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EE" w:rsidRPr="009D5929" w:rsidRDefault="00C72C64" w:rsidP="009D5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Модульные</w:t>
      </w:r>
      <w:bookmarkStart w:id="0" w:name="_GoBack"/>
      <w:bookmarkEnd w:id="0"/>
      <w:r w:rsidR="009D5929" w:rsidRPr="009D5929">
        <w:rPr>
          <w:b/>
          <w:sz w:val="28"/>
          <w:szCs w:val="28"/>
        </w:rPr>
        <w:t xml:space="preserve"> технологии в преподавании географии в свете требований ФГОС.</w:t>
      </w:r>
    </w:p>
    <w:p w:rsidR="00662B53" w:rsidRDefault="00662B53" w:rsidP="009D5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D5929" w:rsidRPr="009D5929">
        <w:rPr>
          <w:rFonts w:ascii="Times New Roman" w:hAnsi="Times New Roman" w:cs="Times New Roman"/>
          <w:sz w:val="28"/>
          <w:szCs w:val="28"/>
        </w:rPr>
        <w:t xml:space="preserve">Социально-экономические преобразования, произошедшие в стране за последние годы, стремительное нарастание объемов информации коренным образом изменили требования к современной образовательной системе. Актуальным является развитие готовности учащихся к самостоятельному выявлению и усвоению необходимых для определенной деятельности знаний, а также потребностей в интеллектуальной активности. Решение этой задачи основывается на мотивированном включении школьников в учебную деятельность; умением обучаемых ставить перед собой цели и задачи, отбирать методы и средства их решения; осознанно выполнять учебные действия, ориентироваться в процессе формирования собственных знаний, умений и адекватно оценивать уровень их усвоения. Важность подготовки выпускника школы к самостоятельной учебно-познавательной деятельности обусловлена не только требованиями современного этапа развития страны, но и сущностными возможностями человека.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2B53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Сокращение объема часов по географии в школе и переход на федеральные государственные образовательные стандарты нового поколения вынуждает учителей искать новые подходы в преподавании. </w:t>
      </w:r>
    </w:p>
    <w:p w:rsidR="00662B53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В отечественной дидактике наиболее полно основы модульного обучения изучались и разрабатывались П. </w:t>
      </w:r>
      <w:proofErr w:type="spellStart"/>
      <w:r w:rsidRPr="009D5929">
        <w:rPr>
          <w:rFonts w:ascii="Times New Roman" w:hAnsi="Times New Roman" w:cs="Times New Roman"/>
          <w:sz w:val="28"/>
          <w:szCs w:val="28"/>
        </w:rPr>
        <w:t>Юцявичене</w:t>
      </w:r>
      <w:proofErr w:type="spellEnd"/>
      <w:r w:rsidRPr="009D5929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9D5929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9D5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B53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Модуль – это логически выделенная в учебной информации часть, имеющая цельность и законченность в какой-либо логике и сопровождаемая контролем усвоения. [1, с.286] </w:t>
      </w:r>
    </w:p>
    <w:p w:rsidR="00662B53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Каждый модуль представляет собой совокупность взаимосвязанных заданий, которые целесообразно проводить последовательно. При традиционном обучении система модулей объединяется в один школьный предмет, преподаваемый одним учителем. Итоговая аттестация по предмету представляет усреднение, обобщение аттестации по модулям. </w:t>
      </w:r>
    </w:p>
    <w:p w:rsidR="00662B53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Модуль служит инвариантным средством </w:t>
      </w:r>
      <w:proofErr w:type="spellStart"/>
      <w:r w:rsidRPr="009D592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D5929">
        <w:rPr>
          <w:rFonts w:ascii="Times New Roman" w:hAnsi="Times New Roman" w:cs="Times New Roman"/>
          <w:sz w:val="28"/>
          <w:szCs w:val="28"/>
        </w:rPr>
        <w:t xml:space="preserve"> организации содержания и осуществления информационного обмена. Он в высокой степени гарантирует удовлетворение потребности, имеющейся в данный момент у человека, определяет вектор нового, возникающего интереса. Но главное предназначение модуля – развивать мышление, сознание учащегося. Модуль позволяет учащемуся, включенному в общую деятельность, последовательно, по частям производить осознанное взаимодействие в зоне </w:t>
      </w:r>
      <w:r w:rsidRPr="009D5929">
        <w:rPr>
          <w:rFonts w:ascii="Times New Roman" w:hAnsi="Times New Roman" w:cs="Times New Roman"/>
          <w:sz w:val="28"/>
          <w:szCs w:val="28"/>
        </w:rPr>
        <w:lastRenderedPageBreak/>
        <w:t xml:space="preserve">общих целей. Благодаря модулю учащийся дозирует содержание, понимает, какая </w:t>
      </w:r>
      <w:proofErr w:type="gramStart"/>
      <w:r w:rsidRPr="009D5929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9D5929">
        <w:rPr>
          <w:rFonts w:ascii="Times New Roman" w:hAnsi="Times New Roman" w:cs="Times New Roman"/>
          <w:sz w:val="28"/>
          <w:szCs w:val="28"/>
        </w:rPr>
        <w:t xml:space="preserve"> обсуждается и с </w:t>
      </w:r>
      <w:proofErr w:type="gramStart"/>
      <w:r w:rsidRPr="009D592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D5929">
        <w:rPr>
          <w:rFonts w:ascii="Times New Roman" w:hAnsi="Times New Roman" w:cs="Times New Roman"/>
          <w:sz w:val="28"/>
          <w:szCs w:val="28"/>
        </w:rPr>
        <w:t xml:space="preserve"> целью, осознает, что он «принимает» и зачем ему это нужно. </w:t>
      </w:r>
    </w:p>
    <w:p w:rsidR="00BB61DF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ФГОС предъявляет и новые требования к учителю. В соответствии с требованиями стандарта профессиональное мастерство учителя заключается в умении проектировать учебный процесс, использовать технологии развивающего обучения, осуществлять оценочную деятельность на основе проецирования предметных, метапредметных и личностных результатов обучения. </w:t>
      </w:r>
    </w:p>
    <w:p w:rsidR="00BB61DF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Использование модульной технологии в преподавании географии позволяет развивать универсальные учебные действия и решать задачи формирования личности и гражданской позиции школьников. </w:t>
      </w:r>
    </w:p>
    <w:p w:rsidR="00BB61DF" w:rsidRDefault="00BB61DF" w:rsidP="00BB61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9D5929" w:rsidRPr="009D5929">
        <w:rPr>
          <w:rFonts w:ascii="Times New Roman" w:hAnsi="Times New Roman" w:cs="Times New Roman"/>
          <w:sz w:val="28"/>
          <w:szCs w:val="28"/>
        </w:rPr>
        <w:t>:</w:t>
      </w:r>
    </w:p>
    <w:p w:rsidR="00BB61DF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592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D5929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технологий. В 2-х т. Т.1. – М.: Народное образование, 2005.</w:t>
      </w:r>
    </w:p>
    <w:p w:rsidR="009D5929" w:rsidRPr="009D5929" w:rsidRDefault="009D5929" w:rsidP="00662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929">
        <w:rPr>
          <w:rFonts w:ascii="Times New Roman" w:hAnsi="Times New Roman" w:cs="Times New Roman"/>
          <w:sz w:val="28"/>
          <w:szCs w:val="28"/>
        </w:rPr>
        <w:t xml:space="preserve"> 2. Третьяков П.И., </w:t>
      </w:r>
      <w:proofErr w:type="spellStart"/>
      <w:r w:rsidRPr="009D5929">
        <w:rPr>
          <w:rFonts w:ascii="Times New Roman" w:hAnsi="Times New Roman" w:cs="Times New Roman"/>
          <w:sz w:val="28"/>
          <w:szCs w:val="28"/>
        </w:rPr>
        <w:t>Сенновский</w:t>
      </w:r>
      <w:proofErr w:type="spellEnd"/>
      <w:r w:rsidRPr="009D5929">
        <w:rPr>
          <w:rFonts w:ascii="Times New Roman" w:hAnsi="Times New Roman" w:cs="Times New Roman"/>
          <w:sz w:val="28"/>
          <w:szCs w:val="28"/>
        </w:rPr>
        <w:t xml:space="preserve"> И.Б. Технология модульного обучения в школе: Практико-ориентированная монография. - М.: Новая школа,1997г.</w:t>
      </w:r>
    </w:p>
    <w:sectPr w:rsidR="009D5929" w:rsidRPr="009D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29"/>
    <w:rsid w:val="000827DA"/>
    <w:rsid w:val="00662B53"/>
    <w:rsid w:val="00664522"/>
    <w:rsid w:val="009D5929"/>
    <w:rsid w:val="00BB61DF"/>
    <w:rsid w:val="00C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5851-AE9B-4B7B-B415-969AEFA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INikitina</dc:creator>
  <cp:lastModifiedBy>INikitina</cp:lastModifiedBy>
  <cp:revision>4</cp:revision>
  <dcterms:created xsi:type="dcterms:W3CDTF">2020-02-09T12:26:00Z</dcterms:created>
  <dcterms:modified xsi:type="dcterms:W3CDTF">2020-02-09T12:43:00Z</dcterms:modified>
</cp:coreProperties>
</file>