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6B2" w:rsidRPr="00704CF9" w:rsidRDefault="001456B2" w:rsidP="001456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4CF9">
        <w:rPr>
          <w:rFonts w:ascii="Times New Roman" w:hAnsi="Times New Roman"/>
          <w:sz w:val="28"/>
          <w:szCs w:val="28"/>
        </w:rPr>
        <w:t>Муниципальное бюджетное об</w:t>
      </w:r>
      <w:r>
        <w:rPr>
          <w:rFonts w:ascii="Times New Roman" w:hAnsi="Times New Roman"/>
          <w:sz w:val="28"/>
          <w:szCs w:val="28"/>
        </w:rPr>
        <w:t>щеоб</w:t>
      </w:r>
      <w:r w:rsidRPr="00704CF9">
        <w:rPr>
          <w:rFonts w:ascii="Times New Roman" w:hAnsi="Times New Roman"/>
          <w:sz w:val="28"/>
          <w:szCs w:val="28"/>
        </w:rPr>
        <w:t>разовательное учреждение</w:t>
      </w:r>
    </w:p>
    <w:p w:rsidR="001456B2" w:rsidRPr="00704CF9" w:rsidRDefault="001456B2" w:rsidP="001456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Ульяновска «С</w:t>
      </w:r>
      <w:r w:rsidRPr="00704CF9">
        <w:rPr>
          <w:rFonts w:ascii="Times New Roman" w:hAnsi="Times New Roman"/>
          <w:sz w:val="28"/>
          <w:szCs w:val="28"/>
        </w:rPr>
        <w:t>редняя школа № 81</w:t>
      </w:r>
    </w:p>
    <w:p w:rsidR="001456B2" w:rsidRDefault="001456B2" w:rsidP="001456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4CF9">
        <w:rPr>
          <w:rFonts w:ascii="Times New Roman" w:hAnsi="Times New Roman"/>
          <w:sz w:val="28"/>
          <w:szCs w:val="28"/>
        </w:rPr>
        <w:t xml:space="preserve">имени Героя Советского Союза генерала Д.М. </w:t>
      </w:r>
      <w:proofErr w:type="spellStart"/>
      <w:r w:rsidRPr="00704CF9">
        <w:rPr>
          <w:rFonts w:ascii="Times New Roman" w:hAnsi="Times New Roman"/>
          <w:sz w:val="28"/>
          <w:szCs w:val="28"/>
        </w:rPr>
        <w:t>Карбышева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1456B2" w:rsidRDefault="001456B2" w:rsidP="001456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56B2" w:rsidRPr="00704CF9" w:rsidRDefault="001456B2" w:rsidP="001456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7EF5" w:rsidRPr="001456B2" w:rsidRDefault="00BB4154" w:rsidP="001456B2">
      <w:pPr>
        <w:spacing w:after="0" w:line="360" w:lineRule="auto"/>
        <w:ind w:left="-360"/>
        <w:jc w:val="center"/>
        <w:rPr>
          <w:rFonts w:ascii="PT Astra Serif" w:hAnsi="PT Astra Serif"/>
          <w:b/>
          <w:color w:val="000000" w:themeColor="text1"/>
          <w:sz w:val="56"/>
          <w:szCs w:val="56"/>
        </w:rPr>
      </w:pPr>
      <w:r w:rsidRPr="001456B2">
        <w:rPr>
          <w:rFonts w:ascii="PT Astra Serif" w:hAnsi="PT Astra Serif"/>
          <w:b/>
          <w:color w:val="000000" w:themeColor="text1"/>
          <w:sz w:val="56"/>
          <w:szCs w:val="56"/>
        </w:rPr>
        <w:t xml:space="preserve">Методика преподавания математики и инновационные подходы к организации учебного процесса в условиях реализации </w:t>
      </w:r>
      <w:r w:rsidR="006A0CAB" w:rsidRPr="001456B2">
        <w:rPr>
          <w:rFonts w:ascii="PT Astra Serif" w:hAnsi="PT Astra Serif"/>
          <w:b/>
          <w:color w:val="000000" w:themeColor="text1"/>
          <w:sz w:val="56"/>
          <w:szCs w:val="56"/>
        </w:rPr>
        <w:t>ФГОС</w:t>
      </w:r>
    </w:p>
    <w:p w:rsidR="00A524D9" w:rsidRDefault="00A524D9" w:rsidP="00A524D9">
      <w:pPr>
        <w:shd w:val="clear" w:color="auto" w:fill="2A2A2A"/>
        <w:spacing w:after="0" w:line="195" w:lineRule="atLeast"/>
        <w:jc w:val="center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057775" cy="4438650"/>
            <wp:effectExtent l="0" t="0" r="0" b="0"/>
            <wp:docPr id="51" name="Рисунок 51" descr="https://im0-tub-ru.yandex.net/i?id=0ea9c778f5dba92e91bb40f1628f85b7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ea9c778f5dba92e91bb40f1628f85b7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4D9" w:rsidRPr="00A524D9" w:rsidRDefault="00A524D9" w:rsidP="00A524D9">
      <w:pPr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A524D9" w:rsidRPr="006B74AF" w:rsidRDefault="001D3FB4" w:rsidP="00A524D9">
      <w:pPr>
        <w:spacing w:after="0" w:line="360" w:lineRule="auto"/>
        <w:ind w:left="-360"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Учитель</w:t>
      </w:r>
      <w:r w:rsidR="00A524D9" w:rsidRPr="006B74A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математик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</w:t>
      </w:r>
      <w:r w:rsidR="00A524D9" w:rsidRPr="006B74A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: Павлова Т.Н.</w:t>
      </w:r>
    </w:p>
    <w:p w:rsidR="00A524D9" w:rsidRPr="006B74AF" w:rsidRDefault="00A524D9" w:rsidP="00A524D9">
      <w:pPr>
        <w:spacing w:after="0" w:line="360" w:lineRule="auto"/>
        <w:ind w:left="-36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B74A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2020 год</w:t>
      </w:r>
    </w:p>
    <w:p w:rsidR="00B32932" w:rsidRDefault="001456B2" w:rsidP="00FF5257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3"/>
          <w:color w:val="000000"/>
          <w:sz w:val="28"/>
          <w:szCs w:val="28"/>
        </w:rPr>
      </w:pPr>
      <w:r w:rsidRPr="00A524D9">
        <w:rPr>
          <w:rStyle w:val="c3"/>
          <w:color w:val="000000"/>
          <w:sz w:val="28"/>
          <w:szCs w:val="28"/>
        </w:rPr>
        <w:lastRenderedPageBreak/>
        <w:t xml:space="preserve">Традиционное обучение не </w:t>
      </w:r>
      <w:r w:rsidR="00334E87">
        <w:rPr>
          <w:rStyle w:val="c3"/>
          <w:color w:val="000000"/>
          <w:sz w:val="28"/>
          <w:szCs w:val="28"/>
        </w:rPr>
        <w:t>всегда позволяет с наибольшей продуктивностью изучить новый материал</w:t>
      </w:r>
      <w:r w:rsidR="00D443BF">
        <w:rPr>
          <w:rStyle w:val="c3"/>
          <w:color w:val="000000"/>
          <w:sz w:val="28"/>
          <w:szCs w:val="28"/>
        </w:rPr>
        <w:t>.</w:t>
      </w:r>
    </w:p>
    <w:p w:rsidR="007E7AE8" w:rsidRDefault="00C652CC" w:rsidP="00FF5257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Мир нового поколения хотят не слушать учителя на уроках математики,  а сами открывать что-то новое, быть «Колумбами Америки»</w:t>
      </w:r>
      <w:proofErr w:type="gramStart"/>
      <w:r>
        <w:rPr>
          <w:rStyle w:val="c3"/>
          <w:color w:val="000000"/>
          <w:sz w:val="28"/>
          <w:szCs w:val="28"/>
        </w:rPr>
        <w:t>.</w:t>
      </w:r>
      <w:proofErr w:type="gramEnd"/>
      <w:r>
        <w:rPr>
          <w:rStyle w:val="c3"/>
          <w:color w:val="000000"/>
          <w:sz w:val="28"/>
          <w:szCs w:val="28"/>
        </w:rPr>
        <w:t xml:space="preserve">  </w:t>
      </w:r>
      <w:proofErr w:type="gramStart"/>
      <w:r w:rsidR="004C4BF4">
        <w:rPr>
          <w:rFonts w:ascii="Helvetica" w:hAnsi="Helvetica" w:cs="Helvetica"/>
          <w:color w:val="000000"/>
          <w:shd w:val="clear" w:color="auto" w:fill="FFFFFF"/>
        </w:rPr>
        <w:t>т</w:t>
      </w:r>
      <w:proofErr w:type="gramEnd"/>
      <w:r w:rsidR="004C4BF4">
        <w:rPr>
          <w:rFonts w:ascii="Helvetica" w:hAnsi="Helvetica" w:cs="Helvetica"/>
          <w:color w:val="000000"/>
          <w:shd w:val="clear" w:color="auto" w:fill="FFFFFF"/>
        </w:rPr>
        <w:t>.</w:t>
      </w:r>
      <w:r w:rsidR="004C4BF4">
        <w:rPr>
          <w:rFonts w:ascii="Helvetica" w:hAnsi="Helvetica" w:cs="Helvetica"/>
          <w:color w:val="000000"/>
        </w:rPr>
        <w:br/>
      </w:r>
      <w:r>
        <w:rPr>
          <w:rStyle w:val="c3"/>
          <w:color w:val="000000"/>
          <w:sz w:val="28"/>
          <w:szCs w:val="28"/>
        </w:rPr>
        <w:t xml:space="preserve">  </w:t>
      </w:r>
      <w:r w:rsidR="007E7AE8" w:rsidRPr="00A524D9">
        <w:rPr>
          <w:rStyle w:val="c3"/>
          <w:color w:val="000000"/>
          <w:sz w:val="28"/>
          <w:szCs w:val="28"/>
        </w:rPr>
        <w:t>      Глубокие, прочные и</w:t>
      </w:r>
      <w:r w:rsidR="00755678">
        <w:rPr>
          <w:rStyle w:val="c3"/>
          <w:color w:val="000000"/>
          <w:sz w:val="28"/>
          <w:szCs w:val="28"/>
        </w:rPr>
        <w:t>,</w:t>
      </w:r>
      <w:r w:rsidR="00D443BF">
        <w:rPr>
          <w:rStyle w:val="c3"/>
          <w:color w:val="000000"/>
          <w:sz w:val="28"/>
          <w:szCs w:val="28"/>
        </w:rPr>
        <w:t xml:space="preserve"> </w:t>
      </w:r>
      <w:r w:rsidR="007E7AE8" w:rsidRPr="00A524D9">
        <w:rPr>
          <w:rStyle w:val="c3"/>
          <w:color w:val="000000"/>
          <w:sz w:val="28"/>
          <w:szCs w:val="28"/>
        </w:rPr>
        <w:t xml:space="preserve">главное, осознанные знания могут получить все </w:t>
      </w:r>
      <w:r w:rsidR="00755678">
        <w:rPr>
          <w:rStyle w:val="c3"/>
          <w:color w:val="000000"/>
          <w:sz w:val="28"/>
          <w:szCs w:val="28"/>
        </w:rPr>
        <w:t>ученики</w:t>
      </w:r>
      <w:r w:rsidR="007E7AE8" w:rsidRPr="00A524D9">
        <w:rPr>
          <w:rStyle w:val="c3"/>
          <w:color w:val="000000"/>
          <w:sz w:val="28"/>
          <w:szCs w:val="28"/>
        </w:rPr>
        <w:t>, если развивать у них не столько память, сколько логическое мышление. Ведь не секрет, что учитель довольно часто встречается с такой ситуацией: он рассказывает и показывает иллюстрации, но некоторые ученики его не слышат, поскольку голова занята совсем другим. Как до таких «достучаться» и «вернуть</w:t>
      </w:r>
      <w:r w:rsidR="00334E87">
        <w:rPr>
          <w:rStyle w:val="c3"/>
          <w:color w:val="000000"/>
          <w:sz w:val="28"/>
          <w:szCs w:val="28"/>
        </w:rPr>
        <w:t xml:space="preserve"> их</w:t>
      </w:r>
      <w:r w:rsidR="007E7AE8" w:rsidRPr="00A524D9">
        <w:rPr>
          <w:rStyle w:val="c3"/>
          <w:color w:val="000000"/>
          <w:sz w:val="28"/>
          <w:szCs w:val="28"/>
        </w:rPr>
        <w:t>» на урок?</w:t>
      </w:r>
    </w:p>
    <w:p w:rsidR="001D3FB4" w:rsidRDefault="00D443BF" w:rsidP="00FF5257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A52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этим наиболее актуальными становятся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 м</w:t>
      </w:r>
      <w:r w:rsidRPr="00A524D9">
        <w:rPr>
          <w:rFonts w:ascii="Times New Roman" w:hAnsi="Times New Roman" w:cs="Times New Roman"/>
          <w:color w:val="000000" w:themeColor="text1"/>
          <w:sz w:val="28"/>
          <w:szCs w:val="28"/>
        </w:rPr>
        <w:t>етодика преподавания  и инновационные подходы к организации учебного процесса в условиях реализации ФГОС.</w:t>
      </w:r>
    </w:p>
    <w:p w:rsidR="001D3FB4" w:rsidRPr="00A524D9" w:rsidRDefault="00D443BF" w:rsidP="00FF52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У</w:t>
      </w:r>
      <w:r w:rsidR="00B32932" w:rsidRPr="00A52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читель должен уметь строить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свой </w:t>
      </w:r>
      <w:r w:rsidR="00B32932" w:rsidRPr="00A52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с учетом формирования и развития универсальных учебных действий у учащихся, знать и использовать технологии, которые позволят осуществить достижение требований ФГОС наилучшим способом.</w:t>
      </w:r>
      <w:r w:rsidR="001D3FB4" w:rsidRPr="001D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3FB4" w:rsidRPr="00A52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продуктивного самостоятельного творческого мышления обучающегося, да</w:t>
      </w:r>
      <w:r w:rsidR="001D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1D3FB4" w:rsidRPr="00A52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возможность решать сложные производственные задачи.</w:t>
      </w:r>
    </w:p>
    <w:p w:rsidR="001D3FB4" w:rsidRPr="00A524D9" w:rsidRDefault="001D3FB4" w:rsidP="00FF52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1D3F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Технология</w:t>
      </w:r>
      <w:r w:rsidRPr="00A52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524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 </w:t>
      </w:r>
      <w:r w:rsidRPr="00A524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греч.</w:t>
      </w:r>
      <w:r w:rsidRPr="00A524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A524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téchne</w:t>
      </w:r>
      <w:proofErr w:type="spellEnd"/>
      <w:r w:rsidRPr="00A524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— искусство, мастерство, умение и </w:t>
      </w:r>
      <w:r w:rsidRPr="00A524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греч.</w:t>
      </w:r>
      <w:r w:rsidRPr="00A524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A524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logos</w:t>
      </w:r>
      <w:proofErr w:type="spellEnd"/>
      <w:r w:rsidRPr="00A524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— изучение) </w:t>
      </w:r>
      <w:r w:rsidRPr="00A52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комплекс организационных мер, операций и приемов, направленных на изготовление, обслуживание, ремонт и/или эксплуатацию изделия с номинальным качеством и оптимальными затратами.</w:t>
      </w:r>
    </w:p>
    <w:p w:rsidR="001D3FB4" w:rsidRPr="00A524D9" w:rsidRDefault="001D3FB4" w:rsidP="00FF52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F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Pr="001D3F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Педагогическая технология</w:t>
      </w:r>
      <w:r w:rsidRPr="00A52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такое построение деятельности учителя, в котором входящие в него действия представлены в определенной последовательности и предполагают достижения прогнозируемого результата.</w:t>
      </w:r>
    </w:p>
    <w:p w:rsidR="001D3FB4" w:rsidRPr="001D3FB4" w:rsidRDefault="001D3FB4" w:rsidP="00FF52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Pr="001D3F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Образовательная технология:</w:t>
      </w:r>
    </w:p>
    <w:p w:rsidR="001D3FB4" w:rsidRPr="00A524D9" w:rsidRDefault="001D3FB4" w:rsidP="00FF5257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вписывается в учебный процесс;</w:t>
      </w:r>
    </w:p>
    <w:p w:rsidR="001D3FB4" w:rsidRPr="00A524D9" w:rsidRDefault="001D3FB4" w:rsidP="00FF5257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достигать поставленные программой и стандартом образования целей по конкретному учебному предмету;</w:t>
      </w:r>
    </w:p>
    <w:p w:rsidR="001D3FB4" w:rsidRPr="00A524D9" w:rsidRDefault="001D3FB4" w:rsidP="00FF5257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внедрение основных направлений педагогической стратегии:  </w:t>
      </w:r>
      <w:proofErr w:type="spellStart"/>
      <w:r w:rsidRPr="00A52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гуманитаризации</w:t>
      </w:r>
      <w:proofErr w:type="spellEnd"/>
      <w:r w:rsidRPr="00A52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и личностно-ориентированного подхода;</w:t>
      </w:r>
    </w:p>
    <w:p w:rsidR="001D3FB4" w:rsidRPr="00A524D9" w:rsidRDefault="001D3FB4" w:rsidP="00FF5257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интеллектуальное развитие детей, их самостоятельность;</w:t>
      </w:r>
    </w:p>
    <w:p w:rsidR="001D3FB4" w:rsidRPr="00A524D9" w:rsidRDefault="001D3FB4" w:rsidP="00FF5257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доброжелательность по отношению к учителю и друг к другу;</w:t>
      </w:r>
    </w:p>
    <w:p w:rsidR="001D3FB4" w:rsidRPr="00A524D9" w:rsidRDefault="001D3FB4" w:rsidP="00FF5257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отличительной чертой большинства технологий является особое внимание к индивидуальности человека, его личности;</w:t>
      </w:r>
    </w:p>
    <w:p w:rsidR="001D3FB4" w:rsidRPr="00A524D9" w:rsidRDefault="001D3FB4" w:rsidP="00FF5257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четкая ориентация на развитие творческой деятельности.</w:t>
      </w:r>
    </w:p>
    <w:p w:rsidR="001D3FB4" w:rsidRPr="00B2177D" w:rsidRDefault="001D3FB4" w:rsidP="00FF52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Виды технологий:</w:t>
      </w:r>
    </w:p>
    <w:p w:rsidR="001D3FB4" w:rsidRPr="001D3FB4" w:rsidRDefault="001D3FB4" w:rsidP="00FF5257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1D3F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развивающее обучение;</w:t>
      </w:r>
    </w:p>
    <w:p w:rsidR="001D3FB4" w:rsidRPr="001D3FB4" w:rsidRDefault="001D3FB4" w:rsidP="00FF5257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F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-проблемное обучение;</w:t>
      </w:r>
    </w:p>
    <w:p w:rsidR="001D3FB4" w:rsidRPr="001D3FB4" w:rsidRDefault="001D3FB4" w:rsidP="00FF5257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F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proofErr w:type="spellStart"/>
      <w:r w:rsidRPr="001D3F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разноуровневое</w:t>
      </w:r>
      <w:proofErr w:type="spellEnd"/>
      <w:r w:rsidRPr="001D3F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обучение;</w:t>
      </w:r>
    </w:p>
    <w:p w:rsidR="001D3FB4" w:rsidRPr="001D3FB4" w:rsidRDefault="001D3FB4" w:rsidP="00FF5257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F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-коллективная система обучения (КСО);</w:t>
      </w:r>
    </w:p>
    <w:p w:rsidR="001D3FB4" w:rsidRPr="001D3FB4" w:rsidRDefault="001D3FB4" w:rsidP="00FF5257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F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-технология решения изобретательских задач </w:t>
      </w:r>
      <w:proofErr w:type="gramStart"/>
      <w:r w:rsidRPr="001D3F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Pr="001D3F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ТРИЗ);</w:t>
      </w:r>
    </w:p>
    <w:p w:rsidR="001D3FB4" w:rsidRPr="001D3FB4" w:rsidRDefault="001D3FB4" w:rsidP="00FF5257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F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-исследовательские методы обучения;</w:t>
      </w:r>
    </w:p>
    <w:p w:rsidR="001D3FB4" w:rsidRPr="001D3FB4" w:rsidRDefault="001D3FB4" w:rsidP="00FF5257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F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-проектные методы обучения;</w:t>
      </w:r>
    </w:p>
    <w:p w:rsidR="001D3FB4" w:rsidRPr="001D3FB4" w:rsidRDefault="001D3FB4" w:rsidP="00FF5257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F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-технология « дебаты»;</w:t>
      </w:r>
    </w:p>
    <w:p w:rsidR="001D3FB4" w:rsidRPr="001D3FB4" w:rsidRDefault="001D3FB4" w:rsidP="00FF5257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F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-технологию модульного и </w:t>
      </w:r>
      <w:proofErr w:type="spellStart"/>
      <w:r w:rsidRPr="001D3F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блочн</w:t>
      </w:r>
      <w:proofErr w:type="gramStart"/>
      <w:r w:rsidRPr="001D3F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proofErr w:type="spellEnd"/>
      <w:r w:rsidRPr="001D3F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proofErr w:type="gramEnd"/>
      <w:r w:rsidRPr="001D3F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модульного обучения;</w:t>
      </w:r>
    </w:p>
    <w:p w:rsidR="001D3FB4" w:rsidRPr="001D3FB4" w:rsidRDefault="001D3FB4" w:rsidP="00FF5257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F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-лекционно – </w:t>
      </w:r>
      <w:proofErr w:type="spellStart"/>
      <w:r w:rsidRPr="001D3F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семинарско</w:t>
      </w:r>
      <w:proofErr w:type="spellEnd"/>
      <w:r w:rsidRPr="001D3F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 зачетная система обучения;</w:t>
      </w:r>
    </w:p>
    <w:p w:rsidR="001D3FB4" w:rsidRPr="001D3FB4" w:rsidRDefault="001D3FB4" w:rsidP="00FF5257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F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-технология развития «критического мышления»;</w:t>
      </w:r>
    </w:p>
    <w:p w:rsidR="001D3FB4" w:rsidRPr="001D3FB4" w:rsidRDefault="001D3FB4" w:rsidP="00FF5257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F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-технология использования в обучении игровых методов: ролевых, деловых и других видов обучающих игр;</w:t>
      </w:r>
    </w:p>
    <w:p w:rsidR="001D3FB4" w:rsidRPr="001D3FB4" w:rsidRDefault="001D3FB4" w:rsidP="00FF5257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F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-обучение в сотрудничестве </w:t>
      </w:r>
      <w:proofErr w:type="gramStart"/>
      <w:r w:rsidRPr="001D3F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Pr="001D3F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командная, групповая работа);</w:t>
      </w:r>
    </w:p>
    <w:p w:rsidR="001D3FB4" w:rsidRPr="001D3FB4" w:rsidRDefault="001D3FB4" w:rsidP="00FF5257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F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-информационно – коммуникационные технологии;</w:t>
      </w:r>
    </w:p>
    <w:p w:rsidR="001D3FB4" w:rsidRPr="001D3FB4" w:rsidRDefault="001D3FB4" w:rsidP="00FF5257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F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-здоровье сберегающие технологии;</w:t>
      </w:r>
    </w:p>
    <w:p w:rsidR="001D3FB4" w:rsidRPr="001D3FB4" w:rsidRDefault="001D3FB4" w:rsidP="00FF5257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F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систему инновационной оценки « портфолио»;</w:t>
      </w:r>
    </w:p>
    <w:p w:rsidR="001D3FB4" w:rsidRPr="001D3FB4" w:rsidRDefault="001D3FB4" w:rsidP="00FF5257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F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технологию дистанционного обучения</w:t>
      </w:r>
    </w:p>
    <w:p w:rsidR="001D3FB4" w:rsidRPr="001D3FB4" w:rsidRDefault="001D3FB4" w:rsidP="00FF5257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F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технология мастерских</w:t>
      </w:r>
    </w:p>
    <w:p w:rsidR="001D3FB4" w:rsidRPr="001D3FB4" w:rsidRDefault="001D3FB4" w:rsidP="00FF5257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F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групповое обучение</w:t>
      </w:r>
    </w:p>
    <w:p w:rsidR="00755678" w:rsidRDefault="00D443BF" w:rsidP="00FF5257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2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334E87" w:rsidRPr="002D4F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Одним из видов технологий является проблемное обучение</w:t>
      </w:r>
      <w:r w:rsidR="00B217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652CC" w:rsidRDefault="00755678" w:rsidP="00FF5257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C65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Чаще всего учитель ор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C65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ентируется </w:t>
      </w:r>
      <w:proofErr w:type="gramStart"/>
      <w:r w:rsidR="00C65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="00C65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C65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ученик</w:t>
      </w:r>
      <w:proofErr w:type="gramEnd"/>
      <w:r w:rsidR="00C65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учебное или справочное пособие, которое в  большинстве своём содержит объяс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C65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C65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о-иллюстрационные тексты. Задача учителя состоит в том, чтобы переконструировать имеющийся те</w:t>
      </w:r>
      <w:proofErr w:type="gramStart"/>
      <w:r w:rsidR="00C65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кст в пр</w:t>
      </w:r>
      <w:proofErr w:type="gramEnd"/>
      <w:r w:rsidR="00C652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облемное изложение, которое будет основой проблемного занятия.</w:t>
      </w:r>
    </w:p>
    <w:p w:rsidR="002D4FA7" w:rsidRPr="00A524D9" w:rsidRDefault="00D443BF" w:rsidP="00FF52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2D4FA7" w:rsidRPr="00A52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проблемным обучением понимается 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обучающихся по их разрешению, в результате чего происходит развитие мыслительных способностей.</w:t>
      </w:r>
    </w:p>
    <w:p w:rsidR="00C65749" w:rsidRPr="00A524D9" w:rsidRDefault="00D443BF" w:rsidP="00FF525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</w:t>
      </w:r>
      <w:r w:rsidR="00C65749" w:rsidRPr="00A524D9">
        <w:rPr>
          <w:rStyle w:val="c3"/>
          <w:color w:val="000000"/>
          <w:sz w:val="28"/>
          <w:szCs w:val="28"/>
        </w:rPr>
        <w:t>Начальным моментом мыслительного процесса обычно является проблемная ситуация. Мыслить человек начинает, когда у него появляется потребность что-то понять. Мышление обычно начинается с проблемы или вопроса, с удивления или недоумения, с противоречия.</w:t>
      </w:r>
    </w:p>
    <w:p w:rsidR="004B2689" w:rsidRDefault="00755678" w:rsidP="00FF525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lastRenderedPageBreak/>
        <w:t xml:space="preserve">     </w:t>
      </w:r>
      <w:r w:rsidR="00B2177D">
        <w:rPr>
          <w:rStyle w:val="c3"/>
          <w:color w:val="000000"/>
          <w:sz w:val="28"/>
          <w:szCs w:val="28"/>
        </w:rPr>
        <w:t xml:space="preserve">    </w:t>
      </w:r>
      <w:r w:rsidR="00C65749" w:rsidRPr="00A524D9">
        <w:rPr>
          <w:rStyle w:val="c3"/>
          <w:color w:val="000000"/>
          <w:sz w:val="28"/>
          <w:szCs w:val="28"/>
        </w:rPr>
        <w:t>Проблемное обучение – это тип развивающего обучения, содержание которого представлено системой проблемных задач различного уровня сложности. В процессе решения таких задач учащимся в их совместной деятельности с учителем и под его общим руководством происходит овладение новыми знаниями и способами действия, а через это – формирование творческих способностей: продуктивного мышления, воображения, познавательной мотивации, интеллектуальных эмоций.</w:t>
      </w:r>
      <w:r w:rsidR="004B2689" w:rsidRPr="004B2689">
        <w:rPr>
          <w:color w:val="000000"/>
          <w:sz w:val="28"/>
          <w:szCs w:val="28"/>
        </w:rPr>
        <w:t xml:space="preserve"> </w:t>
      </w:r>
      <w:r w:rsidR="004B2689">
        <w:rPr>
          <w:color w:val="000000"/>
          <w:sz w:val="28"/>
          <w:szCs w:val="28"/>
        </w:rPr>
        <w:t xml:space="preserve">   </w:t>
      </w:r>
      <w:r w:rsidR="004B2689">
        <w:rPr>
          <w:rStyle w:val="c3"/>
          <w:color w:val="000000"/>
          <w:sz w:val="28"/>
          <w:szCs w:val="28"/>
        </w:rPr>
        <w:t xml:space="preserve">  </w:t>
      </w:r>
    </w:p>
    <w:p w:rsidR="004B2689" w:rsidRDefault="004B2689" w:rsidP="00FF525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</w:t>
      </w:r>
      <w:r w:rsidR="00B2177D">
        <w:rPr>
          <w:rStyle w:val="c3"/>
          <w:color w:val="000000"/>
          <w:sz w:val="28"/>
          <w:szCs w:val="28"/>
        </w:rPr>
        <w:t xml:space="preserve">   </w:t>
      </w:r>
      <w:r>
        <w:rPr>
          <w:rStyle w:val="c3"/>
          <w:color w:val="000000"/>
          <w:sz w:val="28"/>
          <w:szCs w:val="28"/>
        </w:rPr>
        <w:t>Структура    проблемного урока состоит из следующих этапов:</w:t>
      </w:r>
    </w:p>
    <w:p w:rsidR="004B2689" w:rsidRDefault="004B2689" w:rsidP="00FF525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• возникновение проблемной ситуации и постановка проблемы;</w:t>
      </w:r>
    </w:p>
    <w:p w:rsidR="004B2689" w:rsidRDefault="004B2689" w:rsidP="00FF525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• выдвижение предположений и обоснование гипотезы;</w:t>
      </w:r>
    </w:p>
    <w:p w:rsidR="004B2689" w:rsidRDefault="004B2689" w:rsidP="00FF525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• доказательство гипотезы;</w:t>
      </w:r>
    </w:p>
    <w:p w:rsidR="004B2689" w:rsidRDefault="004B2689" w:rsidP="00FF525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• проверка правильности решения проблемы.</w:t>
      </w:r>
    </w:p>
    <w:p w:rsidR="001D3FB4" w:rsidRPr="00ED2E6B" w:rsidRDefault="001D3FB4" w:rsidP="00FF5257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D2E6B">
        <w:rPr>
          <w:rStyle w:val="c3"/>
          <w:color w:val="000000"/>
          <w:sz w:val="28"/>
          <w:szCs w:val="28"/>
        </w:rPr>
        <w:t>Учитель на таком уроке «проводит» учеников через звено постановки проблемы одним из следующих путей:</w:t>
      </w:r>
    </w:p>
    <w:p w:rsidR="001D3FB4" w:rsidRPr="00ED2E6B" w:rsidRDefault="001D3FB4" w:rsidP="00283FCD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ED2E6B">
        <w:rPr>
          <w:rStyle w:val="c3"/>
          <w:color w:val="000000"/>
          <w:sz w:val="28"/>
          <w:szCs w:val="28"/>
        </w:rPr>
        <w:t>через создание проблемной ситуации подводящим диалогом;</w:t>
      </w:r>
    </w:p>
    <w:p w:rsidR="001D3FB4" w:rsidRPr="00ED2E6B" w:rsidRDefault="001D3FB4" w:rsidP="00283FCD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ED2E6B">
        <w:rPr>
          <w:rStyle w:val="c3"/>
          <w:color w:val="000000"/>
          <w:sz w:val="28"/>
          <w:szCs w:val="28"/>
        </w:rPr>
        <w:t>через систему посильных вопросов и заданий, которые шаг за шагом приводят к формулированию темы урока;</w:t>
      </w:r>
    </w:p>
    <w:p w:rsidR="001D3FB4" w:rsidRDefault="001D3FB4" w:rsidP="00283FCD">
      <w:pPr>
        <w:pStyle w:val="a4"/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ED2E6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через сообщение темы урока в готовом виде, но с применением специального мотивирующего приёма. </w:t>
      </w:r>
    </w:p>
    <w:p w:rsidR="001D3FB4" w:rsidRPr="00ED2E6B" w:rsidRDefault="001D3FB4" w:rsidP="00FF525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Например, п</w:t>
      </w:r>
      <w:r w:rsidRPr="00ED2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 изучении темы </w:t>
      </w:r>
      <w:r w:rsidRPr="00ED2E6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«Деление и дроби» в 5 классе</w:t>
      </w:r>
      <w:r w:rsidRPr="00ED2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учитель создаёт проблемную ситуацию следующим образом:</w:t>
      </w:r>
    </w:p>
    <w:p w:rsidR="001D3FB4" w:rsidRDefault="001D3FB4" w:rsidP="00FF525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доски три ученика. У учителя на столе два яблока. Учитель: «Мне бы хотелось угостить ребят яблоками и никого не обидеть. Помогите мне, пожалуйста». Ученики выдвигают разные версии. Один из учеников предлагает разделить каждое яблоко на три части и каждому отдать по две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равные </w:t>
      </w:r>
      <w:r w:rsidRPr="00ED2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части. Учитель так и делает. </w:t>
      </w:r>
    </w:p>
    <w:p w:rsidR="001D3FB4" w:rsidRPr="00ED2E6B" w:rsidRDefault="001D3FB4" w:rsidP="00FF5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2E6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сколько частей досталось каждому? Напишите на доске»</w:t>
      </w:r>
      <w:r w:rsidRPr="00ED2E6B">
        <w:rPr>
          <w:rFonts w:ascii="Times New Roman" w:hAnsi="Times New Roman" w:cs="Times New Roman"/>
          <w:sz w:val="28"/>
          <w:szCs w:val="28"/>
        </w:rPr>
        <w:t>[</w:t>
      </w:r>
      <w:r w:rsidRPr="00ED2E6B">
        <w:rPr>
          <w:rFonts w:ascii="Times New Roman" w:eastAsia="Times New Roman" w:hAnsi="Times New Roman" w:cs="Times New Roman"/>
          <w:sz w:val="28"/>
          <w:szCs w:val="28"/>
          <w:lang w:eastAsia="ru-RU"/>
        </w:rPr>
        <w:t>2/3</w:t>
      </w:r>
      <w:r w:rsidRPr="00ED2E6B">
        <w:rPr>
          <w:rFonts w:ascii="Times New Roman" w:hAnsi="Times New Roman" w:cs="Times New Roman"/>
          <w:sz w:val="28"/>
          <w:szCs w:val="28"/>
        </w:rPr>
        <w:t>]</w:t>
      </w:r>
    </w:p>
    <w:p w:rsidR="001D3FB4" w:rsidRDefault="001D3FB4" w:rsidP="00FF525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записывает на доске, а ученики в тетради: </w:t>
      </w:r>
      <w:r w:rsidRPr="00ED2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2:3=2/3.</w:t>
      </w:r>
    </w:p>
    <w:p w:rsidR="001D3FB4" w:rsidRPr="00ED2E6B" w:rsidRDefault="001D3FB4" w:rsidP="00FF5257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Например, п</w:t>
      </w:r>
      <w:r w:rsidRPr="00ED2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 изучении темы </w:t>
      </w:r>
      <w:r w:rsidRPr="00ED2E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«Длина окружности»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D2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2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D2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учитель создаёт проблемную ситуацию следующим образом:</w:t>
      </w:r>
    </w:p>
    <w:p w:rsidR="001D3FB4" w:rsidRDefault="001D3FB4" w:rsidP="00FF52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Ученикам предлагается построить окружность. Размер  радиуса окружности выбирают сами. С помощью нити измеряют длину окружности. Затем находят отношение длины окружности к радиусу.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Ученики приходят к </w:t>
      </w:r>
      <w:r w:rsidRPr="00ED2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у: найденное</w:t>
      </w:r>
      <w:r w:rsidRPr="00ED2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всех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частное </w:t>
      </w:r>
      <w:r w:rsidRPr="00ED2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приблизительно </w:t>
      </w:r>
      <w:proofErr w:type="gramStart"/>
      <w:r w:rsidRPr="00ED2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 тоже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E6B">
        <w:rPr>
          <w:rFonts w:ascii="Times New Roman" w:hAnsi="Times New Roman" w:cs="Times New Roman"/>
          <w:sz w:val="28"/>
          <w:szCs w:val="28"/>
        </w:rPr>
        <w:t>[</w:t>
      </w:r>
      <w:r w:rsidRPr="00ED2E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D2E6B">
        <w:rPr>
          <w:rFonts w:ascii="Times New Roman" w:hAnsi="Times New Roman" w:cs="Times New Roman"/>
          <w:sz w:val="28"/>
          <w:szCs w:val="28"/>
        </w:rPr>
        <w:t>]</w:t>
      </w:r>
      <w:r w:rsidRPr="00ED2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Дальше даётся историческая справка про число «пи».  </w:t>
      </w:r>
    </w:p>
    <w:p w:rsidR="001D3FB4" w:rsidRDefault="001D3FB4" w:rsidP="00FF52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FB4" w:rsidRPr="00ED2E6B" w:rsidRDefault="001D3FB4" w:rsidP="00FF5257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Например, п</w:t>
      </w:r>
      <w:r w:rsidRPr="00ED2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 изучении темы </w:t>
      </w:r>
      <w:r w:rsidRPr="00ED2E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«Сравнение дробей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5</w:t>
      </w:r>
      <w:r w:rsidRPr="00ED2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2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D2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учитель создаёт проблемную ситуацию следующим образом:</w:t>
      </w:r>
    </w:p>
    <w:p w:rsidR="001D3FB4" w:rsidRDefault="001D3FB4" w:rsidP="00FF52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учеников 2 кружка из белой бумаги. Учитель предлагает у одного кружка закрасить цветным карандашом 1/2 часть, а у второго этим же цветом – 2/4 части. Вывод: закрашенные части равны. Учитель записывает на доске, а ученики в тетради: 1/2=2/4.</w:t>
      </w:r>
    </w:p>
    <w:p w:rsidR="001D3FB4" w:rsidRDefault="001D3FB4" w:rsidP="00FF52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берут 2 кружка из белой бумаги. У одного кружка закрашивают 1/3 части, а у другого 2/3. Вывод: что у второго кружка закрашено больше. Учитель записывает на доске, а ученики в тетради: 2/3</w:t>
      </w:r>
      <w:r w:rsidRPr="00064247">
        <w:rPr>
          <w:rFonts w:ascii="Times New Roman" w:eastAsia="Times New Roman" w:hAnsi="Times New Roman" w:cs="Times New Roman"/>
          <w:sz w:val="28"/>
          <w:szCs w:val="28"/>
          <w:lang w:eastAsia="ru-RU"/>
        </w:rPr>
        <w:t>&gt;1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06424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D3FB4" w:rsidRPr="00ED2E6B" w:rsidRDefault="001D3FB4" w:rsidP="00FF5257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D2E6B">
        <w:rPr>
          <w:rStyle w:val="c3"/>
          <w:color w:val="000000"/>
          <w:sz w:val="28"/>
          <w:szCs w:val="28"/>
        </w:rPr>
        <w:t>Можно выделить три группы проблемных ситуаций:</w:t>
      </w:r>
    </w:p>
    <w:p w:rsidR="001D3FB4" w:rsidRPr="00ED2E6B" w:rsidRDefault="001D3FB4" w:rsidP="00283FCD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Style w:val="c3"/>
          <w:color w:val="000000"/>
          <w:sz w:val="28"/>
          <w:szCs w:val="28"/>
        </w:rPr>
      </w:pPr>
      <w:proofErr w:type="gramStart"/>
      <w:r w:rsidRPr="00ED2E6B">
        <w:rPr>
          <w:rStyle w:val="c3"/>
          <w:color w:val="000000"/>
          <w:sz w:val="28"/>
          <w:szCs w:val="28"/>
        </w:rPr>
        <w:t>познавательные</w:t>
      </w:r>
      <w:proofErr w:type="gramEnd"/>
      <w:r w:rsidRPr="00ED2E6B">
        <w:rPr>
          <w:rStyle w:val="c3"/>
          <w:color w:val="000000"/>
          <w:sz w:val="28"/>
          <w:szCs w:val="28"/>
        </w:rPr>
        <w:t xml:space="preserve"> (теоретическое мышление)</w:t>
      </w:r>
    </w:p>
    <w:p w:rsidR="001D3FB4" w:rsidRPr="00ED2E6B" w:rsidRDefault="001D3FB4" w:rsidP="00FF525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  <w:sz w:val="28"/>
          <w:szCs w:val="28"/>
        </w:rPr>
      </w:pPr>
      <w:r w:rsidRPr="00ED2E6B">
        <w:rPr>
          <w:rStyle w:val="c3"/>
          <w:color w:val="000000"/>
          <w:sz w:val="28"/>
          <w:szCs w:val="28"/>
        </w:rPr>
        <w:t>Познавательные проблемы решаются сравнением, выдвижением гипотез, предположений. В результате появляются новые законы и выводы в науке, новые понятия.</w:t>
      </w:r>
    </w:p>
    <w:p w:rsidR="001D3FB4" w:rsidRPr="00ED2E6B" w:rsidRDefault="001D3FB4" w:rsidP="00283FCD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Style w:val="c3"/>
          <w:color w:val="000000"/>
          <w:sz w:val="28"/>
          <w:szCs w:val="28"/>
        </w:rPr>
      </w:pPr>
      <w:proofErr w:type="gramStart"/>
      <w:r w:rsidRPr="00ED2E6B">
        <w:rPr>
          <w:rStyle w:val="c3"/>
          <w:color w:val="000000"/>
          <w:sz w:val="28"/>
          <w:szCs w:val="28"/>
        </w:rPr>
        <w:t>о</w:t>
      </w:r>
      <w:proofErr w:type="gramEnd"/>
      <w:r w:rsidRPr="00ED2E6B">
        <w:rPr>
          <w:rStyle w:val="c3"/>
          <w:color w:val="000000"/>
          <w:sz w:val="28"/>
          <w:szCs w:val="28"/>
        </w:rPr>
        <w:t>ценочные (критическое мышление)</w:t>
      </w:r>
    </w:p>
    <w:p w:rsidR="001D3FB4" w:rsidRPr="00ED2E6B" w:rsidRDefault="001D3FB4" w:rsidP="00FF5257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D2E6B">
        <w:rPr>
          <w:rStyle w:val="c3"/>
          <w:color w:val="000000"/>
          <w:sz w:val="28"/>
          <w:szCs w:val="28"/>
        </w:rPr>
        <w:t>Оценочные проблемы требуют критической оценки предметов и результатов труда.</w:t>
      </w:r>
    </w:p>
    <w:p w:rsidR="001D3FB4" w:rsidRPr="00ED2E6B" w:rsidRDefault="001D3FB4" w:rsidP="00283FCD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proofErr w:type="spellStart"/>
      <w:r w:rsidRPr="00ED2E6B">
        <w:rPr>
          <w:rStyle w:val="c3"/>
          <w:color w:val="000000"/>
          <w:sz w:val="28"/>
          <w:szCs w:val="28"/>
        </w:rPr>
        <w:t>организаторско</w:t>
      </w:r>
      <w:proofErr w:type="spellEnd"/>
      <w:r w:rsidRPr="00ED2E6B">
        <w:rPr>
          <w:rStyle w:val="c3"/>
          <w:color w:val="000000"/>
          <w:sz w:val="28"/>
          <w:szCs w:val="28"/>
        </w:rPr>
        <w:t xml:space="preserve"> - </w:t>
      </w:r>
      <w:proofErr w:type="gramStart"/>
      <w:r w:rsidRPr="00ED2E6B">
        <w:rPr>
          <w:rStyle w:val="c3"/>
          <w:color w:val="000000"/>
          <w:sz w:val="28"/>
          <w:szCs w:val="28"/>
        </w:rPr>
        <w:t>производственные</w:t>
      </w:r>
      <w:proofErr w:type="gramEnd"/>
      <w:r w:rsidRPr="00ED2E6B">
        <w:rPr>
          <w:rStyle w:val="c3"/>
          <w:color w:val="000000"/>
          <w:sz w:val="28"/>
          <w:szCs w:val="28"/>
        </w:rPr>
        <w:t xml:space="preserve"> (практическое мышление).</w:t>
      </w:r>
    </w:p>
    <w:p w:rsidR="001D3FB4" w:rsidRPr="00ED2E6B" w:rsidRDefault="001D3FB4" w:rsidP="00FF5257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3"/>
          <w:color w:val="000000"/>
          <w:sz w:val="28"/>
          <w:szCs w:val="28"/>
        </w:rPr>
      </w:pPr>
      <w:r w:rsidRPr="00ED2E6B">
        <w:rPr>
          <w:rStyle w:val="c3"/>
          <w:color w:val="000000"/>
          <w:sz w:val="28"/>
          <w:szCs w:val="28"/>
        </w:rPr>
        <w:t xml:space="preserve">Решение </w:t>
      </w:r>
      <w:proofErr w:type="spellStart"/>
      <w:r w:rsidRPr="00ED2E6B">
        <w:rPr>
          <w:rStyle w:val="c3"/>
          <w:color w:val="000000"/>
          <w:sz w:val="28"/>
          <w:szCs w:val="28"/>
        </w:rPr>
        <w:t>организаторско</w:t>
      </w:r>
      <w:proofErr w:type="spellEnd"/>
      <w:r w:rsidRPr="00ED2E6B">
        <w:rPr>
          <w:rStyle w:val="c3"/>
          <w:color w:val="000000"/>
          <w:sz w:val="28"/>
          <w:szCs w:val="28"/>
        </w:rPr>
        <w:t>-производственных проблем связано с поиском путей различных положительных изменений окружающей действительности и способствует развитию практического мышления, а также ведёт к поиску применения знаний на практике.</w:t>
      </w:r>
    </w:p>
    <w:p w:rsidR="00D8213F" w:rsidRDefault="00B2177D" w:rsidP="00FF5257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D8213F" w:rsidRPr="00A524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Проблемная ситуация должна характеризоваться тематической направленностью, содержательной значимостью, законченностью элементов, целесообразностью и посильностью её решения для учеников. </w:t>
      </w:r>
    </w:p>
    <w:p w:rsidR="00FF5257" w:rsidRPr="00A524D9" w:rsidRDefault="00FF5257" w:rsidP="00FF5257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В</w:t>
      </w:r>
      <w:r w:rsidRPr="00A524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результате возникновения проблемной ситуации в сознании </w:t>
      </w:r>
      <w:proofErr w:type="gramStart"/>
      <w:r w:rsidRPr="00A524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A524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формулируется проблема. Она, как правило, реализуется в форме вопроса, причем чем глубже сформулирована проблема, тем острее ин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Pr="00A524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ерес к ней, </w:t>
      </w:r>
      <w:proofErr w:type="gramStart"/>
      <w:r w:rsidRPr="00A524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End"/>
      <w:r w:rsidRPr="00A524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следовательно, и успешнее её разрешение.</w:t>
      </w:r>
    </w:p>
    <w:p w:rsidR="00FF5257" w:rsidRPr="00A524D9" w:rsidRDefault="00FF5257" w:rsidP="00FF5257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Pr="00A524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настоящее время известно достаточно большое количество противоречий, с помощь которых можно создать проблемные ситуации в обучении. Вот наиболее распространенные  противоречия:</w:t>
      </w:r>
    </w:p>
    <w:p w:rsidR="00FF5257" w:rsidRDefault="00FF5257" w:rsidP="00FF5257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24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между известным и неизвестным;</w:t>
      </w:r>
    </w:p>
    <w:p w:rsidR="00FF5257" w:rsidRPr="00A524D9" w:rsidRDefault="00FF5257" w:rsidP="00FF5257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24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между формальными и истинными знаниями;</w:t>
      </w:r>
    </w:p>
    <w:p w:rsidR="00FF5257" w:rsidRPr="00A524D9" w:rsidRDefault="00FF5257" w:rsidP="00FF5257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24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между привычным и непривычным рассмотрением предмета;</w:t>
      </w:r>
    </w:p>
    <w:p w:rsidR="00FF5257" w:rsidRPr="001D3FB4" w:rsidRDefault="00FF5257" w:rsidP="00FF5257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3F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между усвоенными знаниями и применением их в новых практических условиях;</w:t>
      </w:r>
    </w:p>
    <w:p w:rsidR="00FF5257" w:rsidRPr="00A524D9" w:rsidRDefault="00FF5257" w:rsidP="00FF5257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24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между одними и теми же по характеру знаниями, но имеющими более низкий и более высокий уровень; </w:t>
      </w:r>
    </w:p>
    <w:p w:rsidR="00FF5257" w:rsidRPr="00A524D9" w:rsidRDefault="00FF5257" w:rsidP="00FF5257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24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между научными и житейскими знаниями;</w:t>
      </w:r>
    </w:p>
    <w:p w:rsidR="00FF5257" w:rsidRDefault="00FF5257" w:rsidP="00FF5257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24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между  теорией и практикой;</w:t>
      </w:r>
    </w:p>
    <w:p w:rsidR="00FF5257" w:rsidRPr="00ED2E6B" w:rsidRDefault="00FF5257" w:rsidP="00FF525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2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 организации проблемной ситуации на уроке</w:t>
      </w:r>
    </w:p>
    <w:p w:rsidR="00FF5257" w:rsidRPr="00ED2E6B" w:rsidRDefault="00FF5257" w:rsidP="00FF52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изучении темы по г</w:t>
      </w:r>
      <w:r w:rsidRPr="00ED2E6B">
        <w:rPr>
          <w:rFonts w:ascii="Times New Roman" w:eastAsia="Times New Roman" w:hAnsi="Times New Roman" w:cs="Times New Roman"/>
          <w:sz w:val="28"/>
          <w:szCs w:val="28"/>
          <w:lang w:eastAsia="ru-RU"/>
        </w:rPr>
        <w:t>еометрии в 7 классе «Сумма углов треугольника».</w:t>
      </w:r>
    </w:p>
    <w:p w:rsidR="00FF5257" w:rsidRPr="001D3FB4" w:rsidRDefault="00B2177D" w:rsidP="00FF52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FF5257" w:rsidRPr="001D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Ученикам предлагается построить треугольник с углами 90, 120, и 60 градусов (практическое задание невыполнимо вообще).</w:t>
      </w:r>
    </w:p>
    <w:p w:rsidR="00FF5257" w:rsidRPr="001D3FB4" w:rsidRDefault="00FF5257" w:rsidP="00FF52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Попытавшись его выполнить, учащиеся оказываются в затруднении.</w:t>
      </w:r>
    </w:p>
    <w:p w:rsidR="00FF5257" w:rsidRPr="001D3FB4" w:rsidRDefault="00FF5257" w:rsidP="00FF52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ситуацию проблемы с определением темы урока, какова же она будет?</w:t>
      </w:r>
    </w:p>
    <w:p w:rsidR="00FF5257" w:rsidRPr="001D3FB4" w:rsidRDefault="00FF5257" w:rsidP="00FF52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попытаться вывести тему урока из сложившейся затруднительной ситуации.</w:t>
      </w:r>
    </w:p>
    <w:p w:rsidR="00FF5257" w:rsidRPr="001D3FB4" w:rsidRDefault="00FF5257" w:rsidP="00B2177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Побуждающие вопросы к формированию гипотезы: чему же именно равна сумма углов треугольника?</w:t>
      </w:r>
    </w:p>
    <w:p w:rsidR="00B2177D" w:rsidRDefault="00FF5257" w:rsidP="00B2177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решение поставленной проблемы. Столкновение различных мнений среди учащихся.</w:t>
      </w:r>
      <w:r w:rsidR="00B21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FF5257" w:rsidRDefault="00B2177D" w:rsidP="00B2177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FF5257" w:rsidRPr="001D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практическая работа, с использованием готовых моделей: склеиваем поочередно углы.</w:t>
      </w:r>
      <w:r w:rsidR="00FF5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5257" w:rsidRPr="001D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Делаем вывод: сумма углов треугольника 180 градусов, хотя треугольники у всех разные, а результат получился одинаковый. Но обязательно найдется 1-2 ученика, у </w:t>
      </w:r>
      <w:proofErr w:type="gramStart"/>
      <w:r w:rsidR="00FF5257" w:rsidRPr="001D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proofErr w:type="gramEnd"/>
      <w:r w:rsidR="00FF5257" w:rsidRPr="001D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другой результат. Поэтому доказываем теорему.</w:t>
      </w:r>
    </w:p>
    <w:p w:rsidR="00FF5257" w:rsidRDefault="00FF5257" w:rsidP="00B2177D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24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между известными фактами и новым</w:t>
      </w:r>
      <w:proofErr w:type="gramStart"/>
      <w:r w:rsidRPr="00A524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gramEnd"/>
      <w:r w:rsidRPr="00A524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одного и того же порядка);</w:t>
      </w:r>
    </w:p>
    <w:p w:rsidR="00D8213F" w:rsidRDefault="00B2177D" w:rsidP="00B2177D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D8213F" w:rsidRPr="00A524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Формами организации проблемной ситуации может быть: вербальное описание противоречий, показ проблемного опыта, формулировка </w:t>
      </w:r>
      <w:r w:rsidR="00D8213F"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проблемного задания</w:t>
      </w:r>
      <w:r w:rsidR="00D8213F" w:rsidRPr="00A524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лабораторный эксперимент.</w:t>
      </w:r>
    </w:p>
    <w:p w:rsidR="00D8213F" w:rsidRDefault="00B2177D" w:rsidP="00B2177D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Этапы построения проблемного занятия:</w:t>
      </w:r>
    </w:p>
    <w:p w:rsidR="00D8213F" w:rsidRPr="00D8213F" w:rsidRDefault="00D8213F" w:rsidP="00B2177D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проблемной ситуации</w:t>
      </w:r>
    </w:p>
    <w:p w:rsidR="00D8213F" w:rsidRPr="00FF5257" w:rsidRDefault="00D8213F" w:rsidP="00283FCD">
      <w:pPr>
        <w:pStyle w:val="a4"/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52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Этап 1.Актуализация опорных знаний</w:t>
      </w:r>
    </w:p>
    <w:p w:rsidR="00D8213F" w:rsidRPr="00D8213F" w:rsidRDefault="00D8213F" w:rsidP="00FF5257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 вспомнить и актуализировать имеющиеся знани</w:t>
      </w:r>
      <w:proofErr w:type="gramStart"/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я(</w:t>
      </w:r>
      <w:proofErr w:type="gramEnd"/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мы знаем или должны знать?)</w:t>
      </w:r>
    </w:p>
    <w:p w:rsidR="00D8213F" w:rsidRPr="00D8213F" w:rsidRDefault="00D8213F" w:rsidP="00FF5257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Путь реализации: фронтальный опрос, решение задач, индивидуальный устный опрос с последующими необходимыми уточнениями и добавлениями.</w:t>
      </w:r>
    </w:p>
    <w:p w:rsidR="00D8213F" w:rsidRPr="00D8213F" w:rsidRDefault="00D8213F" w:rsidP="00FF5257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Результат: наличие у обучающихся опорных знаний, необходимых для осмысленного восприятия противоречий.</w:t>
      </w:r>
    </w:p>
    <w:p w:rsidR="00D8213F" w:rsidRPr="00D8213F" w:rsidRDefault="00D8213F" w:rsidP="00FF5257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Спектр изменения личности обучающегося:</w:t>
      </w:r>
      <w:r w:rsidR="00B217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формируется умение соотносить ответы с образцом, чётко формировать ответы, управлять своим вниманием, развивать стремление к взаимопомощи и оказанию поддержки.</w:t>
      </w:r>
    </w:p>
    <w:p w:rsidR="00D8213F" w:rsidRPr="00FF5257" w:rsidRDefault="00D8213F" w:rsidP="00283FCD">
      <w:pPr>
        <w:pStyle w:val="a4"/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52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Этап 2.Анализ проблемного задания </w:t>
      </w:r>
    </w:p>
    <w:p w:rsidR="00D8213F" w:rsidRPr="00D8213F" w:rsidRDefault="00D8213F" w:rsidP="00FF5257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 понять начальные услови</w:t>
      </w:r>
      <w:proofErr w:type="gramStart"/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я(</w:t>
      </w:r>
      <w:proofErr w:type="gramEnd"/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почему это происходит?)</w:t>
      </w:r>
    </w:p>
    <w:p w:rsidR="00D8213F" w:rsidRPr="00D8213F" w:rsidRDefault="00D8213F" w:rsidP="00FF5257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Путь реализации: коллективное обсуждение, изложение учителя, постановка проблемного опыта.</w:t>
      </w:r>
    </w:p>
    <w:p w:rsidR="00D8213F" w:rsidRPr="00D8213F" w:rsidRDefault="00D8213F" w:rsidP="00FF5257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Результат: понимание существования, наличия какого-то несоответствия.</w:t>
      </w:r>
    </w:p>
    <w:p w:rsidR="00D8213F" w:rsidRPr="00D8213F" w:rsidRDefault="00D8213F" w:rsidP="00FF5257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Спектр изменения личности обучающегося: формируется умение ответственно относиться к своей позиции и сопоставлять её с позицией другого, корректировать свою точку зрения.</w:t>
      </w:r>
    </w:p>
    <w:p w:rsidR="00D8213F" w:rsidRPr="00FF5257" w:rsidRDefault="00D8213F" w:rsidP="00283FCD">
      <w:pPr>
        <w:pStyle w:val="a4"/>
        <w:numPr>
          <w:ilvl w:val="0"/>
          <w:numId w:val="6"/>
        </w:numPr>
        <w:pBdr>
          <w:bottom w:val="single" w:sz="6" w:space="1" w:color="auto"/>
        </w:pBdr>
        <w:spacing w:after="0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52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Этап 3.Вычленение проблемы</w:t>
      </w:r>
    </w:p>
    <w:p w:rsidR="00D8213F" w:rsidRPr="00D8213F" w:rsidRDefault="00D8213F" w:rsidP="00FF5257">
      <w:pPr>
        <w:pBdr>
          <w:bottom w:val="single" w:sz="6" w:space="1" w:color="auto"/>
        </w:pBd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</w:t>
      </w:r>
      <w:r w:rsidR="00B217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выявления сути противоречи</w:t>
      </w:r>
      <w:proofErr w:type="gramStart"/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я(</w:t>
      </w:r>
      <w:proofErr w:type="gramEnd"/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чём наше затруднение?</w:t>
      </w:r>
      <w:r w:rsidR="00B217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мы не знаем?)</w:t>
      </w:r>
      <w:proofErr w:type="gramEnd"/>
    </w:p>
    <w:p w:rsidR="00D8213F" w:rsidRPr="00D8213F" w:rsidRDefault="00D8213F" w:rsidP="00FF5257">
      <w:pPr>
        <w:pBdr>
          <w:bottom w:val="single" w:sz="6" w:space="1" w:color="auto"/>
        </w:pBd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Путь реализации: работа в группа</w:t>
      </w:r>
      <w:proofErr w:type="gramStart"/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х(</w:t>
      </w:r>
      <w:proofErr w:type="gramEnd"/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«мозговой штурм»), индивидуальные суждения- выступления, коллективное обсуждение, изложение учителем.</w:t>
      </w:r>
    </w:p>
    <w:p w:rsidR="00D8213F" w:rsidRPr="00D8213F" w:rsidRDefault="00D8213F" w:rsidP="00FF5257">
      <w:pPr>
        <w:pBdr>
          <w:bottom w:val="single" w:sz="6" w:space="1" w:color="auto"/>
        </w:pBd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Результат: вербальная формулировка проблемы.</w:t>
      </w:r>
    </w:p>
    <w:p w:rsidR="00D8213F" w:rsidRPr="00D8213F" w:rsidRDefault="00D8213F" w:rsidP="00FF5257">
      <w:pPr>
        <w:pBdr>
          <w:bottom w:val="single" w:sz="6" w:space="1" w:color="auto"/>
        </w:pBd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Спектр изменения личности обучающегося:</w:t>
      </w:r>
      <w:r w:rsidR="00B217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логического мышления, вербализация перехода от анализа противоречия к поиску направления его решения, самостоятельность суждений, развитие навыков интеллектуального взаимодействия с партнёрами  по образо</w:t>
      </w:r>
      <w:r w:rsidR="00B217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ательному процессу.</w:t>
      </w:r>
    </w:p>
    <w:p w:rsidR="00D8213F" w:rsidRPr="00D8213F" w:rsidRDefault="00D8213F" w:rsidP="00FF5257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Выдвижение гипотезы</w:t>
      </w:r>
    </w:p>
    <w:p w:rsidR="00D8213F" w:rsidRPr="00FF5257" w:rsidRDefault="00D8213F" w:rsidP="00283FCD">
      <w:pPr>
        <w:pStyle w:val="a4"/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52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Этап 4.Выдвижение всевозможных предложений</w:t>
      </w:r>
    </w:p>
    <w:p w:rsidR="00D8213F" w:rsidRPr="00D8213F" w:rsidRDefault="00D8213F" w:rsidP="00FF5257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 выдвижение предложений по решению проблем</w:t>
      </w:r>
      <w:proofErr w:type="gramStart"/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ы(</w:t>
      </w:r>
      <w:proofErr w:type="gramEnd"/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можно ответить на вопрос, какие могут быть гипотезы?)</w:t>
      </w:r>
    </w:p>
    <w:p w:rsidR="00D8213F" w:rsidRPr="00D8213F" w:rsidRDefault="00D8213F" w:rsidP="00FF5257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Путь реализации: групповая работа, «мозговая атака», индивидуальные суждения, предложения, выдвинутые учителем.</w:t>
      </w:r>
    </w:p>
    <w:p w:rsidR="00D8213F" w:rsidRPr="00D8213F" w:rsidRDefault="00D8213F" w:rsidP="00FF5257">
      <w:pPr>
        <w:pBdr>
          <w:bottom w:val="single" w:sz="6" w:space="1" w:color="auto"/>
        </w:pBd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Результат: наличие ряда гипотез.</w:t>
      </w:r>
    </w:p>
    <w:p w:rsidR="00D8213F" w:rsidRPr="00D8213F" w:rsidRDefault="00D8213F" w:rsidP="00FF5257">
      <w:pPr>
        <w:pBdr>
          <w:bottom w:val="single" w:sz="6" w:space="1" w:color="auto"/>
        </w:pBd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Спектр изменения личности обучающегося: проявляется гибкость  мышления, формируется умение мысленно прослеживать путь решения, аналитико-прогностическое умение. </w:t>
      </w:r>
    </w:p>
    <w:p w:rsidR="00D8213F" w:rsidRPr="00FF5257" w:rsidRDefault="00D8213F" w:rsidP="00283FCD">
      <w:pPr>
        <w:pStyle w:val="a4"/>
        <w:numPr>
          <w:ilvl w:val="0"/>
          <w:numId w:val="6"/>
        </w:numPr>
        <w:pBdr>
          <w:bottom w:val="single" w:sz="6" w:space="1" w:color="auto"/>
        </w:pBdr>
        <w:spacing w:after="0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52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Этап 5.Сужение поля поиска</w:t>
      </w:r>
    </w:p>
    <w:p w:rsidR="00D8213F" w:rsidRPr="00D8213F" w:rsidRDefault="00D8213F" w:rsidP="00FF5257">
      <w:pPr>
        <w:pBdr>
          <w:bottom w:val="single" w:sz="6" w:space="1" w:color="auto"/>
        </w:pBd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 проработать каждое из выдвинутых предложений с целью отсева неперспективны</w:t>
      </w:r>
      <w:proofErr w:type="gramStart"/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х(</w:t>
      </w:r>
      <w:proofErr w:type="gramEnd"/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Какие гипотезы неперспективны?</w:t>
      </w:r>
      <w:r w:rsidR="00B217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Какие более перспективны?)</w:t>
      </w:r>
      <w:proofErr w:type="gramEnd"/>
    </w:p>
    <w:p w:rsidR="00D8213F" w:rsidRPr="00D8213F" w:rsidRDefault="00D8213F" w:rsidP="00FF5257">
      <w:pPr>
        <w:pBdr>
          <w:bottom w:val="single" w:sz="6" w:space="1" w:color="auto"/>
        </w:pBd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Путь реализации: коллективное обсуждение, групповая работа, индивидуальное суждение, изложение – рассуждение учителя.</w:t>
      </w:r>
    </w:p>
    <w:p w:rsidR="00D8213F" w:rsidRPr="00D8213F" w:rsidRDefault="00D8213F" w:rsidP="00FF5257">
      <w:pPr>
        <w:pBdr>
          <w:bottom w:val="single" w:sz="6" w:space="1" w:color="auto"/>
        </w:pBd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Результат: сужение  поля поиска решения, определение рабочей гипотезы.</w:t>
      </w:r>
    </w:p>
    <w:p w:rsidR="00D8213F" w:rsidRPr="00D8213F" w:rsidRDefault="00D8213F" w:rsidP="00FF5257">
      <w:pPr>
        <w:pBdr>
          <w:bottom w:val="single" w:sz="6" w:space="1" w:color="auto"/>
        </w:pBd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Спектр изменения личности обучающегося:  формируется умение делать эскизный проект решения проблемы, анализировать перспективность гипотез, определять недостатки и достоинства предложений, несмотря на их авторство.</w:t>
      </w:r>
    </w:p>
    <w:p w:rsidR="00D8213F" w:rsidRPr="00D8213F" w:rsidRDefault="00D8213F" w:rsidP="00FF5257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Доказательство</w:t>
      </w:r>
    </w:p>
    <w:p w:rsidR="00D8213F" w:rsidRPr="00FF5257" w:rsidRDefault="00D8213F" w:rsidP="00283FCD">
      <w:pPr>
        <w:pStyle w:val="a4"/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52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Этап 6.Доказательство рабочих гипотез</w:t>
      </w:r>
    </w:p>
    <w:p w:rsidR="00D8213F" w:rsidRPr="00D8213F" w:rsidRDefault="00D8213F" w:rsidP="00FF5257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 доказать рабочую гипотез</w:t>
      </w:r>
      <w:proofErr w:type="gramStart"/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у(</w:t>
      </w:r>
      <w:proofErr w:type="gramEnd"/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Какое теоретическое и практическое обоснование мы можем предложить? </w:t>
      </w:r>
      <w:proofErr w:type="gramStart"/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доказать справедливость выдвинутой гипотезы?)</w:t>
      </w:r>
      <w:proofErr w:type="gramEnd"/>
    </w:p>
    <w:p w:rsidR="00D8213F" w:rsidRPr="00D8213F" w:rsidRDefault="00D8213F" w:rsidP="00FF5257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Путь реализации: групповая работа, последовательное проведение доказательства несколькими обучающимися. Доказательство гипотезы самим учителе</w:t>
      </w:r>
      <w:proofErr w:type="gramStart"/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м(</w:t>
      </w:r>
      <w:proofErr w:type="gramEnd"/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объяснение). Коллективное доказательство под руководством учител</w:t>
      </w:r>
      <w:proofErr w:type="gramStart"/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я(</w:t>
      </w:r>
      <w:proofErr w:type="gramEnd"/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фронтальная беседа).</w:t>
      </w:r>
    </w:p>
    <w:p w:rsidR="00D8213F" w:rsidRPr="00D8213F" w:rsidRDefault="00D8213F" w:rsidP="00FF5257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Результат:</w:t>
      </w:r>
      <w:r w:rsidR="00B217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наличие выстроенной системы доказательства и уяснения её сути.</w:t>
      </w:r>
    </w:p>
    <w:p w:rsidR="00D8213F" w:rsidRPr="00D8213F" w:rsidRDefault="00D8213F" w:rsidP="00FF5257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Спектр изменения личности обучающегося:  формируется умение формировать и выстраивать логику доказательства, конструировать цепочку причинно-следственных связей, выстраивать свою позицию и быть готовым к её коррекции или замене.</w:t>
      </w:r>
    </w:p>
    <w:p w:rsidR="00D8213F" w:rsidRPr="00D8213F" w:rsidRDefault="00D8213F" w:rsidP="00FF5257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D8213F" w:rsidRPr="00D8213F" w:rsidRDefault="00D8213F" w:rsidP="00FF5257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Вывод</w:t>
      </w:r>
    </w:p>
    <w:p w:rsidR="00D8213F" w:rsidRPr="00FF5257" w:rsidRDefault="00D8213F" w:rsidP="00283FCD">
      <w:pPr>
        <w:pStyle w:val="a4"/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52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Этап 7.  Проверка правильности решений</w:t>
      </w:r>
    </w:p>
    <w:p w:rsidR="00D8213F" w:rsidRPr="00D8213F" w:rsidRDefault="00D8213F" w:rsidP="00FF5257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 осуществить рефлексию проделанной работы, сделать выво</w:t>
      </w:r>
      <w:proofErr w:type="gramStart"/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д(</w:t>
      </w:r>
      <w:proofErr w:type="gramEnd"/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 проверить правильность решения? </w:t>
      </w:r>
      <w:proofErr w:type="gramStart"/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доказать правильность доказательства?)</w:t>
      </w:r>
      <w:proofErr w:type="gramEnd"/>
    </w:p>
    <w:p w:rsidR="00D8213F" w:rsidRPr="00D8213F" w:rsidRDefault="00D8213F" w:rsidP="00FF5257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Путь реализации: задани</w:t>
      </w:r>
      <w:proofErr w:type="gramStart"/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я(</w:t>
      </w:r>
      <w:proofErr w:type="gramEnd"/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поэтапную проверку правильности выполненных действий, соотнесение начальных  условий с  характером и содержание решений). Упражнения  на проверку правильности вывода путем переноса его на другие, аналогичные исходной, ситуации.</w:t>
      </w:r>
    </w:p>
    <w:p w:rsidR="00D8213F" w:rsidRPr="00D8213F" w:rsidRDefault="00D8213F" w:rsidP="00FF5257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Результат:  убеждённость в правильности полученного вывода.</w:t>
      </w:r>
    </w:p>
    <w:p w:rsidR="00D8213F" w:rsidRPr="00D8213F" w:rsidRDefault="00D8213F" w:rsidP="00FF5257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82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Спектр изменения личности обучающегося:  формируется способность к объяснению, оценке собственных действий, убеждённости.</w:t>
      </w:r>
    </w:p>
    <w:p w:rsidR="00D8213F" w:rsidRPr="00D46654" w:rsidRDefault="00FF5257" w:rsidP="00FF5257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D8213F" w:rsidRPr="00D466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Излагать проблемно весь материал нецелесообразно. В результате одних </w:t>
      </w:r>
    </w:p>
    <w:p w:rsidR="00D8213F" w:rsidRPr="00D46654" w:rsidRDefault="00D8213F" w:rsidP="00FF5257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66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исследований было установлено, что полов</w:t>
      </w:r>
      <w:r w:rsidR="00FF52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D466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 учебного материала надо изучать проблемно, а другую традиционн</w:t>
      </w:r>
      <w:proofErr w:type="gramStart"/>
      <w:r w:rsidRPr="00D466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о(</w:t>
      </w:r>
      <w:proofErr w:type="gramEnd"/>
      <w:r w:rsidRPr="00D466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репродуктивным методом).</w:t>
      </w:r>
    </w:p>
    <w:p w:rsidR="00D8213F" w:rsidRPr="00D46654" w:rsidRDefault="00D8213F" w:rsidP="00FF5257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66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 каждый учителю предоставляется возможность самостоятельно решать вопрос о целесообразности применения про</w:t>
      </w:r>
      <w:r w:rsidR="00FF52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r w:rsidRPr="00D466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лемного</w:t>
      </w:r>
      <w:r w:rsidR="00FF52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D466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обучения</w:t>
      </w:r>
      <w:proofErr w:type="gramEnd"/>
      <w:r w:rsidRPr="00D466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каждом конкретном случае исходя из интересов, потребностей, уровня развития обучающихся, а также учитывая реальные условия реализации процесса обучения.</w:t>
      </w:r>
    </w:p>
    <w:p w:rsidR="00D8213F" w:rsidRPr="00B0458D" w:rsidRDefault="00D8213F" w:rsidP="00FF5257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D8213F" w:rsidRPr="00B0458D" w:rsidRDefault="00D8213F" w:rsidP="00FF52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570AD" w:rsidRDefault="007570AD" w:rsidP="00FF52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bookmarkStart w:id="0" w:name="_GoBack"/>
      <w:bookmarkEnd w:id="0"/>
    </w:p>
    <w:sectPr w:rsidR="007570AD" w:rsidSect="009E3053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E87" w:rsidRDefault="00334E87" w:rsidP="00AC5EB2">
      <w:pPr>
        <w:spacing w:after="0" w:line="240" w:lineRule="auto"/>
      </w:pPr>
      <w:r>
        <w:separator/>
      </w:r>
    </w:p>
  </w:endnote>
  <w:endnote w:type="continuationSeparator" w:id="0">
    <w:p w:rsidR="00334E87" w:rsidRDefault="00334E87" w:rsidP="00AC5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E87" w:rsidRDefault="00334E87" w:rsidP="00AC5EB2">
      <w:pPr>
        <w:spacing w:after="0" w:line="240" w:lineRule="auto"/>
      </w:pPr>
      <w:r>
        <w:separator/>
      </w:r>
    </w:p>
  </w:footnote>
  <w:footnote w:type="continuationSeparator" w:id="0">
    <w:p w:rsidR="00334E87" w:rsidRDefault="00334E87" w:rsidP="00AC5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87" w:rsidRDefault="00334E87">
    <w:pPr>
      <w:pStyle w:val="a5"/>
    </w:pPr>
  </w:p>
  <w:p w:rsidR="00334E87" w:rsidRDefault="00334E87">
    <w:pPr>
      <w:pStyle w:val="a5"/>
    </w:pPr>
  </w:p>
  <w:p w:rsidR="00334E87" w:rsidRDefault="00334E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0763"/>
    <w:multiLevelType w:val="hybridMultilevel"/>
    <w:tmpl w:val="2FAA10C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A7338"/>
    <w:multiLevelType w:val="multilevel"/>
    <w:tmpl w:val="0430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871747"/>
    <w:multiLevelType w:val="hybridMultilevel"/>
    <w:tmpl w:val="59DCB84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A8A6ECA"/>
    <w:multiLevelType w:val="multilevel"/>
    <w:tmpl w:val="F0EAC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434303"/>
    <w:multiLevelType w:val="hybridMultilevel"/>
    <w:tmpl w:val="CEFE9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772C42"/>
    <w:multiLevelType w:val="hybridMultilevel"/>
    <w:tmpl w:val="4B30D7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EF5"/>
    <w:rsid w:val="000014A9"/>
    <w:rsid w:val="0008231E"/>
    <w:rsid w:val="00107465"/>
    <w:rsid w:val="001456B2"/>
    <w:rsid w:val="00165EAC"/>
    <w:rsid w:val="001930D4"/>
    <w:rsid w:val="001B32DF"/>
    <w:rsid w:val="001D3FB4"/>
    <w:rsid w:val="002301AF"/>
    <w:rsid w:val="0024678F"/>
    <w:rsid w:val="002565F1"/>
    <w:rsid w:val="0025758A"/>
    <w:rsid w:val="00283FCD"/>
    <w:rsid w:val="002D4FA7"/>
    <w:rsid w:val="002F4900"/>
    <w:rsid w:val="0031553E"/>
    <w:rsid w:val="00334E87"/>
    <w:rsid w:val="00345BE1"/>
    <w:rsid w:val="00357EF5"/>
    <w:rsid w:val="003B3222"/>
    <w:rsid w:val="0042730C"/>
    <w:rsid w:val="0043549E"/>
    <w:rsid w:val="00461C35"/>
    <w:rsid w:val="00467959"/>
    <w:rsid w:val="004B2689"/>
    <w:rsid w:val="004C4BF4"/>
    <w:rsid w:val="004D7C52"/>
    <w:rsid w:val="005265F7"/>
    <w:rsid w:val="00542D50"/>
    <w:rsid w:val="005A0581"/>
    <w:rsid w:val="006050E2"/>
    <w:rsid w:val="006248F0"/>
    <w:rsid w:val="00670705"/>
    <w:rsid w:val="006A0CAB"/>
    <w:rsid w:val="006B74AF"/>
    <w:rsid w:val="00755678"/>
    <w:rsid w:val="007570AD"/>
    <w:rsid w:val="007C5EDB"/>
    <w:rsid w:val="007E6452"/>
    <w:rsid w:val="007E7AE8"/>
    <w:rsid w:val="007F3FF9"/>
    <w:rsid w:val="00870331"/>
    <w:rsid w:val="008774DB"/>
    <w:rsid w:val="00882E3F"/>
    <w:rsid w:val="00884AB8"/>
    <w:rsid w:val="00927C51"/>
    <w:rsid w:val="00946C1B"/>
    <w:rsid w:val="009D62AD"/>
    <w:rsid w:val="009E3053"/>
    <w:rsid w:val="009E62CD"/>
    <w:rsid w:val="009E6DC9"/>
    <w:rsid w:val="00A40D1D"/>
    <w:rsid w:val="00A524D9"/>
    <w:rsid w:val="00AA612B"/>
    <w:rsid w:val="00AC5EB2"/>
    <w:rsid w:val="00B0458D"/>
    <w:rsid w:val="00B2177D"/>
    <w:rsid w:val="00B32932"/>
    <w:rsid w:val="00BB4154"/>
    <w:rsid w:val="00BE6C2F"/>
    <w:rsid w:val="00C402CB"/>
    <w:rsid w:val="00C652CC"/>
    <w:rsid w:val="00C65749"/>
    <w:rsid w:val="00C9576C"/>
    <w:rsid w:val="00CA2664"/>
    <w:rsid w:val="00CB47AA"/>
    <w:rsid w:val="00D21745"/>
    <w:rsid w:val="00D443BF"/>
    <w:rsid w:val="00D46654"/>
    <w:rsid w:val="00D8213F"/>
    <w:rsid w:val="00DE18B0"/>
    <w:rsid w:val="00E1238D"/>
    <w:rsid w:val="00E508F8"/>
    <w:rsid w:val="00E70F71"/>
    <w:rsid w:val="00EA09FB"/>
    <w:rsid w:val="00EB796F"/>
    <w:rsid w:val="00ED7376"/>
    <w:rsid w:val="00F36C1C"/>
    <w:rsid w:val="00F40FE2"/>
    <w:rsid w:val="00F64168"/>
    <w:rsid w:val="00FB131E"/>
    <w:rsid w:val="00FF5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"/>
    <o:shapelayout v:ext="edit">
      <o:idmap v:ext="edit" data="1"/>
      <o:rules v:ext="edit">
        <o:r id="V:Rule1" type="arc" idref="#_x0000_s1158"/>
        <o:r id="V:Rule2" type="arc" idref="#_x0000_s1191"/>
        <o:r id="V:Rule3" type="arc" idref="#_x0000_s119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AF"/>
  </w:style>
  <w:style w:type="paragraph" w:styleId="3">
    <w:name w:val="heading 3"/>
    <w:basedOn w:val="a"/>
    <w:link w:val="30"/>
    <w:uiPriority w:val="9"/>
    <w:qFormat/>
    <w:rsid w:val="00B329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7EF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C5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5EB2"/>
  </w:style>
  <w:style w:type="paragraph" w:styleId="a7">
    <w:name w:val="footer"/>
    <w:basedOn w:val="a"/>
    <w:link w:val="a8"/>
    <w:uiPriority w:val="99"/>
    <w:unhideWhenUsed/>
    <w:rsid w:val="00AC5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5EB2"/>
  </w:style>
  <w:style w:type="paragraph" w:styleId="a9">
    <w:name w:val="Balloon Text"/>
    <w:basedOn w:val="a"/>
    <w:link w:val="aa"/>
    <w:uiPriority w:val="99"/>
    <w:semiHidden/>
    <w:unhideWhenUsed/>
    <w:rsid w:val="004D7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7C5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329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B32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32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-western">
    <w:name w:val="sdfootnote-western"/>
    <w:basedOn w:val="a"/>
    <w:rsid w:val="00B32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65749"/>
  </w:style>
  <w:style w:type="character" w:styleId="ac">
    <w:name w:val="Strong"/>
    <w:basedOn w:val="a0"/>
    <w:uiPriority w:val="22"/>
    <w:qFormat/>
    <w:rsid w:val="004C4B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29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7EF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C5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5EB2"/>
  </w:style>
  <w:style w:type="paragraph" w:styleId="a7">
    <w:name w:val="footer"/>
    <w:basedOn w:val="a"/>
    <w:link w:val="a8"/>
    <w:uiPriority w:val="99"/>
    <w:unhideWhenUsed/>
    <w:rsid w:val="00AC5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5EB2"/>
  </w:style>
  <w:style w:type="paragraph" w:styleId="a9">
    <w:name w:val="Balloon Text"/>
    <w:basedOn w:val="a"/>
    <w:link w:val="aa"/>
    <w:uiPriority w:val="99"/>
    <w:semiHidden/>
    <w:unhideWhenUsed/>
    <w:rsid w:val="004D7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7C5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329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B32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32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-western">
    <w:name w:val="sdfootnote-western"/>
    <w:basedOn w:val="a"/>
    <w:rsid w:val="00B32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65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195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052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916962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</w:div>
      </w:divsChild>
    </w:div>
    <w:div w:id="10558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4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3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34805-539A-4A03-9211-377F279D2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8</Pages>
  <Words>2139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28</cp:revision>
  <cp:lastPrinted>2020-02-16T08:37:00Z</cp:lastPrinted>
  <dcterms:created xsi:type="dcterms:W3CDTF">2019-09-19T13:20:00Z</dcterms:created>
  <dcterms:modified xsi:type="dcterms:W3CDTF">2020-02-16T08:38:00Z</dcterms:modified>
</cp:coreProperties>
</file>