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30FAA" w14:textId="77777777" w:rsidR="0084196D" w:rsidRPr="0057075E" w:rsidRDefault="0084196D" w:rsidP="00212F76">
      <w:pPr>
        <w:ind w:right="5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707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«Технологии работы с детьми - сиротами и детьми, оставшимися без попечения родителей»</w:t>
      </w:r>
    </w:p>
    <w:p w14:paraId="759CCA44" w14:textId="77777777" w:rsidR="0084196D" w:rsidRPr="0057075E" w:rsidRDefault="0084196D" w:rsidP="00212F76">
      <w:pPr>
        <w:ind w:right="57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B0886EB" w14:textId="77777777" w:rsidR="0084196D" w:rsidRPr="0057075E" w:rsidRDefault="0084196D" w:rsidP="00212F76">
      <w:pPr>
        <w:ind w:right="57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12CB4B9" w14:textId="77777777" w:rsidR="002D3F2C" w:rsidRPr="0057075E" w:rsidRDefault="00E75004" w:rsidP="00212F76">
      <w:pPr>
        <w:ind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И воспитание, и образование нераздельны. </w:t>
      </w:r>
    </w:p>
    <w:p w14:paraId="1B1DDE66" w14:textId="77777777" w:rsidR="002D3F2C" w:rsidRPr="0057075E" w:rsidRDefault="00E75004" w:rsidP="00212F76">
      <w:pPr>
        <w:ind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Нельзя воспитывать, не передавая знания, </w:t>
      </w:r>
    </w:p>
    <w:p w14:paraId="63E9A394" w14:textId="77777777" w:rsidR="00E75004" w:rsidRPr="0057075E" w:rsidRDefault="00E75004" w:rsidP="00212F76">
      <w:pPr>
        <w:ind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всякое же знание действует воспитательно. </w:t>
      </w:r>
    </w:p>
    <w:p w14:paraId="15354B45" w14:textId="77777777" w:rsidR="00E75004" w:rsidRPr="0057075E" w:rsidRDefault="00E75004" w:rsidP="00212F76">
      <w:pPr>
        <w:ind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Л. Н. Толстой</w:t>
      </w:r>
    </w:p>
    <w:p w14:paraId="38955C20" w14:textId="77777777" w:rsidR="00F35875" w:rsidRPr="0057075E" w:rsidRDefault="00F35875" w:rsidP="00212F76">
      <w:pPr>
        <w:ind w:right="57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4FC0B18" w14:textId="77777777" w:rsidR="0021093B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В настоящее время проблемы развития детей, оставшихся без попечения родителей, их социализации и интеграции в общество являются предметом активного обсуждения в научном мире. </w:t>
      </w:r>
    </w:p>
    <w:p w14:paraId="64427EE5" w14:textId="77777777" w:rsidR="0021093B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Сиротство – сложное социальное явление, которое имеет прямую связь с процессом становления и формирования детства в неординарных условиях, когда развитие личности ребенка происходит в неблагополучной ситуации отрыва ребенка от семьи и семейного воспитания. Ребенок, лишенный родительского попечения, передается на попечение государства. Государство обязано обеспечить уход за таким ребенком. Такой уход включает в себя, например, передачу на воспитание, усыновление или помещение в соответствующие учреждения по уходу за детьми</w:t>
      </w:r>
      <w:r w:rsidRPr="0057075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5707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0AF599" w14:textId="769C56EE" w:rsidR="0021093B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Сиротство как процесс</w:t>
      </w:r>
      <w:r w:rsidR="00C35F70" w:rsidRPr="0057075E">
        <w:rPr>
          <w:rFonts w:ascii="Times New Roman" w:hAnsi="Times New Roman" w:cs="Times New Roman"/>
          <w:sz w:val="24"/>
          <w:szCs w:val="24"/>
        </w:rPr>
        <w:t>,</w:t>
      </w:r>
      <w:r w:rsidRPr="0057075E">
        <w:rPr>
          <w:rFonts w:ascii="Times New Roman" w:hAnsi="Times New Roman" w:cs="Times New Roman"/>
          <w:sz w:val="24"/>
          <w:szCs w:val="24"/>
        </w:rPr>
        <w:t xml:space="preserve"> разрушительно влияет на эмоциональные связи ребенка с окружающей его социальной средой, с миром взрослых и сверстников и вызывает глубокие вторичные нарушения физического, психологического и социального развития. </w:t>
      </w:r>
    </w:p>
    <w:p w14:paraId="4D7CE9B0" w14:textId="4CBBBB6D" w:rsidR="00B0727B" w:rsidRPr="0057075E" w:rsidRDefault="00B0727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Работа с детьми – сиротами и детьми, оставшимися без попечения родителей, существенно отличается от работы с детьми из семей. Специфика работы с детьми</w:t>
      </w:r>
      <w:r w:rsidR="003F2A97" w:rsidRPr="0057075E">
        <w:rPr>
          <w:rFonts w:ascii="Times New Roman" w:hAnsi="Times New Roman" w:cs="Times New Roman"/>
          <w:sz w:val="24"/>
          <w:szCs w:val="24"/>
        </w:rPr>
        <w:t xml:space="preserve"> </w:t>
      </w:r>
      <w:r w:rsidRPr="0057075E">
        <w:rPr>
          <w:rFonts w:ascii="Times New Roman" w:hAnsi="Times New Roman" w:cs="Times New Roman"/>
          <w:sz w:val="24"/>
          <w:szCs w:val="24"/>
        </w:rPr>
        <w:t xml:space="preserve">- сиротами требует от специалистов проявлять повышенное внимание, терпеливость и учитывать особенности поведения и воспитания, которые могут возникнуть у ребенка. </w:t>
      </w:r>
    </w:p>
    <w:p w14:paraId="4C1DEF7C" w14:textId="77777777" w:rsidR="00D37E2E" w:rsidRPr="0057075E" w:rsidRDefault="00B0727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могут по-разному реагировать на ситуацию, в которой они ока</w:t>
      </w:r>
      <w:r w:rsidR="00836210" w:rsidRPr="0057075E">
        <w:rPr>
          <w:rFonts w:ascii="Times New Roman" w:hAnsi="Times New Roman" w:cs="Times New Roman"/>
          <w:sz w:val="24"/>
          <w:szCs w:val="24"/>
        </w:rPr>
        <w:t>зались</w:t>
      </w:r>
      <w:r w:rsidRPr="0057075E">
        <w:rPr>
          <w:rFonts w:ascii="Times New Roman" w:hAnsi="Times New Roman" w:cs="Times New Roman"/>
          <w:sz w:val="24"/>
          <w:szCs w:val="24"/>
        </w:rPr>
        <w:t>, поэтому начинать работу следует с проведения социальной диагностики. Диагностика поможет определить состояние ребенка, позволит в дальнейшем иметь возможность построить работу с ним таким образом, чтобы получить максимальную пользу, не задев при э</w:t>
      </w:r>
      <w:r w:rsidR="00D37E2E" w:rsidRPr="0057075E">
        <w:rPr>
          <w:rFonts w:ascii="Times New Roman" w:hAnsi="Times New Roman" w:cs="Times New Roman"/>
          <w:sz w:val="24"/>
          <w:szCs w:val="24"/>
        </w:rPr>
        <w:t>том неокрепшую психику ребенка. Н.М. Платонова утверждает, что социальная диагностика представляет собой начальный аналитический этап основной схемы социальной работы, включающий дифференцированное, индивидуализированное и точное определение проблем людей, условий и их взаимосвязи</w:t>
      </w:r>
      <w:r w:rsidR="00D37E2E" w:rsidRPr="0057075E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D37E2E" w:rsidRPr="0057075E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33794D20" w14:textId="77777777" w:rsidR="00B0727B" w:rsidRPr="0057075E" w:rsidRDefault="00B0727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Специалист может проводить диагностику методом наблюдения за ребенком, можно использовать специально разработанные тесты диагностики, которые помогают определить многие нюансы в поведении ребенка, определить состояние ребенка-сироты. Можно воспользоваться еще одним методом диагностики</w:t>
      </w:r>
      <w:r w:rsidR="00D37E2E" w:rsidRPr="0057075E">
        <w:rPr>
          <w:rFonts w:ascii="Times New Roman" w:hAnsi="Times New Roman" w:cs="Times New Roman"/>
          <w:sz w:val="24"/>
          <w:szCs w:val="24"/>
        </w:rPr>
        <w:t xml:space="preserve"> </w:t>
      </w:r>
      <w:r w:rsidRPr="0057075E">
        <w:rPr>
          <w:rFonts w:ascii="Times New Roman" w:hAnsi="Times New Roman" w:cs="Times New Roman"/>
          <w:sz w:val="24"/>
          <w:szCs w:val="24"/>
        </w:rPr>
        <w:t xml:space="preserve">- интервьюированием. Этот метод помогает узнать больше о ребенке с помощью непосредственной беседы. Неоценимую помощь специалистам в социальной диагностике могут оказать психологи, когда на основе тестов психологической диагностики психолог разрабатывает рекомендации для работающих с детьми специалистов. </w:t>
      </w:r>
      <w:r w:rsidR="00D37E2E" w:rsidRPr="0057075E">
        <w:rPr>
          <w:rFonts w:ascii="Times New Roman" w:hAnsi="Times New Roman" w:cs="Times New Roman"/>
          <w:sz w:val="24"/>
          <w:szCs w:val="24"/>
        </w:rPr>
        <w:t xml:space="preserve">Диагностика позволяет получить объективную и достоверную информацию о психологическом состоянии для дальнейшей работы над положительными изменениями в поведении детей-сирот. </w:t>
      </w:r>
      <w:r w:rsidRPr="0057075E">
        <w:rPr>
          <w:rFonts w:ascii="Times New Roman" w:hAnsi="Times New Roman" w:cs="Times New Roman"/>
          <w:sz w:val="24"/>
          <w:szCs w:val="24"/>
        </w:rPr>
        <w:t>После проведения диагностики, учитывая рекомендации психолога, специалист может грамотно построить линию работы с ребенком –</w:t>
      </w:r>
      <w:r w:rsidR="00836210" w:rsidRPr="0057075E">
        <w:rPr>
          <w:rFonts w:ascii="Times New Roman" w:hAnsi="Times New Roman" w:cs="Times New Roman"/>
          <w:sz w:val="24"/>
          <w:szCs w:val="24"/>
        </w:rPr>
        <w:t xml:space="preserve"> </w:t>
      </w:r>
      <w:r w:rsidRPr="0057075E">
        <w:rPr>
          <w:rFonts w:ascii="Times New Roman" w:hAnsi="Times New Roman" w:cs="Times New Roman"/>
          <w:sz w:val="24"/>
          <w:szCs w:val="24"/>
        </w:rPr>
        <w:t>сиротой и переходить к следующему этапу работы.</w:t>
      </w:r>
    </w:p>
    <w:p w14:paraId="4F909FBD" w14:textId="77777777" w:rsidR="002D3F2C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lastRenderedPageBreak/>
        <w:t xml:space="preserve">С психологической точки зрения социальный диагноз – это суждение о том, в каком эго-состоянии находится человек, путем наблюдения за </w:t>
      </w:r>
      <w:r w:rsidR="00D37E2E" w:rsidRPr="0057075E">
        <w:rPr>
          <w:rFonts w:ascii="Times New Roman" w:hAnsi="Times New Roman" w:cs="Times New Roman"/>
          <w:sz w:val="24"/>
          <w:szCs w:val="24"/>
        </w:rPr>
        <w:t>эго -  состояниями</w:t>
      </w:r>
      <w:r w:rsidRPr="0057075E">
        <w:rPr>
          <w:rFonts w:ascii="Times New Roman" w:hAnsi="Times New Roman" w:cs="Times New Roman"/>
          <w:sz w:val="24"/>
          <w:szCs w:val="24"/>
        </w:rPr>
        <w:t xml:space="preserve">, в которых находится другие люди при общении с этим человеком. </w:t>
      </w:r>
    </w:p>
    <w:p w14:paraId="7A4CEAB3" w14:textId="77777777" w:rsidR="002D3F2C" w:rsidRPr="0057075E" w:rsidRDefault="002D3F2C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Исследования и опыт работы показывают многочисленные отличия интеллектуальной, личностной и мотивационной сфер </w:t>
      </w:r>
      <w:r w:rsidR="00411308" w:rsidRPr="0057075E">
        <w:rPr>
          <w:rFonts w:ascii="Times New Roman" w:hAnsi="Times New Roman" w:cs="Times New Roman"/>
          <w:sz w:val="24"/>
          <w:szCs w:val="24"/>
        </w:rPr>
        <w:t xml:space="preserve">у </w:t>
      </w:r>
      <w:r w:rsidRPr="0057075E">
        <w:rPr>
          <w:rFonts w:ascii="Times New Roman" w:hAnsi="Times New Roman" w:cs="Times New Roman"/>
          <w:sz w:val="24"/>
          <w:szCs w:val="24"/>
        </w:rPr>
        <w:t>детей, поступивших на обу</w:t>
      </w:r>
      <w:r w:rsidR="00411308" w:rsidRPr="0057075E">
        <w:rPr>
          <w:rFonts w:ascii="Times New Roman" w:hAnsi="Times New Roman" w:cs="Times New Roman"/>
          <w:sz w:val="24"/>
          <w:szCs w:val="24"/>
        </w:rPr>
        <w:t xml:space="preserve">чение из интернатов, об их сниженных адаптационных способностях </w:t>
      </w:r>
      <w:r w:rsidR="00604DBC" w:rsidRPr="0057075E">
        <w:rPr>
          <w:rFonts w:ascii="Times New Roman" w:hAnsi="Times New Roman" w:cs="Times New Roman"/>
          <w:sz w:val="24"/>
          <w:szCs w:val="24"/>
        </w:rPr>
        <w:t>по сравнению с их ровесниками из</w:t>
      </w:r>
      <w:r w:rsidR="00411308" w:rsidRPr="0057075E">
        <w:rPr>
          <w:rFonts w:ascii="Times New Roman" w:hAnsi="Times New Roman" w:cs="Times New Roman"/>
          <w:sz w:val="24"/>
          <w:szCs w:val="24"/>
        </w:rPr>
        <w:t xml:space="preserve"> семей.</w:t>
      </w:r>
    </w:p>
    <w:p w14:paraId="73D4DB72" w14:textId="77777777" w:rsidR="00411308" w:rsidRPr="0057075E" w:rsidRDefault="00604DBC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Поэтому, когда диагностикой</w:t>
      </w:r>
      <w:r w:rsidR="00411308" w:rsidRPr="0057075E">
        <w:rPr>
          <w:rFonts w:ascii="Times New Roman" w:hAnsi="Times New Roman" w:cs="Times New Roman"/>
          <w:sz w:val="24"/>
          <w:szCs w:val="24"/>
        </w:rPr>
        <w:t xml:space="preserve"> выявлены проблемы и определенные трудности, следует применить следующий вид социальных технологий – социальную адаптация. Социальная адаптация является одной из ведущих технологий социальной работы с детьми сиротами и с детьми, оставшимися без попечения родителей.</w:t>
      </w:r>
      <w:r w:rsidR="0021093B" w:rsidRPr="00570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39F85" w14:textId="77777777" w:rsidR="00411308" w:rsidRPr="0057075E" w:rsidRDefault="00411308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Л.В. Мардахаев считает, что социальная адаптация характеризует активное приспособление человека к условиям социальной среды, благодаря которому создаются наиболее благоприятные условия для социализации, самопроявления и естественного усвоения, принятия целей, ценностей, норм.</w:t>
      </w:r>
      <w:r w:rsidR="00D37E2E" w:rsidRPr="0057075E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14:paraId="683B9BF0" w14:textId="77777777" w:rsidR="00411308" w:rsidRPr="0057075E" w:rsidRDefault="00411308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Адаптация – это системный, единый процесс, который позволяет индивидууму удовлетворять свои потребности и реализовать связанные с ними значимые цели, обеспечивая соответствие деятельности человека, его поведение требованиям среды и который при </w:t>
      </w:r>
      <w:r w:rsidR="00394561" w:rsidRPr="0057075E">
        <w:rPr>
          <w:rFonts w:ascii="Times New Roman" w:hAnsi="Times New Roman" w:cs="Times New Roman"/>
          <w:sz w:val="24"/>
          <w:szCs w:val="24"/>
        </w:rPr>
        <w:t>благоприятном</w:t>
      </w:r>
      <w:r w:rsidRPr="0057075E">
        <w:rPr>
          <w:rFonts w:ascii="Times New Roman" w:hAnsi="Times New Roman" w:cs="Times New Roman"/>
          <w:sz w:val="24"/>
          <w:szCs w:val="24"/>
        </w:rPr>
        <w:t xml:space="preserve"> течении приводит личность к состоянию адаптированности, а при неблагополучном – к дезадаптированности</w:t>
      </w:r>
      <w:r w:rsidR="008C5F1B" w:rsidRPr="0057075E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57075E">
        <w:rPr>
          <w:rFonts w:ascii="Times New Roman" w:hAnsi="Times New Roman" w:cs="Times New Roman"/>
          <w:sz w:val="24"/>
          <w:szCs w:val="24"/>
        </w:rPr>
        <w:t>.</w:t>
      </w:r>
    </w:p>
    <w:p w14:paraId="51DA323C" w14:textId="77777777" w:rsidR="002D3F2C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Выделяется три стадии </w:t>
      </w:r>
      <w:r w:rsidR="00394561" w:rsidRPr="0057075E">
        <w:rPr>
          <w:rFonts w:ascii="Times New Roman" w:hAnsi="Times New Roman" w:cs="Times New Roman"/>
          <w:sz w:val="24"/>
          <w:szCs w:val="24"/>
        </w:rPr>
        <w:t>адаптационного процесса:</w:t>
      </w:r>
      <w:r w:rsidRPr="00570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5FECA" w14:textId="77777777" w:rsidR="00394561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1. Активное </w:t>
      </w:r>
      <w:r w:rsidR="00394561" w:rsidRPr="0057075E">
        <w:rPr>
          <w:rFonts w:ascii="Times New Roman" w:hAnsi="Times New Roman" w:cs="Times New Roman"/>
          <w:sz w:val="24"/>
          <w:szCs w:val="24"/>
        </w:rPr>
        <w:t>влияние на внешнюю среду, ее освоение и приспособление к себе;</w:t>
      </w:r>
    </w:p>
    <w:p w14:paraId="58CC60CD" w14:textId="77777777" w:rsidR="00394561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2. </w:t>
      </w:r>
      <w:r w:rsidR="00394561" w:rsidRPr="0057075E">
        <w:rPr>
          <w:rFonts w:ascii="Times New Roman" w:hAnsi="Times New Roman" w:cs="Times New Roman"/>
          <w:sz w:val="24"/>
          <w:szCs w:val="24"/>
        </w:rPr>
        <w:t xml:space="preserve">Изменение собственной личности, коррекции собственных социальных установок, поведенческих стереотипов;   </w:t>
      </w:r>
    </w:p>
    <w:p w14:paraId="33AA7503" w14:textId="77777777" w:rsidR="00394561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3. Вероятно-</w:t>
      </w:r>
      <w:r w:rsidR="00394561" w:rsidRPr="0057075E">
        <w:rPr>
          <w:rFonts w:ascii="Times New Roman" w:hAnsi="Times New Roman" w:cs="Times New Roman"/>
          <w:sz w:val="24"/>
          <w:szCs w:val="24"/>
        </w:rPr>
        <w:t xml:space="preserve"> комбинированный, объединяющий два выше названных.      </w:t>
      </w:r>
    </w:p>
    <w:p w14:paraId="2D57B414" w14:textId="77777777" w:rsidR="002D3F2C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Исходя из данного определения, уже начиная с младенческого возраста, не удовлетворяются основные потребности детей, воспитывающихся в домах ребенка, в теплом эмоциональном общении с взрослыми и безопасности. Соответственно, неудовлетворение основных потребностей способствует не реализации ведущего вида деятельности в данном возрасте. Данный фактор приводит к замедлению темпа психического развития в целом у детей-сирот на последующих этапах онтогенетического развития. </w:t>
      </w:r>
    </w:p>
    <w:p w14:paraId="18A441C1" w14:textId="77777777" w:rsidR="002D3F2C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В процессе адаптации наибольшее внимание уделяется созданию позитивной среды, возможности для нормального развития, общения. В данный период стараются больше уделить внимание требованиям дисциплины, режиму дня, установлению доверит</w:t>
      </w:r>
      <w:r w:rsidR="008C5F1B" w:rsidRPr="0057075E">
        <w:rPr>
          <w:rFonts w:ascii="Times New Roman" w:hAnsi="Times New Roman" w:cs="Times New Roman"/>
          <w:sz w:val="24"/>
          <w:szCs w:val="24"/>
        </w:rPr>
        <w:t>ельных контактов с педагогами</w:t>
      </w:r>
      <w:r w:rsidRPr="005707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B3E76" w14:textId="77777777" w:rsidR="002D3F2C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Социальная адаптация, в первую очередь, должна быть направлена на преодоление психологических проблем, развитие самооценки. Важное значение на этом этапе занимают беседы, тренинги, наблюдения. </w:t>
      </w:r>
    </w:p>
    <w:p w14:paraId="43181B4B" w14:textId="77777777" w:rsidR="002D3F2C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Адаптация детей к условиям </w:t>
      </w:r>
      <w:r w:rsidR="008C5F1B" w:rsidRPr="0057075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7075E">
        <w:rPr>
          <w:rFonts w:ascii="Times New Roman" w:hAnsi="Times New Roman" w:cs="Times New Roman"/>
          <w:sz w:val="24"/>
          <w:szCs w:val="24"/>
        </w:rPr>
        <w:t xml:space="preserve"> способствует положительно</w:t>
      </w:r>
      <w:r w:rsidR="008C5F1B" w:rsidRPr="0057075E">
        <w:rPr>
          <w:rFonts w:ascii="Times New Roman" w:hAnsi="Times New Roman" w:cs="Times New Roman"/>
          <w:sz w:val="24"/>
          <w:szCs w:val="24"/>
        </w:rPr>
        <w:t>му опыту общения у детей</w:t>
      </w:r>
      <w:r w:rsidRPr="0057075E">
        <w:rPr>
          <w:rFonts w:ascii="Times New Roman" w:hAnsi="Times New Roman" w:cs="Times New Roman"/>
          <w:sz w:val="24"/>
          <w:szCs w:val="24"/>
        </w:rPr>
        <w:t xml:space="preserve">: представление о групповых нормах взаимодействия, развитию навыка конструктивного диалога со сверстниками и взрослыми в стенах учреждения и за пределами. Необходимо </w:t>
      </w:r>
      <w:r w:rsidR="00604DBC" w:rsidRPr="0057075E">
        <w:rPr>
          <w:rFonts w:ascii="Times New Roman" w:hAnsi="Times New Roman" w:cs="Times New Roman"/>
          <w:sz w:val="24"/>
          <w:szCs w:val="24"/>
        </w:rPr>
        <w:t>создавать</w:t>
      </w:r>
      <w:r w:rsidRPr="0057075E">
        <w:rPr>
          <w:rFonts w:ascii="Times New Roman" w:hAnsi="Times New Roman" w:cs="Times New Roman"/>
          <w:sz w:val="24"/>
          <w:szCs w:val="24"/>
        </w:rPr>
        <w:t xml:space="preserve"> позитивный эмоциона</w:t>
      </w:r>
      <w:r w:rsidR="00604DBC" w:rsidRPr="0057075E">
        <w:rPr>
          <w:rFonts w:ascii="Times New Roman" w:hAnsi="Times New Roman" w:cs="Times New Roman"/>
          <w:sz w:val="24"/>
          <w:szCs w:val="24"/>
        </w:rPr>
        <w:t>льный климат в коллективе, оказыва</w:t>
      </w:r>
      <w:r w:rsidRPr="0057075E">
        <w:rPr>
          <w:rFonts w:ascii="Times New Roman" w:hAnsi="Times New Roman" w:cs="Times New Roman"/>
          <w:sz w:val="24"/>
          <w:szCs w:val="24"/>
        </w:rPr>
        <w:t xml:space="preserve">ть помощь и поддержку ребенку в осознании и принятии своих эмоций и чувств, формировать навыки оценки и разрешения жизненных проблем. Наибольшим успехом и высокой эффективностью обладают </w:t>
      </w:r>
      <w:r w:rsidR="008C5F1B" w:rsidRPr="0057075E">
        <w:rPr>
          <w:rFonts w:ascii="Times New Roman" w:hAnsi="Times New Roman" w:cs="Times New Roman"/>
          <w:sz w:val="24"/>
          <w:szCs w:val="24"/>
        </w:rPr>
        <w:t>творческие и спортивные мероприятия. После занятий</w:t>
      </w:r>
      <w:r w:rsidRPr="0057075E">
        <w:rPr>
          <w:rFonts w:ascii="Times New Roman" w:hAnsi="Times New Roman" w:cs="Times New Roman"/>
          <w:sz w:val="24"/>
          <w:szCs w:val="24"/>
        </w:rPr>
        <w:t xml:space="preserve"> отмечается положительная динамика в социально-поведенческой сфере, в межличностных отношениях, эмоциональных контактах. </w:t>
      </w:r>
    </w:p>
    <w:p w14:paraId="4DBE809C" w14:textId="0590B56E" w:rsidR="007D5513" w:rsidRPr="0057075E" w:rsidRDefault="007D5513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Социально - психологическая профилактика — это целенаправленная организованная деятельность по предупреждению возможных психолого-педагогических, социальных, правовых и других проблем, социального отклонения или удержанию их на социально </w:t>
      </w:r>
      <w:r w:rsidRPr="0057075E">
        <w:rPr>
          <w:rFonts w:ascii="Times New Roman" w:hAnsi="Times New Roman" w:cs="Times New Roman"/>
          <w:sz w:val="24"/>
          <w:szCs w:val="24"/>
        </w:rPr>
        <w:lastRenderedPageBreak/>
        <w:t>терпимом уровне. В применении к детям-сиротам и детям, оставшимся без попечения родителей данная технология представляет собой тот же набор принципов и инструментов, которые используются в работах с детьми, воспитывающимися родителями. Детям необходимо разъяснить последствия тех или иных поступков, проводится воспитательная работа профилактического характера, профилактические мероприятия могут не отличаться от работы с детьми из полных семей, могут проводиться вместе с ними: просмотр документальных фильмов о вреде употребления алкоголя, курения, ПАВ, индивидуальные беседы, групповые тренинги, деловые игры, акции, мероприятия, с привлечением специалистов различных структур, вовлечение в проектную деятельность и т.д.</w:t>
      </w:r>
    </w:p>
    <w:p w14:paraId="0EDBF1C7" w14:textId="77777777" w:rsidR="00927183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По мнению Л.С. Выготского, ограниченная возможность осуществлять психолого-педагогическую и коррекционную работу с детьми-сиротами и детьми, оставшимися без попечения родителей, приводит к дезадаптации и способствует выработке компенсаторных средств, которые на протяжении всех возрастов могут запускать негативные механизмы, деформирующие личность ребенка</w:t>
      </w:r>
      <w:r w:rsidR="00927183" w:rsidRPr="0057075E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5707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7177E" w14:textId="77777777" w:rsidR="002D3F2C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На этапе социализации у ребенка иногда возникает множество проблем. Чаще всего проблемы могут возникнуть в случаях, когда ребенок не с самого рождения лишается родителей, когда ребенка помещают под опеку государства уже в осознанном возрасте. До этого момента дети могут быть хорошо социализированы в обществе, не иметь никаких психологических проблем. Такие случаи также попадают под действие следую</w:t>
      </w:r>
      <w:r w:rsidR="00927183" w:rsidRPr="0057075E">
        <w:rPr>
          <w:rFonts w:ascii="Times New Roman" w:hAnsi="Times New Roman" w:cs="Times New Roman"/>
          <w:sz w:val="24"/>
          <w:szCs w:val="24"/>
        </w:rPr>
        <w:t>щей технологии</w:t>
      </w:r>
      <w:r w:rsidRPr="0057075E">
        <w:rPr>
          <w:rFonts w:ascii="Times New Roman" w:hAnsi="Times New Roman" w:cs="Times New Roman"/>
          <w:sz w:val="24"/>
          <w:szCs w:val="24"/>
        </w:rPr>
        <w:t xml:space="preserve"> – коррекции. </w:t>
      </w:r>
    </w:p>
    <w:p w14:paraId="24ACF918" w14:textId="77777777" w:rsidR="002D3F2C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Она призвана помочь лицам, испытывающим определенные проблемы в социальном функционировании. В отличие от</w:t>
      </w:r>
      <w:r w:rsidR="00927183" w:rsidRPr="0057075E">
        <w:rPr>
          <w:rFonts w:ascii="Times New Roman" w:hAnsi="Times New Roman" w:cs="Times New Roman"/>
          <w:sz w:val="24"/>
          <w:szCs w:val="24"/>
        </w:rPr>
        <w:t xml:space="preserve"> профилактики коррекция направлена</w:t>
      </w:r>
      <w:r w:rsidRPr="0057075E">
        <w:rPr>
          <w:rFonts w:ascii="Times New Roman" w:hAnsi="Times New Roman" w:cs="Times New Roman"/>
          <w:sz w:val="24"/>
          <w:szCs w:val="24"/>
        </w:rPr>
        <w:t xml:space="preserve"> не на предупреждение негативного развития, а на его преодоление, на исправление отклонений от общепринятых моделей восприятий реальной действительности и поведения в социуме. Поэтому коррекционная работа затрагивает психологическую, педагогическую, социально-средовую, этическую и другие сферы жизнедеятельности индивидуума, семьи, коллектива</w:t>
      </w:r>
      <w:r w:rsidR="00927183" w:rsidRPr="0057075E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5707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CC9AA" w14:textId="77777777" w:rsidR="002D3F2C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Коррекционная деятельность направлена на изменение к лучшему социальных процессов, протекающих в обществе, ослабление или преодоление их негативных проявлений. Коррекция призвана нормализовать психологическое состояние личности, улучшить отношения внутри коллектива. Позитивное коррекционное воздействие может активизировать процесс самопомощи лица, нуждающегося в социальной поддержке, мобилизовать его усилия на преодоление проблем. </w:t>
      </w:r>
    </w:p>
    <w:p w14:paraId="23313E39" w14:textId="77777777" w:rsidR="002D3F2C" w:rsidRPr="0057075E" w:rsidRDefault="0021093B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Психологическое воздействие включает в себя разнообразные индивидуальные </w:t>
      </w:r>
      <w:r w:rsidR="00836210" w:rsidRPr="0057075E">
        <w:rPr>
          <w:rFonts w:ascii="Times New Roman" w:hAnsi="Times New Roman" w:cs="Times New Roman"/>
          <w:sz w:val="24"/>
          <w:szCs w:val="24"/>
        </w:rPr>
        <w:t>и групповые средства</w:t>
      </w:r>
      <w:r w:rsidRPr="0057075E">
        <w:rPr>
          <w:rFonts w:ascii="Times New Roman" w:hAnsi="Times New Roman" w:cs="Times New Roman"/>
          <w:sz w:val="24"/>
          <w:szCs w:val="24"/>
        </w:rPr>
        <w:t xml:space="preserve"> коррекционной работы, которые направлены на изменение отношения детей-сирот к тому, что происходит с ними и вокруг них, на выработку и развитие терпения, понимания, способности видеть положительное и опираться на него. </w:t>
      </w:r>
    </w:p>
    <w:p w14:paraId="332CE4C7" w14:textId="77777777" w:rsidR="00836210" w:rsidRPr="0057075E" w:rsidRDefault="00836210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>В коррекции используются все направления арт-терапии, сказкотерапия, трудовая деятельность, игровая и продуктивная деятельность, а также любая деятельность, способствующая раскрытию творческого потенциала ребенка, способствующая проявлению у ребенка гармоничного развития. Деятельность может подбираться индивидуально, по результатам диагностики.</w:t>
      </w:r>
    </w:p>
    <w:p w14:paraId="5C51787D" w14:textId="77777777" w:rsidR="00836210" w:rsidRPr="0057075E" w:rsidRDefault="00836210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К особым методам коррекционной работы можно отнести поощрение и наказание. Цель этих методов - сформировать определенные нравственные качества поведения и характера ребенка. Поощрение направлено на подкрепление положительных действий и поступков ребенка, на стимулирование новых положительных действий. Наказание оказывает сдерживающее влияние на негативное поведение ребенка. </w:t>
      </w:r>
    </w:p>
    <w:p w14:paraId="3C883737" w14:textId="77777777" w:rsidR="00836210" w:rsidRPr="0057075E" w:rsidRDefault="00836210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lastRenderedPageBreak/>
        <w:t xml:space="preserve">Наказание и поощрение должны напоминать ребенку о неизбежной связи между поступками и их последствиями. </w:t>
      </w:r>
    </w:p>
    <w:p w14:paraId="50BB10B9" w14:textId="77777777" w:rsidR="00836210" w:rsidRPr="0057075E" w:rsidRDefault="00836210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Существуют некоторые правила успешности применения этих методов: поощрение и наказание должно быть направлено не на личность ребенка, а на его поступок; должно быть сугубо индивидуально, должно применяться авторитетным в лице ребенка человеком; поощрение и наказание требуют уважительного отношения к ребенку. </w:t>
      </w:r>
    </w:p>
    <w:p w14:paraId="6A95C8D1" w14:textId="77777777" w:rsidR="005612E8" w:rsidRPr="0057075E" w:rsidRDefault="00604DBC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В настоящий момент требования государственной социальной политики направленны на консолидацию усилий государственного и негосударственного сектора в реализации программ по социальной адаптации детей-сирот и детей, оставшихся без попечения родителей. Во многих регионах одним из ведущих элементов программ подготовки к самостоятельной жизни и сопровождения становится наставничество. Важность надежного наставника для молодых людей, не имеющих родительской поддержки и опыта жизни в открытом обществе, трудно переоценить. </w:t>
      </w:r>
    </w:p>
    <w:p w14:paraId="2DEB480A" w14:textId="36832C28" w:rsidR="007C2826" w:rsidRPr="0057075E" w:rsidRDefault="00B26141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Наставничество является эффективным инструментом социализации     детей - сирот и детей, оставшихся без попечения родителей. Технология наставничества позволяет решить проблемы: социальной дезадаптации, отсутствия опыта здоровых отношений со значимым взрослым, отсутствия познавательного интереса и мотивации к учебе или иной деятельности, агрессивного поведения. Дети, воспитывающиеся в учреждении, находятся в искусственно изолированном мире и обществе. Для них характерны высокий уровень тревожности, агрессии, неумение выстраивать отношения с людьми, отсутствие познавательного интереса и мотивации к учебе. Таким образом, "умная" волонтерская помощь позволяет частично компенсировать как поведенческие проблемы, так и искусственную изолированность.  Наставничество для детей-сирот и детей, оставшихся без попечения родителей, ставит перед собой цель - помочь ребенку из учреждения в развитии и </w:t>
      </w:r>
      <w:r w:rsidR="0027253C" w:rsidRPr="0057075E">
        <w:rPr>
          <w:rFonts w:ascii="Times New Roman" w:hAnsi="Times New Roman" w:cs="Times New Roman"/>
          <w:sz w:val="24"/>
          <w:szCs w:val="24"/>
        </w:rPr>
        <w:t>нахождении своего места в жизни и работает под девизом: «Мы открываем ВМЕСТЕ то, что ЗНАЮ Я».</w:t>
      </w:r>
    </w:p>
    <w:p w14:paraId="36377A6E" w14:textId="0E663B10" w:rsidR="007C2826" w:rsidRPr="0057075E" w:rsidRDefault="007C2826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57075E">
        <w:rPr>
          <w:rFonts w:ascii="Times New Roman" w:hAnsi="Times New Roman" w:cs="Times New Roman"/>
          <w:sz w:val="24"/>
          <w:szCs w:val="24"/>
        </w:rPr>
        <w:t xml:space="preserve">На всех этапах работы с детьми-сиротами важно, чтобы ребенок не чувствовал себя изгоем в группе сверстников. Также необходимо приучить ребенка к мысли, что он не один, что ему помогут, поэтому личностные качества специалиста, проводящего </w:t>
      </w:r>
      <w:r w:rsidR="007D5513" w:rsidRPr="0057075E">
        <w:rPr>
          <w:rFonts w:ascii="Times New Roman" w:hAnsi="Times New Roman" w:cs="Times New Roman"/>
          <w:sz w:val="24"/>
          <w:szCs w:val="24"/>
        </w:rPr>
        <w:t>работу,</w:t>
      </w:r>
      <w:r w:rsidRPr="0057075E">
        <w:rPr>
          <w:rFonts w:ascii="Times New Roman" w:hAnsi="Times New Roman" w:cs="Times New Roman"/>
          <w:sz w:val="24"/>
          <w:szCs w:val="24"/>
        </w:rPr>
        <w:t xml:space="preserve"> должны включать в себя терпимость, чуткость, внимательность, готовность помочь и поддержать ребенка в тяжелой жизненной ситуации</w:t>
      </w:r>
      <w:r w:rsidR="001460F0" w:rsidRPr="0057075E">
        <w:rPr>
          <w:rFonts w:ascii="Times New Roman" w:hAnsi="Times New Roman" w:cs="Times New Roman"/>
          <w:sz w:val="24"/>
          <w:szCs w:val="24"/>
        </w:rPr>
        <w:t>.</w:t>
      </w:r>
    </w:p>
    <w:p w14:paraId="02F49AE0" w14:textId="7CE6307A" w:rsidR="0057075E" w:rsidRPr="0057075E" w:rsidRDefault="0057075E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</w:p>
    <w:p w14:paraId="25DEC5DD" w14:textId="6E597E55" w:rsidR="0057075E" w:rsidRPr="0057075E" w:rsidRDefault="0057075E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</w:p>
    <w:p w14:paraId="7A5074EB" w14:textId="7BA246E4" w:rsidR="0057075E" w:rsidRPr="0057075E" w:rsidRDefault="0057075E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</w:p>
    <w:p w14:paraId="1B868BD8" w14:textId="13AFB06B" w:rsidR="0057075E" w:rsidRPr="0057075E" w:rsidRDefault="0057075E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</w:p>
    <w:p w14:paraId="560FAF45" w14:textId="32C3BEF6" w:rsidR="0057075E" w:rsidRPr="0057075E" w:rsidRDefault="0057075E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</w:p>
    <w:p w14:paraId="1A81B57E" w14:textId="7D1C593E" w:rsidR="0057075E" w:rsidRPr="0057075E" w:rsidRDefault="0057075E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</w:p>
    <w:p w14:paraId="4398A1C0" w14:textId="518210E6" w:rsidR="0057075E" w:rsidRPr="0057075E" w:rsidRDefault="0057075E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</w:p>
    <w:p w14:paraId="05CF32B5" w14:textId="78D8F37C" w:rsidR="0057075E" w:rsidRPr="0057075E" w:rsidRDefault="0057075E" w:rsidP="00212F76">
      <w:pPr>
        <w:ind w:right="57" w:firstLine="709"/>
        <w:rPr>
          <w:rFonts w:ascii="Times New Roman" w:hAnsi="Times New Roman" w:cs="Times New Roman"/>
          <w:sz w:val="24"/>
          <w:szCs w:val="24"/>
        </w:rPr>
      </w:pPr>
    </w:p>
    <w:p w14:paraId="09768B26" w14:textId="77777777" w:rsidR="0057075E" w:rsidRDefault="0057075E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2DDAA" w14:textId="77777777" w:rsidR="0057075E" w:rsidRDefault="0057075E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06B51" w14:textId="77777777" w:rsidR="0057075E" w:rsidRDefault="0057075E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A34AD" w14:textId="77777777" w:rsidR="0057075E" w:rsidRDefault="0057075E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E50D6" w14:textId="77777777" w:rsidR="0057075E" w:rsidRDefault="0057075E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A4337" w14:textId="77777777" w:rsidR="0057075E" w:rsidRDefault="0057075E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32916" w14:textId="77777777" w:rsidR="0057075E" w:rsidRDefault="0057075E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2E39D" w14:textId="77777777" w:rsidR="0057075E" w:rsidRDefault="0057075E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6142E" w14:textId="77777777" w:rsidR="0057075E" w:rsidRDefault="0057075E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9CBEF" w14:textId="77777777" w:rsidR="0057075E" w:rsidRDefault="0057075E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F1F95" w14:textId="77777777" w:rsidR="00212F76" w:rsidRDefault="00212F76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53167" w14:textId="77777777" w:rsidR="00212F76" w:rsidRDefault="00212F76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10571" w14:textId="77777777" w:rsidR="00212F76" w:rsidRDefault="00212F76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B9CD3" w14:textId="77777777" w:rsidR="00212F76" w:rsidRDefault="00212F76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1E2EB" w14:textId="6F6A80C9" w:rsidR="0057075E" w:rsidRPr="0057075E" w:rsidRDefault="0057075E" w:rsidP="00212F76">
      <w:pPr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075E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14:paraId="6B3680C7" w14:textId="24F74BC1" w:rsidR="0057075E" w:rsidRPr="0057075E" w:rsidRDefault="0057075E" w:rsidP="00212F76">
      <w:pPr>
        <w:ind w:right="57" w:firstLine="709"/>
        <w:rPr>
          <w:rFonts w:ascii="Times New Roman" w:hAnsi="Times New Roman" w:cs="Times New Roman"/>
          <w:b/>
          <w:sz w:val="24"/>
          <w:szCs w:val="24"/>
        </w:rPr>
      </w:pPr>
    </w:p>
    <w:p w14:paraId="1AE7EA85" w14:textId="70465A14" w:rsidR="0057075E" w:rsidRPr="0057075E" w:rsidRDefault="0057075E" w:rsidP="00212F76">
      <w:pPr>
        <w:pStyle w:val="a3"/>
        <w:ind w:right="57" w:firstLine="709"/>
      </w:pPr>
      <w:r w:rsidRPr="0057075E">
        <w:rPr>
          <w:rFonts w:ascii="Times New Roman" w:hAnsi="Times New Roman" w:cs="Times New Roman"/>
        </w:rPr>
        <w:t xml:space="preserve">1. </w:t>
      </w:r>
      <w:r w:rsidRPr="0057075E">
        <w:rPr>
          <w:rFonts w:ascii="Times New Roman" w:hAnsi="Times New Roman" w:cs="Times New Roman"/>
        </w:rPr>
        <w:t>Ахмерова И.Ф.</w:t>
      </w:r>
      <w:r w:rsidRPr="0057075E">
        <w:rPr>
          <w:rFonts w:ascii="Times New Roman" w:hAnsi="Times New Roman" w:cs="Times New Roman"/>
        </w:rPr>
        <w:t xml:space="preserve"> </w:t>
      </w:r>
      <w:r w:rsidRPr="0057075E">
        <w:rPr>
          <w:rFonts w:ascii="Times New Roman" w:hAnsi="Times New Roman" w:cs="Times New Roman"/>
        </w:rPr>
        <w:t>Конвенция о правах ребенка // Разговор с учителем: изучаем конвенцию о правах ребенка. М., 2015. С.157.</w:t>
      </w:r>
    </w:p>
    <w:p w14:paraId="3E21EF86" w14:textId="0991A725" w:rsidR="0057075E" w:rsidRPr="0057075E" w:rsidRDefault="0057075E" w:rsidP="00212F76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 w:rsidRPr="0057075E">
        <w:rPr>
          <w:rFonts w:ascii="Times New Roman" w:hAnsi="Times New Roman" w:cs="Times New Roman"/>
          <w:sz w:val="20"/>
          <w:szCs w:val="20"/>
        </w:rPr>
        <w:t xml:space="preserve">2. </w:t>
      </w:r>
      <w:r w:rsidRPr="0057075E">
        <w:rPr>
          <w:rFonts w:ascii="Times New Roman" w:hAnsi="Times New Roman" w:cs="Times New Roman"/>
          <w:sz w:val="20"/>
          <w:szCs w:val="20"/>
        </w:rPr>
        <w:t>Платонова Н.М. Теория и методика социальной работы. М.: Академия, 2016. С. 400.</w:t>
      </w:r>
    </w:p>
    <w:p w14:paraId="05B9B091" w14:textId="2B4FD142" w:rsidR="0057075E" w:rsidRPr="0057075E" w:rsidRDefault="0057075E" w:rsidP="00212F76">
      <w:pPr>
        <w:pStyle w:val="a3"/>
        <w:ind w:right="57" w:firstLine="709"/>
        <w:rPr>
          <w:rFonts w:ascii="Times New Roman" w:hAnsi="Times New Roman" w:cs="Times New Roman"/>
        </w:rPr>
      </w:pPr>
      <w:r w:rsidRPr="0057075E">
        <w:rPr>
          <w:rFonts w:ascii="Times New Roman" w:hAnsi="Times New Roman" w:cs="Times New Roman"/>
        </w:rPr>
        <w:t xml:space="preserve">3. </w:t>
      </w:r>
      <w:r w:rsidRPr="0057075E">
        <w:rPr>
          <w:rFonts w:ascii="Times New Roman" w:hAnsi="Times New Roman" w:cs="Times New Roman"/>
        </w:rPr>
        <w:t>МардахаевЛ.В. Социальная педагогика. М.: Юрайт, 2015. С. 817.</w:t>
      </w:r>
    </w:p>
    <w:p w14:paraId="2492FEBE" w14:textId="16BFCC5D" w:rsidR="0057075E" w:rsidRPr="00212F76" w:rsidRDefault="0057075E" w:rsidP="00212F76">
      <w:pPr>
        <w:pStyle w:val="a3"/>
        <w:ind w:right="57" w:firstLine="709"/>
        <w:rPr>
          <w:rFonts w:ascii="Times New Roman" w:hAnsi="Times New Roman" w:cs="Times New Roman"/>
        </w:rPr>
      </w:pPr>
      <w:r w:rsidRPr="0057075E">
        <w:rPr>
          <w:rFonts w:ascii="Times New Roman" w:hAnsi="Times New Roman" w:cs="Times New Roman"/>
        </w:rPr>
        <w:t xml:space="preserve">4. </w:t>
      </w:r>
      <w:r w:rsidRPr="0057075E">
        <w:rPr>
          <w:rFonts w:ascii="Times New Roman" w:hAnsi="Times New Roman" w:cs="Times New Roman"/>
        </w:rPr>
        <w:t>Березин Ф.Б. Психическая и психофизиологическая адаптация человека. СПб. 2016. С. 145.</w:t>
      </w:r>
    </w:p>
    <w:p w14:paraId="1B9157ED" w14:textId="111E1A8B" w:rsidR="0057075E" w:rsidRPr="0057075E" w:rsidRDefault="0057075E" w:rsidP="00212F76">
      <w:pPr>
        <w:pStyle w:val="a3"/>
        <w:ind w:right="57" w:firstLine="709"/>
        <w:rPr>
          <w:rFonts w:ascii="Times New Roman" w:hAnsi="Times New Roman" w:cs="Times New Roman"/>
        </w:rPr>
      </w:pPr>
      <w:r w:rsidRPr="0057075E">
        <w:rPr>
          <w:rFonts w:ascii="Times New Roman" w:hAnsi="Times New Roman" w:cs="Times New Roman"/>
        </w:rPr>
        <w:t xml:space="preserve">5. </w:t>
      </w:r>
      <w:r w:rsidRPr="0057075E">
        <w:rPr>
          <w:rFonts w:ascii="Times New Roman" w:hAnsi="Times New Roman" w:cs="Times New Roman"/>
        </w:rPr>
        <w:t>Выготский Л.С. Собрание сочинений в 4 т. М.: Педагогика, 2015. С. 205.</w:t>
      </w:r>
    </w:p>
    <w:p w14:paraId="31E6E89A" w14:textId="0A055742" w:rsidR="0057075E" w:rsidRPr="0057075E" w:rsidRDefault="0057075E" w:rsidP="00212F76">
      <w:pPr>
        <w:pStyle w:val="a3"/>
        <w:ind w:right="57" w:firstLine="709"/>
        <w:rPr>
          <w:rFonts w:ascii="Times New Roman" w:hAnsi="Times New Roman" w:cs="Times New Roman"/>
        </w:rPr>
      </w:pPr>
      <w:r w:rsidRPr="0057075E">
        <w:rPr>
          <w:rFonts w:ascii="Times New Roman" w:hAnsi="Times New Roman" w:cs="Times New Roman"/>
        </w:rPr>
        <w:t xml:space="preserve">6. </w:t>
      </w:r>
      <w:r w:rsidRPr="0057075E">
        <w:rPr>
          <w:rFonts w:ascii="Times New Roman" w:hAnsi="Times New Roman" w:cs="Times New Roman"/>
        </w:rPr>
        <w:t>Гринёв Е.А. Технологии социальной работы с девиантной молодежью // Социокультурный менеджмент: содержание, проблемы, перспектив: материалы III международной научно-практической конференции/ под ред. И.А. Плоховой. - Ульяновск: УлГПУ. 2015. С.183 – 188.</w:t>
      </w:r>
    </w:p>
    <w:p w14:paraId="56135895" w14:textId="77777777" w:rsidR="0057075E" w:rsidRPr="0057075E" w:rsidRDefault="0057075E" w:rsidP="00212F76">
      <w:pPr>
        <w:ind w:firstLine="567"/>
        <w:rPr>
          <w:rFonts w:ascii="Times New Roman" w:hAnsi="Times New Roman" w:cs="Times New Roman"/>
          <w:b/>
          <w:sz w:val="20"/>
          <w:szCs w:val="20"/>
        </w:rPr>
      </w:pPr>
    </w:p>
    <w:sectPr w:rsidR="0057075E" w:rsidRPr="0057075E" w:rsidSect="00212F7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A53AC" w14:textId="77777777" w:rsidR="00BF705E" w:rsidRDefault="00BF705E" w:rsidP="0021093B">
      <w:r>
        <w:separator/>
      </w:r>
    </w:p>
  </w:endnote>
  <w:endnote w:type="continuationSeparator" w:id="0">
    <w:p w14:paraId="0C78AAD5" w14:textId="77777777" w:rsidR="00BF705E" w:rsidRDefault="00BF705E" w:rsidP="0021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CEEB5" w14:textId="77777777" w:rsidR="00BF705E" w:rsidRDefault="00BF705E" w:rsidP="0021093B">
      <w:r>
        <w:separator/>
      </w:r>
    </w:p>
  </w:footnote>
  <w:footnote w:type="continuationSeparator" w:id="0">
    <w:p w14:paraId="534579DB" w14:textId="77777777" w:rsidR="00BF705E" w:rsidRDefault="00BF705E" w:rsidP="0021093B">
      <w:r>
        <w:continuationSeparator/>
      </w:r>
    </w:p>
  </w:footnote>
  <w:footnote w:id="1">
    <w:p w14:paraId="0BB0D4CC" w14:textId="77777777" w:rsidR="0021093B" w:rsidRDefault="0021093B">
      <w:pPr>
        <w:pStyle w:val="a3"/>
      </w:pPr>
      <w:r>
        <w:rPr>
          <w:rStyle w:val="a5"/>
        </w:rPr>
        <w:footnoteRef/>
      </w:r>
      <w:r>
        <w:t xml:space="preserve"> </w:t>
      </w:r>
      <w:r w:rsidRPr="0021093B">
        <w:rPr>
          <w:rFonts w:ascii="Times New Roman" w:hAnsi="Times New Roman" w:cs="Times New Roman"/>
          <w:sz w:val="24"/>
          <w:szCs w:val="24"/>
        </w:rPr>
        <w:t xml:space="preserve">Ахмерова </w:t>
      </w:r>
      <w:proofErr w:type="spellStart"/>
      <w:r w:rsidRPr="0021093B">
        <w:rPr>
          <w:rFonts w:ascii="Times New Roman" w:hAnsi="Times New Roman" w:cs="Times New Roman"/>
          <w:sz w:val="24"/>
          <w:szCs w:val="24"/>
        </w:rPr>
        <w:t>И.Ф.Конвенция</w:t>
      </w:r>
      <w:proofErr w:type="spellEnd"/>
      <w:r w:rsidRPr="0021093B">
        <w:rPr>
          <w:rFonts w:ascii="Times New Roman" w:hAnsi="Times New Roman" w:cs="Times New Roman"/>
          <w:sz w:val="24"/>
          <w:szCs w:val="24"/>
        </w:rPr>
        <w:t xml:space="preserve"> о правах ребенка // Разговор с учителем: изучаем конвенцию о правах ребенка. М., 2015. С.157.</w:t>
      </w:r>
    </w:p>
  </w:footnote>
  <w:footnote w:id="2">
    <w:p w14:paraId="19E0592C" w14:textId="77777777" w:rsidR="00D37E2E" w:rsidRPr="00D37E2E" w:rsidRDefault="00D37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E2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37E2E">
        <w:rPr>
          <w:rFonts w:ascii="Times New Roman" w:hAnsi="Times New Roman" w:cs="Times New Roman"/>
          <w:sz w:val="24"/>
          <w:szCs w:val="24"/>
        </w:rPr>
        <w:t xml:space="preserve"> Платонова Н.М. Теория и методика социальной работы. М.: Академия, 2016. С. 400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4EC9B643" w14:textId="77777777" w:rsidR="00D37E2E" w:rsidRPr="00D37E2E" w:rsidRDefault="00D37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E2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37E2E">
        <w:rPr>
          <w:rFonts w:ascii="Times New Roman" w:hAnsi="Times New Roman" w:cs="Times New Roman"/>
          <w:sz w:val="24"/>
          <w:szCs w:val="24"/>
        </w:rPr>
        <w:t xml:space="preserve"> МардахаевЛ.В. Социальная педагогика. М.: Юрайт, 2015. С. 817.</w:t>
      </w:r>
    </w:p>
  </w:footnote>
  <w:footnote w:id="4">
    <w:p w14:paraId="2B621AE8" w14:textId="77777777" w:rsidR="008C5F1B" w:rsidRPr="008C5F1B" w:rsidRDefault="008C5F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8C5F1B">
        <w:rPr>
          <w:rFonts w:ascii="Times New Roman" w:hAnsi="Times New Roman" w:cs="Times New Roman"/>
          <w:sz w:val="24"/>
          <w:szCs w:val="24"/>
        </w:rPr>
        <w:t>Березин Ф.Б. Психическая и психофизиологическая адаптация человека. СПб. 2016. С. 145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6DAF05B4" w14:textId="77777777" w:rsidR="00927183" w:rsidRPr="00927183" w:rsidRDefault="00927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2718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27183">
        <w:rPr>
          <w:rFonts w:ascii="Times New Roman" w:hAnsi="Times New Roman" w:cs="Times New Roman"/>
          <w:sz w:val="24"/>
          <w:szCs w:val="24"/>
        </w:rPr>
        <w:t xml:space="preserve"> Выготский Л.С. Собрание сочинений в 4 т. М.: Педагогика, 2015. С. 205.</w:t>
      </w:r>
    </w:p>
  </w:footnote>
  <w:footnote w:id="6">
    <w:p w14:paraId="6E7AB8E8" w14:textId="59261F85" w:rsidR="00927183" w:rsidRPr="00927183" w:rsidRDefault="00927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2718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27183">
        <w:rPr>
          <w:rFonts w:ascii="Times New Roman" w:hAnsi="Times New Roman" w:cs="Times New Roman"/>
          <w:sz w:val="24"/>
          <w:szCs w:val="24"/>
        </w:rPr>
        <w:t xml:space="preserve"> Гринёв Е.А. Технологии социальной работы с девиантной молодежью // Социокультурный менеджмент: содержание, проблемы, перспектив: материалы III международной научно-практической конференции/ под ред. И.А. </w:t>
      </w:r>
      <w:r w:rsidR="007D5513" w:rsidRPr="00927183">
        <w:rPr>
          <w:rFonts w:ascii="Times New Roman" w:hAnsi="Times New Roman" w:cs="Times New Roman"/>
          <w:sz w:val="24"/>
          <w:szCs w:val="24"/>
        </w:rPr>
        <w:t>Плоховой. -</w:t>
      </w:r>
      <w:r w:rsidRPr="00927183">
        <w:rPr>
          <w:rFonts w:ascii="Times New Roman" w:hAnsi="Times New Roman" w:cs="Times New Roman"/>
          <w:sz w:val="24"/>
          <w:szCs w:val="24"/>
        </w:rPr>
        <w:t xml:space="preserve"> Ульяновск: УлГПУ. 2015. С.183 – 188.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1"/>
    <w:rsid w:val="0000017F"/>
    <w:rsid w:val="00000C19"/>
    <w:rsid w:val="001460F0"/>
    <w:rsid w:val="0021093B"/>
    <w:rsid w:val="00212F76"/>
    <w:rsid w:val="0027253C"/>
    <w:rsid w:val="002D3F2C"/>
    <w:rsid w:val="002E2CAF"/>
    <w:rsid w:val="0036594D"/>
    <w:rsid w:val="00394561"/>
    <w:rsid w:val="003F2A97"/>
    <w:rsid w:val="00411308"/>
    <w:rsid w:val="005612E8"/>
    <w:rsid w:val="0057075E"/>
    <w:rsid w:val="00604DBC"/>
    <w:rsid w:val="006513F6"/>
    <w:rsid w:val="007C2826"/>
    <w:rsid w:val="007D5513"/>
    <w:rsid w:val="00817951"/>
    <w:rsid w:val="00836210"/>
    <w:rsid w:val="0084196D"/>
    <w:rsid w:val="008C5F1B"/>
    <w:rsid w:val="00927183"/>
    <w:rsid w:val="009F25ED"/>
    <w:rsid w:val="00B0727B"/>
    <w:rsid w:val="00B26141"/>
    <w:rsid w:val="00BF705E"/>
    <w:rsid w:val="00C35F70"/>
    <w:rsid w:val="00D37E2E"/>
    <w:rsid w:val="00E75004"/>
    <w:rsid w:val="00E752D7"/>
    <w:rsid w:val="00EB2DDF"/>
    <w:rsid w:val="00F3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4A8D"/>
  <w15:chartTrackingRefBased/>
  <w15:docId w15:val="{3BAA9CA3-0ADF-4ECE-AFAC-6A2D3D46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1093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1093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0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4CA0-5422-43F9-9DD9-1AE56051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2022-06-25T18:59:00Z</dcterms:created>
  <dcterms:modified xsi:type="dcterms:W3CDTF">2022-06-27T13:47:00Z</dcterms:modified>
</cp:coreProperties>
</file>