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F6" w:rsidRDefault="00A125F6" w:rsidP="00A125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детей с ОВЗ через проектную деятельность.</w:t>
      </w:r>
      <w:bookmarkStart w:id="0" w:name="_GoBack"/>
      <w:bookmarkEnd w:id="0"/>
    </w:p>
    <w:p w:rsidR="00C31787" w:rsidRPr="008E6C5A" w:rsidRDefault="00F00549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 писал: «</w:t>
      </w:r>
      <w:r w:rsidR="00C31787" w:rsidRPr="008E6C5A">
        <w:rPr>
          <w:rFonts w:ascii="Times New Roman" w:hAnsi="Times New Roman"/>
          <w:sz w:val="24"/>
          <w:szCs w:val="24"/>
        </w:rPr>
        <w:t>В человеке должно быть все прекрасно: лицо, и одежда, и душа, и мысли… Часто я вижу прекрасное лицо и такую одежду, что кружится голова от восторга, но душа и мысли – боже мой! В красивой оболочке прячется душа такая черная, что не затрешь её никакими белилами.»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Ребенок с раннего возраста попадает в общество взрослых и сверстников, и как правило, пытается установить с ними доброжелательные отношения. И очень скоро начинает понимать, что такие отношения складываются в том случае, когда он, ребенок, умеет соблюдать правила взаимоотношений, правила поведения среди других. Тот же, кто не умеет этого делать, постоянно конфликтует, ссорится. И плохо от этого всем: и ему самому, и его товарищам. Поэтому формирование основ культуры поведения начинается с самых первых лет жизни ребенка.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Правила поведения помогают организации жизни в коллективе, то есть помогают каждому пользоваться своими правами и в то же время не нарушать права других.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Почему для нас эта тема стала актуальной? В нашей группе воспитываются дети с ОНР различной этиологии: дети ОНР 1,2 </w:t>
      </w:r>
      <w:proofErr w:type="spellStart"/>
      <w:r w:rsidRPr="008E6C5A">
        <w:rPr>
          <w:rFonts w:ascii="Times New Roman" w:hAnsi="Times New Roman"/>
          <w:sz w:val="24"/>
          <w:szCs w:val="24"/>
        </w:rPr>
        <w:t>ур</w:t>
      </w:r>
      <w:proofErr w:type="spellEnd"/>
      <w:r w:rsidRPr="008E6C5A">
        <w:rPr>
          <w:rFonts w:ascii="Times New Roman" w:hAnsi="Times New Roman"/>
          <w:sz w:val="24"/>
          <w:szCs w:val="24"/>
        </w:rPr>
        <w:t xml:space="preserve">, дети с тугоухостью, с СПЗ. Им характерны: капризность, своеволие, неумение услышать и принять мнение сверстника, нежелание принять и выполнять общие правила поведения. «Я не хочу. Мне это не надо. Это я сказал. Эти правила вы придумали», - так некоторые дети выражают несогласие на правила и нормы поведения.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Важно добиться того, чтобы требования, связанные с выполнением правил культурного поведения, шли не только от взрослых, но и от самих детей. В этом может помочь проектная деятельность. Бытует мнение, что проектная деятельность позволяет развивать познавательные способности дошкольников. Но проектная деятельность может помочь и в формировании личности дошкольника, регулировании взаимоотношений с окружающими </w:t>
      </w:r>
      <w:r>
        <w:rPr>
          <w:rFonts w:ascii="Times New Roman" w:hAnsi="Times New Roman"/>
          <w:sz w:val="24"/>
          <w:szCs w:val="24"/>
        </w:rPr>
        <w:t xml:space="preserve">в том числе и </w:t>
      </w:r>
      <w:r w:rsidRPr="008E6C5A">
        <w:rPr>
          <w:rFonts w:ascii="Times New Roman" w:hAnsi="Times New Roman"/>
          <w:sz w:val="24"/>
          <w:szCs w:val="24"/>
        </w:rPr>
        <w:t>за счет повышения культуры речи. Высокая степень культуры речи – это умение говорить правильно, это богатый запас языковых средств, умение выбирать из них те, которые соответствуют конкретной речевой ситуации. «Ничто не стоит нам так дешево и не ценится так дорого, как вежливость».</w:t>
      </w:r>
    </w:p>
    <w:p w:rsidR="00C31787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Добиться определенного результата в решении данной проблемы мы решили через использование нормативного проекта. Николай Евгеньевич и Александр Николаевич </w:t>
      </w:r>
      <w:proofErr w:type="spellStart"/>
      <w:r w:rsidRPr="008E6C5A">
        <w:rPr>
          <w:rFonts w:ascii="Times New Roman" w:hAnsi="Times New Roman"/>
          <w:sz w:val="24"/>
          <w:szCs w:val="24"/>
        </w:rPr>
        <w:t>Веракса</w:t>
      </w:r>
      <w:proofErr w:type="spellEnd"/>
      <w:r w:rsidRPr="008E6C5A">
        <w:rPr>
          <w:rFonts w:ascii="Times New Roman" w:hAnsi="Times New Roman"/>
          <w:sz w:val="24"/>
          <w:szCs w:val="24"/>
        </w:rPr>
        <w:t xml:space="preserve"> дали определение: нормативный проект – это проект, который </w:t>
      </w:r>
      <w:proofErr w:type="gramStart"/>
      <w:r w:rsidRPr="008E6C5A">
        <w:rPr>
          <w:rFonts w:ascii="Times New Roman" w:hAnsi="Times New Roman"/>
          <w:sz w:val="24"/>
          <w:szCs w:val="24"/>
        </w:rPr>
        <w:t>предполагает  создание</w:t>
      </w:r>
      <w:proofErr w:type="gramEnd"/>
      <w:r w:rsidRPr="008E6C5A">
        <w:rPr>
          <w:rFonts w:ascii="Times New Roman" w:hAnsi="Times New Roman"/>
          <w:sz w:val="24"/>
          <w:szCs w:val="24"/>
        </w:rPr>
        <w:t xml:space="preserve"> свода правил, новой нормы, регулирующей поведение детей в группе детского сада.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В нормативной проектной деятельности можно выделить следующие этапы.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t>1 этап</w:t>
      </w:r>
      <w:r w:rsidRPr="008E6C5A">
        <w:rPr>
          <w:rFonts w:ascii="Times New Roman" w:hAnsi="Times New Roman"/>
          <w:sz w:val="24"/>
          <w:szCs w:val="24"/>
        </w:rPr>
        <w:t xml:space="preserve"> – выявление ситуаций, в которых проявляются нежелательные формы поведения детей и которые достаточно часто повторяются.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На этом этапе мы использовали наблюдения за детьми, обследование их речевых умений и возможностей, что помогло нам определить направления нашей дальнейшей работы. Эти направления были обозначены на совете педагогов группы.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Были выявлены причины нежелания детьми принять правила поведения.  Они представлены на слайде.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t>2 этап –</w:t>
      </w:r>
      <w:r w:rsidRPr="008E6C5A">
        <w:rPr>
          <w:rFonts w:ascii="Times New Roman" w:hAnsi="Times New Roman"/>
          <w:sz w:val="24"/>
          <w:szCs w:val="24"/>
        </w:rPr>
        <w:t xml:space="preserve"> обсуждение по инициативе педагога вариантов поведения в той или иной ситуации и тех последствий, к которым они могут привести.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На этом этапе мы, привлекая внимание детей к различным ситуациям, использовали приемы: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1/ чтение или рассказывание о ситуации, в которой проявлялись нежелательные формы поведения детей;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2/ инсценировки;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3/ создание условий по ситуации (убрать игрушки или выложить ломанные игрушки;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4/ показ рисунков, фотографий как с </w:t>
      </w:r>
      <w:proofErr w:type="gramStart"/>
      <w:r w:rsidRPr="008E6C5A">
        <w:rPr>
          <w:rFonts w:ascii="Times New Roman" w:hAnsi="Times New Roman"/>
          <w:sz w:val="24"/>
          <w:szCs w:val="24"/>
        </w:rPr>
        <w:t>отрицательным  так</w:t>
      </w:r>
      <w:proofErr w:type="gramEnd"/>
      <w:r w:rsidRPr="008E6C5A">
        <w:rPr>
          <w:rFonts w:ascii="Times New Roman" w:hAnsi="Times New Roman"/>
          <w:sz w:val="24"/>
          <w:szCs w:val="24"/>
        </w:rPr>
        <w:t xml:space="preserve"> и с положительным сюжетом.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t xml:space="preserve">3 этап </w:t>
      </w:r>
      <w:r w:rsidRPr="008E6C5A">
        <w:rPr>
          <w:rFonts w:ascii="Times New Roman" w:hAnsi="Times New Roman"/>
          <w:sz w:val="24"/>
          <w:szCs w:val="24"/>
        </w:rPr>
        <w:t>– изображение последствий неприемлемого поведения.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t xml:space="preserve">4 этап – </w:t>
      </w:r>
      <w:r w:rsidRPr="008E6C5A">
        <w:rPr>
          <w:rFonts w:ascii="Times New Roman" w:hAnsi="Times New Roman"/>
          <w:sz w:val="24"/>
          <w:szCs w:val="24"/>
        </w:rPr>
        <w:t xml:space="preserve">рассказы детей о своих рисунках и о тех последствиях, к которым может привести обсуждаемая ситуация. 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Например, для детей была определена ситуация: все игрушки сломаны. Высказывания детей.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Витя: нам стало бы скучно, ухудшилась память, нечем было бы развивать мозг.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Сережа: нечем было бы заняться, мы бы все время играли на компьютере. От этого могут перестать видеть глаза.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Настя: стало бы мрачно, потому что игрушки учат нас красиво говорить.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lastRenderedPageBreak/>
        <w:t xml:space="preserve">5 этап – </w:t>
      </w:r>
      <w:r w:rsidRPr="008E6C5A">
        <w:rPr>
          <w:rFonts w:ascii="Times New Roman" w:hAnsi="Times New Roman"/>
          <w:sz w:val="24"/>
          <w:szCs w:val="24"/>
        </w:rPr>
        <w:t>детям предлагается подумать над тем, как нужно себя вести, чтобы избежать нежелательных последствий. Выбирается одно из мнений в качестве правила.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На данном этапе мы проводили практические упражнения, разыгрывали ситуации, читали, играли в сюжетно-ролевые и настольные игры.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t xml:space="preserve">6 этап – </w:t>
      </w:r>
      <w:r w:rsidRPr="008E6C5A">
        <w:rPr>
          <w:rFonts w:ascii="Times New Roman" w:hAnsi="Times New Roman"/>
          <w:sz w:val="24"/>
          <w:szCs w:val="24"/>
        </w:rPr>
        <w:t>дети зарисовывают правило. Оно не должно быть запрещающим.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Предлагаем Вам игру «Придумай правило». Ваша задача: сформулировать правило, чтобы оно не было запрещающим: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- Нельзя ломать игрушки! (вы игрушки берегите и заботливо храните)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- Не дерись с друзьями! (решай споры словами)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- Нельзя разговаривать во время еды! (когда я ем, я глух и нем)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8E6C5A">
        <w:rPr>
          <w:rFonts w:ascii="Times New Roman" w:hAnsi="Times New Roman"/>
          <w:sz w:val="24"/>
          <w:szCs w:val="24"/>
        </w:rPr>
        <w:t>мусори!(</w:t>
      </w:r>
      <w:proofErr w:type="gramEnd"/>
      <w:r w:rsidRPr="008E6C5A">
        <w:rPr>
          <w:rFonts w:ascii="Times New Roman" w:hAnsi="Times New Roman"/>
          <w:sz w:val="24"/>
          <w:szCs w:val="24"/>
        </w:rPr>
        <w:t>будь чистюлей, не сори, мусор в корзину скорей убери)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t xml:space="preserve">7 этап – </w:t>
      </w:r>
      <w:r w:rsidRPr="008E6C5A">
        <w:rPr>
          <w:rFonts w:ascii="Times New Roman" w:hAnsi="Times New Roman"/>
          <w:sz w:val="24"/>
          <w:szCs w:val="24"/>
        </w:rPr>
        <w:t>дети объясняют, что они нарисовали. Следует обратить внимание на присутствие в рисунке двух компонентов: указание на признак ситуации и адекватный способ действия.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b/>
          <w:sz w:val="24"/>
          <w:szCs w:val="24"/>
        </w:rPr>
        <w:t xml:space="preserve">8 этап </w:t>
      </w:r>
      <w:r w:rsidRPr="008E6C5A">
        <w:rPr>
          <w:rFonts w:ascii="Times New Roman" w:hAnsi="Times New Roman"/>
          <w:sz w:val="24"/>
          <w:szCs w:val="24"/>
        </w:rPr>
        <w:t>связан с оформлением правила или свода правил.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Наша работа была направлена на выведение и закрепление свода правил. Можно проводить нормативный проект и по одному правилу.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В процессе проекта дети группы выпустили книжку-</w:t>
      </w:r>
      <w:proofErr w:type="spellStart"/>
      <w:r w:rsidRPr="008E6C5A">
        <w:rPr>
          <w:rFonts w:ascii="Times New Roman" w:hAnsi="Times New Roman"/>
          <w:sz w:val="24"/>
          <w:szCs w:val="24"/>
        </w:rPr>
        <w:t>напоминалочку</w:t>
      </w:r>
      <w:proofErr w:type="spellEnd"/>
      <w:r w:rsidRPr="008E6C5A">
        <w:rPr>
          <w:rFonts w:ascii="Times New Roman" w:hAnsi="Times New Roman"/>
          <w:sz w:val="24"/>
          <w:szCs w:val="24"/>
        </w:rPr>
        <w:t xml:space="preserve">, собрали «мешочек добрых дел», оформили планшет правил. К ним дети обращаются самостоятельно или по подсказке педагогов.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Процесс воспитания культуры поведения очень сложен. Обязательно должна быть согласованность в работе д/с и семьи в этом вопросе.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>Работу над каждым правилом мы сопровождали обсуждением, использованием речевых шаблонов, что помогло детям не только понять правило, но и обозначить его словесно. Ведь культура общения – это та часть поведения, которая выражается главным образом в речи.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Проделанная работа по формированию культуры поведения не сняла все конфликтные ситуации в группе. Эта работа продолжается каждый день.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6C5A">
        <w:rPr>
          <w:rFonts w:ascii="Times New Roman" w:hAnsi="Times New Roman"/>
          <w:sz w:val="24"/>
          <w:szCs w:val="24"/>
        </w:rPr>
        <w:t xml:space="preserve">Культура поведения – неотъемлемая часть культуры человеческого общества. Выполнение каждым членом общества действующих в нем норм поведения, основанных на принципе: уважай общество и сограждан, считайся с ними и веди себя так как хочешь, чтобы другие так же вели себя с тобой. </w:t>
      </w: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787" w:rsidRPr="008E6C5A" w:rsidRDefault="00C31787" w:rsidP="00005F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787" w:rsidRPr="008E6C5A" w:rsidRDefault="00C31787" w:rsidP="00005F94">
      <w:pPr>
        <w:spacing w:after="0" w:line="240" w:lineRule="atLeast"/>
        <w:rPr>
          <w:sz w:val="24"/>
          <w:szCs w:val="24"/>
        </w:rPr>
      </w:pPr>
    </w:p>
    <w:p w:rsidR="00C31787" w:rsidRPr="008E6C5A" w:rsidRDefault="00C31787" w:rsidP="00005F94">
      <w:pPr>
        <w:spacing w:after="0" w:line="240" w:lineRule="atLeast"/>
        <w:rPr>
          <w:sz w:val="24"/>
          <w:szCs w:val="24"/>
        </w:rPr>
      </w:pPr>
    </w:p>
    <w:sectPr w:rsidR="00C31787" w:rsidRPr="008E6C5A" w:rsidSect="00B71781">
      <w:pgSz w:w="11906" w:h="16838"/>
      <w:pgMar w:top="720" w:right="10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0E5"/>
    <w:rsid w:val="00005F94"/>
    <w:rsid w:val="0001449B"/>
    <w:rsid w:val="0002172E"/>
    <w:rsid w:val="000B2FCB"/>
    <w:rsid w:val="001966E5"/>
    <w:rsid w:val="001B0A02"/>
    <w:rsid w:val="0024660F"/>
    <w:rsid w:val="003123E2"/>
    <w:rsid w:val="00332075"/>
    <w:rsid w:val="00350D59"/>
    <w:rsid w:val="003A7FC9"/>
    <w:rsid w:val="003B0DF3"/>
    <w:rsid w:val="0041704D"/>
    <w:rsid w:val="0042588E"/>
    <w:rsid w:val="004D1D8C"/>
    <w:rsid w:val="004F5113"/>
    <w:rsid w:val="005D1227"/>
    <w:rsid w:val="00655076"/>
    <w:rsid w:val="00675257"/>
    <w:rsid w:val="006B07A1"/>
    <w:rsid w:val="0070095D"/>
    <w:rsid w:val="007F10E5"/>
    <w:rsid w:val="008E6C5A"/>
    <w:rsid w:val="00A10457"/>
    <w:rsid w:val="00A125F6"/>
    <w:rsid w:val="00AA16BC"/>
    <w:rsid w:val="00AC4C25"/>
    <w:rsid w:val="00B00966"/>
    <w:rsid w:val="00B40BB6"/>
    <w:rsid w:val="00B51CF0"/>
    <w:rsid w:val="00B71781"/>
    <w:rsid w:val="00C31787"/>
    <w:rsid w:val="00C73D24"/>
    <w:rsid w:val="00C927E6"/>
    <w:rsid w:val="00D276D1"/>
    <w:rsid w:val="00DF47B8"/>
    <w:rsid w:val="00F00549"/>
    <w:rsid w:val="00F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AD291-CC83-4056-B1DA-5F10CBF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D1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12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F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258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cp:lastPrinted>2017-02-09T06:30:00Z</cp:lastPrinted>
  <dcterms:created xsi:type="dcterms:W3CDTF">2017-01-29T05:15:00Z</dcterms:created>
  <dcterms:modified xsi:type="dcterms:W3CDTF">2022-07-28T12:06:00Z</dcterms:modified>
</cp:coreProperties>
</file>