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2C" w:rsidRDefault="00305F1A" w:rsidP="0009072C">
      <w:pPr>
        <w:pStyle w:val="a3"/>
        <w:spacing w:line="360" w:lineRule="auto"/>
        <w:ind w:firstLine="284"/>
        <w:jc w:val="center"/>
        <w:rPr>
          <w:rFonts w:ascii="Times New Roman" w:hAnsi="Times New Roman"/>
          <w:b/>
          <w:bCs/>
          <w:iCs/>
          <w:color w:val="000000"/>
          <w:sz w:val="28"/>
          <w:szCs w:val="28"/>
        </w:rPr>
      </w:pPr>
      <w:r w:rsidRPr="0009072C">
        <w:rPr>
          <w:rFonts w:ascii="Times New Roman" w:hAnsi="Times New Roman"/>
          <w:b/>
          <w:bCs/>
          <w:iCs/>
          <w:color w:val="000000"/>
          <w:sz w:val="28"/>
          <w:szCs w:val="28"/>
        </w:rPr>
        <w:t>Инновационные подходы в образовательной области</w:t>
      </w:r>
    </w:p>
    <w:p w:rsidR="00305F1A" w:rsidRPr="0009072C" w:rsidRDefault="00305F1A" w:rsidP="0009072C">
      <w:pPr>
        <w:pStyle w:val="a3"/>
        <w:spacing w:line="360" w:lineRule="auto"/>
        <w:ind w:firstLine="284"/>
        <w:jc w:val="center"/>
        <w:rPr>
          <w:rFonts w:ascii="Times New Roman" w:hAnsi="Times New Roman"/>
          <w:b/>
          <w:color w:val="000000"/>
          <w:sz w:val="28"/>
          <w:szCs w:val="28"/>
        </w:rPr>
      </w:pPr>
      <w:r w:rsidRPr="0009072C">
        <w:rPr>
          <w:rFonts w:ascii="Times New Roman" w:hAnsi="Times New Roman"/>
          <w:b/>
          <w:bCs/>
          <w:iCs/>
          <w:color w:val="000000"/>
          <w:sz w:val="28"/>
          <w:szCs w:val="28"/>
        </w:rPr>
        <w:t xml:space="preserve"> «Физическое развитие»</w:t>
      </w:r>
    </w:p>
    <w:p w:rsidR="00305F1A" w:rsidRPr="00305F1A" w:rsidRDefault="00305F1A" w:rsidP="0009072C">
      <w:pPr>
        <w:pStyle w:val="a3"/>
        <w:spacing w:line="360" w:lineRule="auto"/>
        <w:ind w:firstLine="284"/>
        <w:jc w:val="both"/>
        <w:rPr>
          <w:rFonts w:ascii="Times New Roman" w:hAnsi="Times New Roman"/>
          <w:b/>
          <w:color w:val="000000"/>
          <w:sz w:val="28"/>
          <w:szCs w:val="28"/>
        </w:rPr>
      </w:pPr>
      <w:r w:rsidRPr="00305F1A">
        <w:rPr>
          <w:rFonts w:ascii="Times New Roman" w:hAnsi="Times New Roman"/>
          <w:color w:val="000000"/>
          <w:sz w:val="28"/>
          <w:szCs w:val="28"/>
        </w:rPr>
        <w:t>Инновации настолько прочно вошли в теорию и практику образования, что работа современного дошкольного учреждения уже не мыслится без использования тех или иных инновационных педагогических технологий. В качестве инновации чаще всего рассматривается любое новшество, вводимое в систему традиционного образования. Особого внимания заслуживают инновации в области физического воспитания дошкольников, которые при множестве положительных сторон, в частности повышения творческой роли педагога в образовательном процессе, нередко имеют определенные издержки. Так, существенная доля инновационных разработок последних лет основывается на идее интеграции физического и умственного воспитания дошкольников.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(физкультминутки, динамические паузы).</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r w:rsidRPr="00305F1A">
        <w:rPr>
          <w:color w:val="000000"/>
          <w:sz w:val="28"/>
          <w:szCs w:val="28"/>
        </w:rPr>
        <w:t xml:space="preserve"> Сохранение и укрепление здоровья детей – это одна из главных стратегических задач страны. Она регламентируется и обеспечивается различными нормативно-правовыми документами. Среди них в первую очередь следует отметить </w:t>
      </w:r>
      <w:r w:rsidRPr="00305F1A">
        <w:rPr>
          <w:b/>
          <w:bCs/>
          <w:color w:val="000000"/>
          <w:sz w:val="28"/>
          <w:szCs w:val="28"/>
        </w:rPr>
        <w:t>ФЗ-273 29.12.2012  «Об образовании в РФ».</w:t>
      </w:r>
      <w:r w:rsidRPr="00305F1A">
        <w:rPr>
          <w:color w:val="000000"/>
          <w:sz w:val="28"/>
          <w:szCs w:val="28"/>
        </w:rPr>
        <w:t xml:space="preserve"> Статья 64. Дошкольное образование, гласит:</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r w:rsidRPr="00305F1A">
        <w:rPr>
          <w:color w:val="000000"/>
          <w:sz w:val="28"/>
          <w:szCs w:val="28"/>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w:t>
      </w:r>
      <w:r w:rsidRPr="00305F1A">
        <w:rPr>
          <w:bCs/>
          <w:color w:val="000000"/>
          <w:sz w:val="28"/>
          <w:szCs w:val="28"/>
        </w:rPr>
        <w:t>сохранение и укрепление здоровья детей дошкольного возраста.</w:t>
      </w:r>
      <w:r w:rsidRPr="00305F1A">
        <w:rPr>
          <w:color w:val="000000"/>
          <w:sz w:val="28"/>
          <w:szCs w:val="28"/>
        </w:rPr>
        <w:t xml:space="preserve"> </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r w:rsidRPr="00305F1A">
        <w:rPr>
          <w:color w:val="000000"/>
          <w:sz w:val="28"/>
          <w:szCs w:val="28"/>
        </w:rPr>
        <w:t xml:space="preserve">Следующий нормативный документ – </w:t>
      </w:r>
      <w:r w:rsidRPr="00305F1A">
        <w:rPr>
          <w:b/>
          <w:bCs/>
          <w:color w:val="000000"/>
          <w:sz w:val="28"/>
          <w:szCs w:val="28"/>
        </w:rPr>
        <w:t>приказ Министерства образования и науки РФ № 1155</w:t>
      </w:r>
      <w:r w:rsidRPr="00305F1A">
        <w:rPr>
          <w:color w:val="000000"/>
          <w:sz w:val="28"/>
          <w:szCs w:val="28"/>
        </w:rPr>
        <w:t xml:space="preserve"> от 17 октября 2013г. </w:t>
      </w:r>
      <w:r w:rsidRPr="00305F1A">
        <w:rPr>
          <w:b/>
          <w:bCs/>
          <w:color w:val="000000"/>
          <w:sz w:val="28"/>
          <w:szCs w:val="28"/>
        </w:rPr>
        <w:t>«Об утверждении Федерального государственного образовательного стандарта дошкольного образования».</w:t>
      </w:r>
    </w:p>
    <w:p w:rsidR="00305F1A" w:rsidRPr="00305F1A" w:rsidRDefault="00305F1A" w:rsidP="0009072C">
      <w:pPr>
        <w:pStyle w:val="a3"/>
        <w:spacing w:line="360" w:lineRule="auto"/>
        <w:ind w:firstLine="284"/>
        <w:jc w:val="both"/>
        <w:rPr>
          <w:rFonts w:ascii="Times New Roman" w:hAnsi="Times New Roman"/>
          <w:color w:val="000000"/>
          <w:sz w:val="28"/>
          <w:szCs w:val="28"/>
        </w:rPr>
      </w:pPr>
      <w:r w:rsidRPr="00305F1A">
        <w:rPr>
          <w:rFonts w:ascii="Times New Roman" w:hAnsi="Times New Roman"/>
          <w:color w:val="000000"/>
          <w:sz w:val="28"/>
          <w:szCs w:val="28"/>
        </w:rPr>
        <w:t xml:space="preserve">В п. 1.6. говориться, что Федеральный Государственный Образовательный Стандарт  направлен на решение следующих </w:t>
      </w:r>
      <w:r w:rsidRPr="00305F1A">
        <w:rPr>
          <w:rFonts w:ascii="Times New Roman" w:hAnsi="Times New Roman"/>
          <w:b/>
          <w:bCs/>
          <w:color w:val="000000"/>
          <w:sz w:val="28"/>
          <w:szCs w:val="28"/>
        </w:rPr>
        <w:t>задач:</w:t>
      </w:r>
      <w:r w:rsidRPr="00305F1A">
        <w:rPr>
          <w:rFonts w:ascii="Times New Roman" w:hAnsi="Times New Roman"/>
          <w:color w:val="000000"/>
          <w:sz w:val="28"/>
          <w:szCs w:val="28"/>
        </w:rPr>
        <w:t xml:space="preserve">    </w:t>
      </w:r>
    </w:p>
    <w:p w:rsidR="00305F1A" w:rsidRPr="00305F1A" w:rsidRDefault="00305F1A" w:rsidP="0009072C">
      <w:pPr>
        <w:pStyle w:val="a5"/>
        <w:numPr>
          <w:ilvl w:val="0"/>
          <w:numId w:val="1"/>
        </w:numPr>
        <w:shd w:val="clear" w:color="auto" w:fill="FFFFFF"/>
        <w:spacing w:before="0" w:beforeAutospacing="0" w:after="0" w:afterAutospacing="0" w:line="360" w:lineRule="auto"/>
        <w:ind w:left="0" w:firstLine="284"/>
        <w:rPr>
          <w:color w:val="000000"/>
          <w:sz w:val="28"/>
          <w:szCs w:val="28"/>
        </w:rPr>
      </w:pPr>
      <w:r w:rsidRPr="00305F1A">
        <w:rPr>
          <w:bCs/>
          <w:color w:val="000000"/>
          <w:sz w:val="28"/>
          <w:szCs w:val="28"/>
        </w:rPr>
        <w:lastRenderedPageBreak/>
        <w:t>охраны и укрепления физического и психического здоровья детей, в том числе их эмоционального благополучия</w:t>
      </w:r>
      <w:r w:rsidRPr="00305F1A">
        <w:rPr>
          <w:color w:val="000000"/>
          <w:sz w:val="28"/>
          <w:szCs w:val="28"/>
        </w:rPr>
        <w:t>;</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r w:rsidRPr="00305F1A">
        <w:rPr>
          <w:bCs/>
          <w:color w:val="000000"/>
          <w:sz w:val="28"/>
          <w:szCs w:val="28"/>
        </w:rPr>
        <w:t>2.</w:t>
      </w:r>
      <w:r w:rsidRPr="00305F1A">
        <w:rPr>
          <w:color w:val="000000"/>
          <w:sz w:val="28"/>
          <w:szCs w:val="28"/>
        </w:rPr>
        <w:t xml:space="preserve"> формирования </w:t>
      </w:r>
      <w:r w:rsidRPr="00305F1A">
        <w:rPr>
          <w:bCs/>
          <w:color w:val="000000"/>
          <w:sz w:val="28"/>
          <w:szCs w:val="28"/>
        </w:rPr>
        <w:t>общей культуры</w:t>
      </w:r>
      <w:r w:rsidRPr="00305F1A">
        <w:rPr>
          <w:color w:val="000000"/>
          <w:sz w:val="28"/>
          <w:szCs w:val="28"/>
        </w:rPr>
        <w:t xml:space="preserve"> личности детей, в том числе </w:t>
      </w:r>
      <w:r w:rsidRPr="00305F1A">
        <w:rPr>
          <w:bCs/>
          <w:color w:val="000000"/>
          <w:sz w:val="28"/>
          <w:szCs w:val="28"/>
        </w:rPr>
        <w:t>ценностей здорового образа жизни</w:t>
      </w:r>
      <w:r w:rsidRPr="00305F1A">
        <w:rPr>
          <w:color w:val="000000"/>
          <w:sz w:val="28"/>
          <w:szCs w:val="28"/>
        </w:rPr>
        <w:t xml:space="preserve">, развития их </w:t>
      </w:r>
      <w:r w:rsidRPr="00305F1A">
        <w:rPr>
          <w:bCs/>
          <w:color w:val="000000"/>
          <w:sz w:val="28"/>
          <w:szCs w:val="28"/>
        </w:rPr>
        <w:t>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r w:rsidRPr="00305F1A">
        <w:rPr>
          <w:color w:val="000000"/>
          <w:sz w:val="28"/>
          <w:szCs w:val="28"/>
        </w:rPr>
        <w:t>.</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r w:rsidRPr="00305F1A">
        <w:rPr>
          <w:bCs/>
          <w:color w:val="000000"/>
          <w:sz w:val="28"/>
          <w:szCs w:val="28"/>
        </w:rPr>
        <w:t>Физическое развитие</w:t>
      </w:r>
      <w:r w:rsidRPr="00305F1A">
        <w:rPr>
          <w:color w:val="000000"/>
          <w:sz w:val="28"/>
          <w:szCs w:val="28"/>
        </w:rPr>
        <w:t xml:space="preserve"> включает приобретение опыта в следующих </w:t>
      </w:r>
      <w:r w:rsidRPr="00305F1A">
        <w:rPr>
          <w:bCs/>
          <w:color w:val="000000"/>
          <w:sz w:val="28"/>
          <w:szCs w:val="28"/>
        </w:rPr>
        <w:t>видах</w:t>
      </w:r>
      <w:r w:rsidRPr="00305F1A">
        <w:rPr>
          <w:color w:val="000000"/>
          <w:sz w:val="28"/>
          <w:szCs w:val="28"/>
        </w:rPr>
        <w:t xml:space="preserve"> </w:t>
      </w:r>
      <w:r w:rsidRPr="00305F1A">
        <w:rPr>
          <w:bCs/>
          <w:color w:val="000000"/>
          <w:sz w:val="28"/>
          <w:szCs w:val="28"/>
        </w:rPr>
        <w:t>деятельности</w:t>
      </w:r>
      <w:r w:rsidRPr="00305F1A">
        <w:rPr>
          <w:color w:val="000000"/>
          <w:sz w:val="28"/>
          <w:szCs w:val="28"/>
        </w:rPr>
        <w:t xml:space="preserve"> детей: </w:t>
      </w:r>
      <w:r w:rsidRPr="00305F1A">
        <w:rPr>
          <w:bCs/>
          <w:color w:val="000000"/>
          <w:sz w:val="28"/>
          <w:szCs w:val="28"/>
        </w:rPr>
        <w:t>двигательной</w:t>
      </w:r>
      <w:r w:rsidRPr="00305F1A">
        <w:rPr>
          <w:color w:val="000000"/>
          <w:sz w:val="28"/>
          <w:szCs w:val="28"/>
        </w:rPr>
        <w:t xml:space="preserve">, в том числе связанной с </w:t>
      </w:r>
      <w:r w:rsidRPr="00305F1A">
        <w:rPr>
          <w:bCs/>
          <w:color w:val="000000"/>
          <w:sz w:val="28"/>
          <w:szCs w:val="28"/>
        </w:rPr>
        <w:t>выполнением</w:t>
      </w:r>
      <w:r w:rsidRPr="00305F1A">
        <w:rPr>
          <w:color w:val="000000"/>
          <w:sz w:val="28"/>
          <w:szCs w:val="28"/>
        </w:rPr>
        <w:t xml:space="preserve"> </w:t>
      </w:r>
      <w:r w:rsidRPr="00305F1A">
        <w:rPr>
          <w:bCs/>
          <w:color w:val="000000"/>
          <w:sz w:val="28"/>
          <w:szCs w:val="28"/>
        </w:rPr>
        <w:t>упражнений</w:t>
      </w:r>
      <w:r w:rsidRPr="00305F1A">
        <w:rPr>
          <w:color w:val="000000"/>
          <w:sz w:val="28"/>
          <w:szCs w:val="28"/>
        </w:rPr>
        <w:t xml:space="preserve">, </w:t>
      </w:r>
      <w:r w:rsidRPr="00305F1A">
        <w:rPr>
          <w:bCs/>
          <w:iCs/>
          <w:color w:val="000000"/>
          <w:sz w:val="28"/>
          <w:szCs w:val="28"/>
        </w:rPr>
        <w:t>направленных</w:t>
      </w:r>
      <w:r w:rsidRPr="00305F1A">
        <w:rPr>
          <w:color w:val="000000"/>
          <w:sz w:val="28"/>
          <w:szCs w:val="28"/>
        </w:rPr>
        <w:t xml:space="preserve"> на развитие таких </w:t>
      </w:r>
      <w:r w:rsidRPr="00305F1A">
        <w:rPr>
          <w:bCs/>
          <w:color w:val="000000"/>
          <w:sz w:val="28"/>
          <w:szCs w:val="28"/>
        </w:rPr>
        <w:t>физических качеств</w:t>
      </w:r>
      <w:r w:rsidRPr="00305F1A">
        <w:rPr>
          <w:color w:val="000000"/>
          <w:sz w:val="28"/>
          <w:szCs w:val="28"/>
        </w:rPr>
        <w:t xml:space="preserve">, как координация и гибкость; </w:t>
      </w:r>
      <w:proofErr w:type="gramStart"/>
      <w:r w:rsidRPr="00305F1A">
        <w:rPr>
          <w:bCs/>
          <w:iCs/>
          <w:color w:val="000000"/>
          <w:sz w:val="28"/>
          <w:szCs w:val="28"/>
        </w:rPr>
        <w:t>способствующих</w:t>
      </w:r>
      <w:r w:rsidRPr="00305F1A">
        <w:rPr>
          <w:color w:val="000000"/>
          <w:sz w:val="28"/>
          <w:szCs w:val="28"/>
        </w:rPr>
        <w:t xml:space="preserve">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r w:rsidRPr="00305F1A">
        <w:rPr>
          <w:bCs/>
          <w:color w:val="000000"/>
          <w:sz w:val="28"/>
          <w:szCs w:val="28"/>
        </w:rPr>
        <w:t>выполнением основных движений</w:t>
      </w:r>
      <w:r w:rsidRPr="00305F1A">
        <w:rPr>
          <w:color w:val="000000"/>
          <w:sz w:val="28"/>
          <w:szCs w:val="28"/>
        </w:rPr>
        <w:t xml:space="preserve"> (ходьба, бег, мягкие прыжки, повороты в обе стороны), формирование </w:t>
      </w:r>
      <w:r w:rsidRPr="00305F1A">
        <w:rPr>
          <w:bCs/>
          <w:color w:val="000000"/>
          <w:sz w:val="28"/>
          <w:szCs w:val="28"/>
        </w:rPr>
        <w:t>начальных представлений о некоторых видах спорта</w:t>
      </w:r>
      <w:r w:rsidRPr="00305F1A">
        <w:rPr>
          <w:color w:val="000000"/>
          <w:sz w:val="28"/>
          <w:szCs w:val="28"/>
        </w:rPr>
        <w:t xml:space="preserve">, овладение подвижными играми с правилами; становление </w:t>
      </w:r>
      <w:r w:rsidRPr="00305F1A">
        <w:rPr>
          <w:bCs/>
          <w:color w:val="000000"/>
          <w:sz w:val="28"/>
          <w:szCs w:val="28"/>
        </w:rPr>
        <w:t xml:space="preserve">целенаправленности и </w:t>
      </w:r>
      <w:proofErr w:type="spellStart"/>
      <w:r w:rsidRPr="00305F1A">
        <w:rPr>
          <w:bCs/>
          <w:color w:val="000000"/>
          <w:sz w:val="28"/>
          <w:szCs w:val="28"/>
        </w:rPr>
        <w:t>саморегуляции</w:t>
      </w:r>
      <w:proofErr w:type="spellEnd"/>
      <w:r w:rsidRPr="00305F1A">
        <w:rPr>
          <w:bCs/>
          <w:color w:val="000000"/>
          <w:sz w:val="28"/>
          <w:szCs w:val="28"/>
        </w:rPr>
        <w:t xml:space="preserve"> в двигательной сфере</w:t>
      </w:r>
      <w:r w:rsidRPr="00305F1A">
        <w:rPr>
          <w:color w:val="000000"/>
          <w:sz w:val="28"/>
          <w:szCs w:val="28"/>
        </w:rPr>
        <w:t>;</w:t>
      </w:r>
      <w:proofErr w:type="gramEnd"/>
      <w:r w:rsidRPr="00305F1A">
        <w:rPr>
          <w:color w:val="000000"/>
          <w:sz w:val="28"/>
          <w:szCs w:val="28"/>
        </w:rPr>
        <w:t xml:space="preserve"> становление </w:t>
      </w:r>
      <w:r w:rsidRPr="00305F1A">
        <w:rPr>
          <w:bCs/>
          <w:color w:val="000000"/>
          <w:sz w:val="28"/>
          <w:szCs w:val="28"/>
        </w:rPr>
        <w:t>ценностей здорового образа жизни</w:t>
      </w:r>
      <w:r w:rsidRPr="00305F1A">
        <w:rPr>
          <w:color w:val="000000"/>
          <w:sz w:val="28"/>
          <w:szCs w:val="28"/>
        </w:rPr>
        <w:t xml:space="preserve">, овладение его элементарными нормами и </w:t>
      </w:r>
      <w:r w:rsidRPr="00305F1A">
        <w:rPr>
          <w:bCs/>
          <w:color w:val="000000"/>
          <w:sz w:val="28"/>
          <w:szCs w:val="28"/>
        </w:rPr>
        <w:t>правилами (в питании, двигательном режиме, закаливании, при формировании полезных привычек</w:t>
      </w:r>
      <w:r w:rsidRPr="00305F1A">
        <w:rPr>
          <w:color w:val="000000"/>
          <w:sz w:val="28"/>
          <w:szCs w:val="28"/>
        </w:rPr>
        <w:t xml:space="preserve"> и др.). </w:t>
      </w:r>
    </w:p>
    <w:p w:rsidR="00305F1A" w:rsidRPr="00305F1A" w:rsidRDefault="00305F1A" w:rsidP="0009072C">
      <w:pPr>
        <w:pStyle w:val="a5"/>
        <w:shd w:val="clear" w:color="auto" w:fill="FFFFFF"/>
        <w:spacing w:before="0" w:beforeAutospacing="0" w:after="0" w:afterAutospacing="0" w:line="360" w:lineRule="auto"/>
        <w:ind w:firstLine="284"/>
        <w:rPr>
          <w:color w:val="000000"/>
          <w:sz w:val="28"/>
          <w:szCs w:val="28"/>
        </w:rPr>
      </w:pPr>
      <w:proofErr w:type="gramStart"/>
      <w:r w:rsidRPr="00305F1A">
        <w:rPr>
          <w:color w:val="000000"/>
          <w:sz w:val="28"/>
          <w:szCs w:val="28"/>
        </w:rPr>
        <w:t xml:space="preserve">В документе </w:t>
      </w:r>
      <w:r w:rsidRPr="00305F1A">
        <w:rPr>
          <w:b/>
          <w:color w:val="000000"/>
          <w:sz w:val="28"/>
          <w:szCs w:val="28"/>
        </w:rPr>
        <w:t>«Стратегия развития воспитания в РФ на период до 2025 года»</w:t>
      </w:r>
      <w:r w:rsidRPr="00305F1A">
        <w:rPr>
          <w:color w:val="000000"/>
          <w:sz w:val="28"/>
          <w:szCs w:val="28"/>
        </w:rPr>
        <w:t xml:space="preserve"> говорится о том, что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w:t>
      </w:r>
      <w:proofErr w:type="spellStart"/>
      <w:r w:rsidRPr="00305F1A">
        <w:rPr>
          <w:color w:val="000000"/>
          <w:sz w:val="28"/>
          <w:szCs w:val="28"/>
        </w:rPr>
        <w:t>здоровьесберегающих</w:t>
      </w:r>
      <w:proofErr w:type="spellEnd"/>
      <w:r w:rsidRPr="00305F1A">
        <w:rPr>
          <w:color w:val="000000"/>
          <w:sz w:val="28"/>
          <w:szCs w:val="28"/>
        </w:rPr>
        <w:t xml:space="preserve"> технологий во все сферы жизни ребёнка, предоставление квалифицированной медицинской помощи в любых ситуациях. </w:t>
      </w:r>
      <w:proofErr w:type="gramEnd"/>
    </w:p>
    <w:p w:rsidR="00305F1A" w:rsidRPr="00305F1A" w:rsidRDefault="00305F1A" w:rsidP="0009072C">
      <w:pPr>
        <w:pStyle w:val="a5"/>
        <w:shd w:val="clear" w:color="auto" w:fill="FFFFFF"/>
        <w:spacing w:before="0" w:beforeAutospacing="0" w:after="0" w:afterAutospacing="0" w:line="360" w:lineRule="auto"/>
        <w:ind w:firstLine="284"/>
        <w:rPr>
          <w:b/>
          <w:color w:val="000000"/>
          <w:sz w:val="28"/>
          <w:szCs w:val="28"/>
        </w:rPr>
      </w:pPr>
      <w:r w:rsidRPr="00305F1A">
        <w:rPr>
          <w:color w:val="000000"/>
          <w:spacing w:val="3"/>
          <w:sz w:val="28"/>
          <w:szCs w:val="28"/>
        </w:rPr>
        <w:t> </w:t>
      </w:r>
      <w:proofErr w:type="gramStart"/>
      <w:r w:rsidRPr="00305F1A">
        <w:rPr>
          <w:color w:val="000000"/>
          <w:spacing w:val="3"/>
          <w:sz w:val="28"/>
          <w:szCs w:val="28"/>
        </w:rPr>
        <w:t xml:space="preserve">В </w:t>
      </w:r>
      <w:r w:rsidRPr="00305F1A">
        <w:rPr>
          <w:b/>
          <w:color w:val="000000"/>
          <w:spacing w:val="3"/>
          <w:sz w:val="28"/>
          <w:szCs w:val="28"/>
        </w:rPr>
        <w:t xml:space="preserve">Распоряжении Правительства Российской Федерации от 25 августа 2014 г. N 1618-р г. «Об утверждении Концепции государственной семейной политики в РФ на период до 2025 года» </w:t>
      </w:r>
      <w:r w:rsidRPr="00305F1A">
        <w:rPr>
          <w:color w:val="000000"/>
          <w:spacing w:val="3"/>
          <w:sz w:val="28"/>
          <w:szCs w:val="28"/>
        </w:rPr>
        <w:t xml:space="preserve">говорится о том, что приоритетами государственной семейной политики на современном этапе являются утверждение традиционных семейных ценностей и семейного </w:t>
      </w:r>
      <w:r w:rsidRPr="00305F1A">
        <w:rPr>
          <w:color w:val="000000"/>
          <w:spacing w:val="3"/>
          <w:sz w:val="28"/>
          <w:szCs w:val="28"/>
        </w:rPr>
        <w:lastRenderedPageBreak/>
        <w:t>образа жизни, возрождение и сохранение духовно-нравственных традиций в семейных отношениях и семейном воспитании, создание условий для</w:t>
      </w:r>
      <w:proofErr w:type="gramEnd"/>
      <w:r w:rsidRPr="00305F1A">
        <w:rPr>
          <w:color w:val="000000"/>
          <w:spacing w:val="3"/>
          <w:sz w:val="28"/>
          <w:szCs w:val="28"/>
        </w:rPr>
        <w:t xml:space="preserve"> обеспечения семейного благополучия, ответственного </w:t>
      </w:r>
      <w:proofErr w:type="spellStart"/>
      <w:r w:rsidRPr="00305F1A">
        <w:rPr>
          <w:color w:val="000000"/>
          <w:spacing w:val="3"/>
          <w:sz w:val="28"/>
          <w:szCs w:val="28"/>
        </w:rPr>
        <w:t>родительства</w:t>
      </w:r>
      <w:proofErr w:type="spellEnd"/>
      <w:r w:rsidRPr="00305F1A">
        <w:rPr>
          <w:color w:val="000000"/>
          <w:spacing w:val="3"/>
          <w:sz w:val="28"/>
          <w:szCs w:val="28"/>
        </w:rPr>
        <w:t>, повышения авторитета родителей в семье и обществе и поддержания социальной устойчивости каждой семьи.</w:t>
      </w:r>
      <w:r w:rsidRPr="00305F1A">
        <w:rPr>
          <w:b/>
          <w:color w:val="000000"/>
          <w:sz w:val="28"/>
          <w:szCs w:val="28"/>
        </w:rPr>
        <w:t xml:space="preserve"> </w:t>
      </w:r>
    </w:p>
    <w:p w:rsidR="00305F1A" w:rsidRPr="00305F1A" w:rsidRDefault="00305F1A" w:rsidP="0009072C">
      <w:pPr>
        <w:spacing w:after="0" w:line="360" w:lineRule="auto"/>
        <w:ind w:firstLine="284"/>
        <w:rPr>
          <w:rFonts w:ascii="Times New Roman" w:hAnsi="Times New Roman"/>
          <w:color w:val="000000"/>
          <w:spacing w:val="3"/>
          <w:sz w:val="28"/>
          <w:szCs w:val="28"/>
        </w:rPr>
      </w:pPr>
      <w:r w:rsidRPr="00305F1A">
        <w:rPr>
          <w:rFonts w:ascii="Times New Roman" w:hAnsi="Times New Roman"/>
          <w:color w:val="000000"/>
          <w:sz w:val="28"/>
          <w:szCs w:val="28"/>
        </w:rPr>
        <w:t xml:space="preserve">В настоящее время первое, что можно заметить у детей, - слабое физическое развитие детей. Поэтому, многие дети нуждаются в особых технологиях физического развития, в которых должен быть учтен весь комплекс соматических, физических и интеллектуальных проблем. Эти технологии должны, в первую очередь, способствовать коррекции не только психомоторного, но и речевого, эмоционального и общего психического развития. </w:t>
      </w:r>
      <w:r w:rsidRPr="00305F1A">
        <w:rPr>
          <w:rFonts w:ascii="Times New Roman" w:hAnsi="Times New Roman"/>
          <w:color w:val="000000"/>
          <w:sz w:val="28"/>
          <w:szCs w:val="28"/>
        </w:rPr>
        <w:br/>
        <w:t>Одним из путей решения этой проблемы является целенаправленное использование в процессе физического воспитания дошкольников известных физкультурно-оздоровительных методик и инновационных технологий, адаптированных к возрастным особенностям детей.</w:t>
      </w:r>
    </w:p>
    <w:p w:rsidR="00305F1A" w:rsidRPr="00305F1A" w:rsidRDefault="00305F1A" w:rsidP="0009072C">
      <w:pPr>
        <w:spacing w:after="0" w:line="360" w:lineRule="auto"/>
        <w:ind w:firstLine="284"/>
        <w:rPr>
          <w:rFonts w:ascii="Times New Roman" w:hAnsi="Times New Roman"/>
          <w:b/>
          <w:sz w:val="28"/>
          <w:szCs w:val="28"/>
        </w:rPr>
      </w:pPr>
      <w:r w:rsidRPr="00305F1A">
        <w:rPr>
          <w:rFonts w:ascii="Times New Roman" w:hAnsi="Times New Roman"/>
          <w:b/>
          <w:sz w:val="28"/>
          <w:szCs w:val="28"/>
        </w:rPr>
        <w:t>Нетрадиционные виды упражнений</w:t>
      </w:r>
    </w:p>
    <w:p w:rsidR="00305F1A" w:rsidRPr="00305F1A" w:rsidRDefault="00305F1A" w:rsidP="0009072C">
      <w:pPr>
        <w:spacing w:after="0" w:line="360" w:lineRule="auto"/>
        <w:ind w:firstLine="284"/>
        <w:rPr>
          <w:rFonts w:ascii="Times New Roman" w:hAnsi="Times New Roman"/>
          <w:sz w:val="28"/>
          <w:szCs w:val="28"/>
        </w:rPr>
      </w:pPr>
      <w:r w:rsidRPr="00305F1A">
        <w:rPr>
          <w:rFonts w:ascii="Times New Roman" w:hAnsi="Times New Roman"/>
          <w:b/>
          <w:sz w:val="28"/>
          <w:szCs w:val="28"/>
        </w:rPr>
        <w:t>Дыхательная гимнастика</w:t>
      </w:r>
      <w:proofErr w:type="gramStart"/>
      <w:r w:rsidRPr="00305F1A">
        <w:rPr>
          <w:rFonts w:ascii="Times New Roman" w:hAnsi="Times New Roman"/>
          <w:sz w:val="28"/>
          <w:szCs w:val="28"/>
        </w:rPr>
        <w:br/>
      </w:r>
      <w:r w:rsidR="0009072C">
        <w:rPr>
          <w:rFonts w:ascii="Times New Roman" w:hAnsi="Times New Roman"/>
          <w:sz w:val="28"/>
          <w:szCs w:val="28"/>
        </w:rPr>
        <w:t xml:space="preserve">   </w:t>
      </w:r>
      <w:r w:rsidRPr="00305F1A">
        <w:rPr>
          <w:rFonts w:ascii="Times New Roman" w:hAnsi="Times New Roman"/>
          <w:sz w:val="28"/>
          <w:szCs w:val="28"/>
        </w:rPr>
        <w:t>У</w:t>
      </w:r>
      <w:proofErr w:type="gramEnd"/>
      <w:r w:rsidRPr="00305F1A">
        <w:rPr>
          <w:rFonts w:ascii="Times New Roman" w:hAnsi="Times New Roman"/>
          <w:sz w:val="28"/>
          <w:szCs w:val="28"/>
        </w:rPr>
        <w:t xml:space="preserve">лучшает функцию внешнего дыхания, увеличивает силу дыхательных мышц. </w:t>
      </w:r>
      <w:r w:rsidRPr="00305F1A">
        <w:rPr>
          <w:rFonts w:ascii="Times New Roman" w:hAnsi="Times New Roman"/>
          <w:sz w:val="28"/>
          <w:szCs w:val="28"/>
        </w:rPr>
        <w:br/>
      </w:r>
      <w:r w:rsidRPr="00305F1A">
        <w:rPr>
          <w:rFonts w:ascii="Times New Roman" w:hAnsi="Times New Roman"/>
          <w:b/>
          <w:sz w:val="28"/>
          <w:szCs w:val="28"/>
        </w:rPr>
        <w:t>Пальчиковая гимнастика</w:t>
      </w:r>
      <w:proofErr w:type="gramStart"/>
      <w:r w:rsidRPr="00305F1A">
        <w:rPr>
          <w:rFonts w:ascii="Times New Roman" w:hAnsi="Times New Roman"/>
          <w:sz w:val="28"/>
          <w:szCs w:val="28"/>
        </w:rPr>
        <w:br/>
        <w:t>Э</w:t>
      </w:r>
      <w:proofErr w:type="gramEnd"/>
      <w:r w:rsidRPr="00305F1A">
        <w:rPr>
          <w:rFonts w:ascii="Times New Roman" w:hAnsi="Times New Roman"/>
          <w:sz w:val="28"/>
          <w:szCs w:val="28"/>
        </w:rPr>
        <w:t xml:space="preserve">тот раздел служит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развивает фантазию. </w:t>
      </w:r>
      <w:r w:rsidRPr="00305F1A">
        <w:rPr>
          <w:rFonts w:ascii="Times New Roman" w:hAnsi="Times New Roman"/>
          <w:sz w:val="28"/>
          <w:szCs w:val="28"/>
        </w:rPr>
        <w:br/>
      </w:r>
      <w:r w:rsidRPr="00305F1A">
        <w:rPr>
          <w:rFonts w:ascii="Times New Roman" w:hAnsi="Times New Roman"/>
          <w:b/>
          <w:sz w:val="28"/>
          <w:szCs w:val="28"/>
        </w:rPr>
        <w:t xml:space="preserve">Игровой </w:t>
      </w:r>
      <w:proofErr w:type="spellStart"/>
      <w:r w:rsidRPr="00305F1A">
        <w:rPr>
          <w:rFonts w:ascii="Times New Roman" w:hAnsi="Times New Roman"/>
          <w:b/>
          <w:sz w:val="28"/>
          <w:szCs w:val="28"/>
        </w:rPr>
        <w:t>самомассаж</w:t>
      </w:r>
      <w:proofErr w:type="spellEnd"/>
      <w:r w:rsidRPr="00305F1A">
        <w:rPr>
          <w:rFonts w:ascii="Times New Roman" w:hAnsi="Times New Roman"/>
          <w:b/>
          <w:sz w:val="28"/>
          <w:szCs w:val="28"/>
        </w:rPr>
        <w:t>.</w:t>
      </w:r>
      <w:r w:rsidRPr="00305F1A">
        <w:rPr>
          <w:rFonts w:ascii="Times New Roman" w:hAnsi="Times New Roman"/>
          <w:sz w:val="28"/>
          <w:szCs w:val="28"/>
        </w:rPr>
        <w:br/>
        <w:t xml:space="preserve">Является основой для закаливания и оздоровления детского организма. Выполняя упражнения </w:t>
      </w:r>
      <w:proofErr w:type="spellStart"/>
      <w:r w:rsidRPr="00305F1A">
        <w:rPr>
          <w:rFonts w:ascii="Times New Roman" w:hAnsi="Times New Roman"/>
          <w:sz w:val="28"/>
          <w:szCs w:val="28"/>
        </w:rPr>
        <w:t>самомассажа</w:t>
      </w:r>
      <w:proofErr w:type="spellEnd"/>
      <w:r w:rsidRPr="00305F1A">
        <w:rPr>
          <w:rFonts w:ascii="Times New Roman" w:hAnsi="Times New Roman"/>
          <w:sz w:val="28"/>
          <w:szCs w:val="28"/>
        </w:rPr>
        <w:t xml:space="preserve"> в игровой форме, дети получают радость и хорошее настроение. Такие упражнения способствуют формированию у </w:t>
      </w:r>
      <w:r w:rsidRPr="00305F1A">
        <w:rPr>
          <w:rFonts w:ascii="Times New Roman" w:hAnsi="Times New Roman"/>
          <w:sz w:val="28"/>
          <w:szCs w:val="28"/>
        </w:rPr>
        <w:lastRenderedPageBreak/>
        <w:t xml:space="preserve">ребенка сознательного стремления к здоровью, развитие навыков собственного оздоровления. </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 xml:space="preserve">Поглаживание и </w:t>
      </w:r>
      <w:proofErr w:type="spellStart"/>
      <w:proofErr w:type="gramStart"/>
      <w:r w:rsidRPr="00305F1A">
        <w:rPr>
          <w:rFonts w:ascii="Times New Roman" w:hAnsi="Times New Roman"/>
          <w:sz w:val="28"/>
          <w:szCs w:val="28"/>
          <w:lang w:eastAsia="ru-RU"/>
        </w:rPr>
        <w:t>pa</w:t>
      </w:r>
      <w:proofErr w:type="gramEnd"/>
      <w:r w:rsidRPr="00305F1A">
        <w:rPr>
          <w:rFonts w:ascii="Times New Roman" w:hAnsi="Times New Roman"/>
          <w:sz w:val="28"/>
          <w:szCs w:val="28"/>
          <w:lang w:eastAsia="ru-RU"/>
        </w:rPr>
        <w:t>стирание</w:t>
      </w:r>
      <w:proofErr w:type="spellEnd"/>
      <w:r w:rsidRPr="00305F1A">
        <w:rPr>
          <w:rFonts w:ascii="Times New Roman" w:hAnsi="Times New Roman"/>
          <w:sz w:val="28"/>
          <w:szCs w:val="28"/>
          <w:lang w:eastAsia="ru-RU"/>
        </w:rPr>
        <w:t xml:space="preserve"> отдельных частей тела в</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образно-игровой форме</w:t>
      </w:r>
    </w:p>
    <w:p w:rsidR="00305F1A" w:rsidRPr="00305F1A" w:rsidRDefault="00305F1A" w:rsidP="0009072C">
      <w:pPr>
        <w:spacing w:after="0" w:line="360" w:lineRule="auto"/>
        <w:ind w:firstLine="284"/>
        <w:rPr>
          <w:rFonts w:ascii="Times New Roman" w:hAnsi="Times New Roman"/>
          <w:b/>
          <w:sz w:val="28"/>
          <w:szCs w:val="28"/>
        </w:rPr>
      </w:pPr>
      <w:r w:rsidRPr="00305F1A">
        <w:rPr>
          <w:rFonts w:ascii="Times New Roman" w:hAnsi="Times New Roman"/>
          <w:b/>
          <w:sz w:val="28"/>
          <w:szCs w:val="28"/>
        </w:rPr>
        <w:t>Гимнастика пробуждения</w:t>
      </w:r>
    </w:p>
    <w:p w:rsidR="00305F1A" w:rsidRPr="00305F1A" w:rsidRDefault="00305F1A" w:rsidP="0009072C">
      <w:pPr>
        <w:spacing w:after="0" w:line="360" w:lineRule="auto"/>
        <w:ind w:firstLine="284"/>
        <w:rPr>
          <w:rFonts w:ascii="Times New Roman" w:hAnsi="Times New Roman"/>
          <w:sz w:val="28"/>
          <w:szCs w:val="28"/>
        </w:rPr>
      </w:pPr>
      <w:r w:rsidRPr="00305F1A">
        <w:rPr>
          <w:rFonts w:ascii="Times New Roman" w:hAnsi="Times New Roman"/>
          <w:sz w:val="28"/>
          <w:szCs w:val="28"/>
        </w:rPr>
        <w:t>Основная цель гимнастики после дневного сна поднять настроение и мышечный тонус детей с помощью контрастных воздушных ванн и физических упражнений. Сохранить и укрепить здоровье детей. Гимнастика необходима для обеспечения детям плавного перехода от сна к бодрствованию, подготовке к активной деятельности.</w:t>
      </w:r>
      <w:r w:rsidRPr="00305F1A">
        <w:rPr>
          <w:rFonts w:ascii="Times New Roman" w:hAnsi="Times New Roman"/>
          <w:sz w:val="28"/>
          <w:szCs w:val="28"/>
        </w:rPr>
        <w:br/>
      </w:r>
      <w:r w:rsidRPr="00305F1A">
        <w:rPr>
          <w:rFonts w:ascii="Times New Roman" w:hAnsi="Times New Roman"/>
          <w:b/>
          <w:sz w:val="28"/>
          <w:szCs w:val="28"/>
        </w:rPr>
        <w:t xml:space="preserve">Музыкально-подвижные игры. </w:t>
      </w:r>
      <w:r w:rsidRPr="00305F1A">
        <w:rPr>
          <w:rFonts w:ascii="Times New Roman" w:hAnsi="Times New Roman"/>
          <w:b/>
          <w:sz w:val="28"/>
          <w:szCs w:val="28"/>
        </w:rPr>
        <w:br/>
      </w:r>
      <w:r w:rsidRPr="00305F1A">
        <w:rPr>
          <w:rFonts w:ascii="Times New Roman" w:hAnsi="Times New Roman"/>
          <w:sz w:val="28"/>
          <w:szCs w:val="28"/>
        </w:rPr>
        <w:t xml:space="preserve">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 </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 xml:space="preserve">Игры на определение динамики и характера музыкального произведения, задания для строевых и </w:t>
      </w:r>
      <w:proofErr w:type="spellStart"/>
      <w:r w:rsidRPr="00305F1A">
        <w:rPr>
          <w:rFonts w:ascii="Times New Roman" w:hAnsi="Times New Roman"/>
          <w:sz w:val="28"/>
          <w:szCs w:val="28"/>
          <w:lang w:eastAsia="ru-RU"/>
        </w:rPr>
        <w:t>общеразвивающих</w:t>
      </w:r>
      <w:proofErr w:type="spellEnd"/>
      <w:r w:rsidRPr="00305F1A">
        <w:rPr>
          <w:rFonts w:ascii="Times New Roman" w:hAnsi="Times New Roman"/>
          <w:sz w:val="28"/>
          <w:szCs w:val="28"/>
          <w:lang w:eastAsia="ru-RU"/>
        </w:rPr>
        <w:t xml:space="preserve"> упражнений.</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rPr>
      </w:pPr>
      <w:proofErr w:type="spellStart"/>
      <w:r w:rsidRPr="00305F1A">
        <w:rPr>
          <w:rFonts w:ascii="Times New Roman" w:hAnsi="Times New Roman"/>
          <w:b/>
          <w:sz w:val="28"/>
          <w:szCs w:val="28"/>
        </w:rPr>
        <w:t>Креативная</w:t>
      </w:r>
      <w:proofErr w:type="spellEnd"/>
      <w:r w:rsidRPr="00305F1A">
        <w:rPr>
          <w:rFonts w:ascii="Times New Roman" w:hAnsi="Times New Roman"/>
          <w:b/>
          <w:sz w:val="28"/>
          <w:szCs w:val="28"/>
        </w:rPr>
        <w:t xml:space="preserve"> гимнастика</w:t>
      </w:r>
      <w:proofErr w:type="gramStart"/>
      <w:r w:rsidRPr="00305F1A">
        <w:rPr>
          <w:rFonts w:ascii="Times New Roman" w:hAnsi="Times New Roman"/>
          <w:b/>
          <w:sz w:val="28"/>
          <w:szCs w:val="28"/>
        </w:rPr>
        <w:br/>
      </w:r>
      <w:r w:rsidRPr="00305F1A">
        <w:rPr>
          <w:rFonts w:ascii="Times New Roman" w:hAnsi="Times New Roman"/>
          <w:sz w:val="28"/>
          <w:szCs w:val="28"/>
        </w:rPr>
        <w:t>П</w:t>
      </w:r>
      <w:proofErr w:type="gramEnd"/>
      <w:r w:rsidRPr="00305F1A">
        <w:rPr>
          <w:rFonts w:ascii="Times New Roman" w:hAnsi="Times New Roman"/>
          <w:sz w:val="28"/>
          <w:szCs w:val="28"/>
        </w:rPr>
        <w:t xml:space="preserve">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305F1A">
        <w:rPr>
          <w:rFonts w:ascii="Times New Roman" w:hAnsi="Times New Roman"/>
          <w:sz w:val="28"/>
          <w:szCs w:val="28"/>
        </w:rPr>
        <w:t>раскрепощенности</w:t>
      </w:r>
      <w:proofErr w:type="spellEnd"/>
      <w:r w:rsidRPr="00305F1A">
        <w:rPr>
          <w:rFonts w:ascii="Times New Roman" w:hAnsi="Times New Roman"/>
          <w:sz w:val="28"/>
          <w:szCs w:val="28"/>
        </w:rPr>
        <w:t xml:space="preserve">. В нее входят музыкально-творческие игры, специальные задания. </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Музыкально-творческие игры «Бег по кругу».</w:t>
      </w:r>
    </w:p>
    <w:p w:rsidR="00305F1A" w:rsidRPr="00305F1A" w:rsidRDefault="00305F1A" w:rsidP="0009072C">
      <w:pPr>
        <w:spacing w:after="0" w:line="360" w:lineRule="auto"/>
        <w:ind w:firstLine="284"/>
        <w:rPr>
          <w:rFonts w:ascii="Times New Roman" w:hAnsi="Times New Roman"/>
          <w:sz w:val="28"/>
          <w:szCs w:val="28"/>
        </w:rPr>
      </w:pPr>
      <w:r w:rsidRPr="00305F1A">
        <w:rPr>
          <w:rFonts w:ascii="Times New Roman" w:hAnsi="Times New Roman"/>
          <w:sz w:val="28"/>
          <w:szCs w:val="28"/>
          <w:lang w:eastAsia="ru-RU"/>
        </w:rPr>
        <w:t>Специальные задания «Делай как я, делай лучше меня!»</w:t>
      </w:r>
    </w:p>
    <w:p w:rsidR="00305F1A" w:rsidRPr="00305F1A" w:rsidRDefault="00305F1A" w:rsidP="0009072C">
      <w:pPr>
        <w:autoSpaceDE w:val="0"/>
        <w:autoSpaceDN w:val="0"/>
        <w:adjustRightInd w:val="0"/>
        <w:spacing w:after="0" w:line="360" w:lineRule="auto"/>
        <w:ind w:firstLine="284"/>
        <w:rPr>
          <w:rFonts w:ascii="Times New Roman" w:hAnsi="Times New Roman"/>
          <w:b/>
          <w:sz w:val="28"/>
          <w:szCs w:val="28"/>
        </w:rPr>
      </w:pPr>
      <w:r w:rsidRPr="00305F1A">
        <w:rPr>
          <w:rFonts w:ascii="Times New Roman" w:hAnsi="Times New Roman"/>
          <w:b/>
          <w:sz w:val="28"/>
          <w:szCs w:val="28"/>
        </w:rPr>
        <w:t xml:space="preserve">Игровой </w:t>
      </w:r>
      <w:proofErr w:type="spellStart"/>
      <w:r w:rsidRPr="00305F1A">
        <w:rPr>
          <w:rFonts w:ascii="Times New Roman" w:hAnsi="Times New Roman"/>
          <w:b/>
          <w:sz w:val="28"/>
          <w:szCs w:val="28"/>
        </w:rPr>
        <w:t>стретчинг</w:t>
      </w:r>
      <w:proofErr w:type="spellEnd"/>
      <w:r w:rsidRPr="00305F1A">
        <w:rPr>
          <w:rFonts w:ascii="Times New Roman" w:hAnsi="Times New Roman"/>
          <w:b/>
          <w:sz w:val="28"/>
          <w:szCs w:val="28"/>
        </w:rPr>
        <w:t xml:space="preserve"> </w:t>
      </w:r>
    </w:p>
    <w:p w:rsidR="00305F1A" w:rsidRDefault="00305F1A" w:rsidP="0009072C">
      <w:pPr>
        <w:autoSpaceDE w:val="0"/>
        <w:autoSpaceDN w:val="0"/>
        <w:adjustRightInd w:val="0"/>
        <w:spacing w:after="0" w:line="360" w:lineRule="auto"/>
        <w:ind w:firstLine="284"/>
        <w:rPr>
          <w:rFonts w:ascii="Times New Roman" w:hAnsi="Times New Roman"/>
          <w:b/>
          <w:sz w:val="28"/>
          <w:szCs w:val="28"/>
        </w:rPr>
      </w:pPr>
      <w:proofErr w:type="spellStart"/>
      <w:r w:rsidRPr="00305F1A">
        <w:rPr>
          <w:rFonts w:ascii="Times New Roman" w:hAnsi="Times New Roman"/>
          <w:b/>
          <w:bCs/>
          <w:sz w:val="28"/>
          <w:szCs w:val="28"/>
        </w:rPr>
        <w:lastRenderedPageBreak/>
        <w:t>Стретчинг</w:t>
      </w:r>
      <w:proofErr w:type="spellEnd"/>
      <w:r w:rsidRPr="00305F1A">
        <w:rPr>
          <w:rFonts w:ascii="Times New Roman" w:hAnsi="Times New Roman"/>
          <w:sz w:val="28"/>
          <w:szCs w:val="28"/>
        </w:rPr>
        <w:t xml:space="preserve"> (от английского «</w:t>
      </w:r>
      <w:proofErr w:type="spellStart"/>
      <w:r w:rsidRPr="00305F1A">
        <w:rPr>
          <w:rFonts w:ascii="Times New Roman" w:hAnsi="Times New Roman"/>
          <w:b/>
          <w:bCs/>
          <w:sz w:val="28"/>
          <w:szCs w:val="28"/>
        </w:rPr>
        <w:t>stretching</w:t>
      </w:r>
      <w:proofErr w:type="spellEnd"/>
      <w:r w:rsidRPr="00305F1A">
        <w:rPr>
          <w:rFonts w:ascii="Times New Roman" w:hAnsi="Times New Roman"/>
          <w:sz w:val="28"/>
          <w:szCs w:val="28"/>
        </w:rPr>
        <w:t xml:space="preserve">» - растягивание) — </w:t>
      </w:r>
      <w:r w:rsidRPr="00305F1A">
        <w:rPr>
          <w:rFonts w:ascii="Times New Roman" w:hAnsi="Times New Roman"/>
          <w:b/>
          <w:bCs/>
          <w:sz w:val="28"/>
          <w:szCs w:val="28"/>
        </w:rPr>
        <w:t>это</w:t>
      </w:r>
      <w:r w:rsidRPr="00305F1A">
        <w:rPr>
          <w:rFonts w:ascii="Times New Roman" w:hAnsi="Times New Roman"/>
          <w:sz w:val="28"/>
          <w:szCs w:val="28"/>
        </w:rPr>
        <w:t xml:space="preserve"> особые упражнения, направленные на развитие гибкости всего тела.</w:t>
      </w:r>
      <w:r w:rsidRPr="00305F1A">
        <w:rPr>
          <w:rFonts w:ascii="Times New Roman" w:hAnsi="Times New Roman"/>
          <w:sz w:val="28"/>
          <w:szCs w:val="28"/>
        </w:rPr>
        <w:br/>
      </w:r>
      <w:proofErr w:type="gramStart"/>
      <w:r w:rsidRPr="00305F1A">
        <w:rPr>
          <w:rFonts w:ascii="Times New Roman" w:hAnsi="Times New Roman"/>
          <w:sz w:val="28"/>
          <w:szCs w:val="28"/>
        </w:rPr>
        <w:t xml:space="preserve">Упражнения </w:t>
      </w:r>
      <w:proofErr w:type="spellStart"/>
      <w:r w:rsidRPr="00305F1A">
        <w:rPr>
          <w:rFonts w:ascii="Times New Roman" w:hAnsi="Times New Roman"/>
          <w:sz w:val="28"/>
          <w:szCs w:val="28"/>
        </w:rPr>
        <w:t>стретчинга</w:t>
      </w:r>
      <w:proofErr w:type="spellEnd"/>
      <w:r w:rsidRPr="00305F1A">
        <w:rPr>
          <w:rFonts w:ascii="Times New Roman" w:hAnsi="Times New Roman"/>
          <w:sz w:val="28"/>
          <w:szCs w:val="28"/>
        </w:rPr>
        <w:t xml:space="preserve"> носят имитационных характер и выполняются по ходу сюжетно-ролевой игры, состоящей из взаимосвязанных игровой ситуаций, заданий, упражнений.</w:t>
      </w:r>
      <w:proofErr w:type="gramEnd"/>
      <w:r w:rsidRPr="00305F1A">
        <w:rPr>
          <w:rFonts w:ascii="Times New Roman" w:hAnsi="Times New Roman"/>
          <w:sz w:val="28"/>
          <w:szCs w:val="28"/>
        </w:rPr>
        <w:t xml:space="preserve">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 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b/>
          <w:sz w:val="28"/>
          <w:szCs w:val="28"/>
        </w:rPr>
        <w:t xml:space="preserve">Игры-путешествия </w:t>
      </w:r>
      <w:r w:rsidRPr="00305F1A">
        <w:rPr>
          <w:rFonts w:ascii="Times New Roman" w:hAnsi="Times New Roman"/>
          <w:sz w:val="28"/>
          <w:szCs w:val="28"/>
        </w:rPr>
        <w:br/>
        <w:t xml:space="preserve">Они включают все виды подвижной деятельности, используя средства всех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 </w:t>
      </w:r>
      <w:r w:rsidRPr="00305F1A">
        <w:rPr>
          <w:rFonts w:ascii="Times New Roman" w:hAnsi="Times New Roman"/>
          <w:sz w:val="28"/>
          <w:szCs w:val="28"/>
        </w:rPr>
        <w:br/>
      </w:r>
      <w:r w:rsidRPr="00305F1A">
        <w:rPr>
          <w:rFonts w:ascii="Times New Roman" w:hAnsi="Times New Roman"/>
          <w:sz w:val="28"/>
          <w:szCs w:val="28"/>
          <w:lang w:eastAsia="ru-RU"/>
        </w:rPr>
        <w:t xml:space="preserve">«Искатели клада», «Приходи, сказка», «Путешествие в </w:t>
      </w:r>
      <w:proofErr w:type="spellStart"/>
      <w:r w:rsidRPr="00305F1A">
        <w:rPr>
          <w:rFonts w:ascii="Times New Roman" w:hAnsi="Times New Roman"/>
          <w:sz w:val="28"/>
          <w:szCs w:val="28"/>
          <w:lang w:eastAsia="ru-RU"/>
        </w:rPr>
        <w:t>Спортландию</w:t>
      </w:r>
      <w:proofErr w:type="spellEnd"/>
      <w:r w:rsidRPr="00305F1A">
        <w:rPr>
          <w:rFonts w:ascii="Times New Roman" w:hAnsi="Times New Roman"/>
          <w:sz w:val="28"/>
          <w:szCs w:val="28"/>
          <w:lang w:eastAsia="ru-RU"/>
        </w:rPr>
        <w:t>»,</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w:t>
      </w:r>
      <w:proofErr w:type="spellStart"/>
      <w:r w:rsidRPr="00305F1A">
        <w:rPr>
          <w:rFonts w:ascii="Times New Roman" w:hAnsi="Times New Roman"/>
          <w:sz w:val="28"/>
          <w:szCs w:val="28"/>
          <w:lang w:eastAsia="ru-RU"/>
        </w:rPr>
        <w:t>Цветик-семицветик</w:t>
      </w:r>
      <w:proofErr w:type="spellEnd"/>
      <w:r w:rsidRPr="00305F1A">
        <w:rPr>
          <w:rFonts w:ascii="Times New Roman" w:hAnsi="Times New Roman"/>
          <w:sz w:val="28"/>
          <w:szCs w:val="28"/>
          <w:lang w:eastAsia="ru-RU"/>
        </w:rPr>
        <w:t>».</w:t>
      </w:r>
    </w:p>
    <w:p w:rsidR="00305F1A" w:rsidRPr="00305F1A" w:rsidRDefault="00305F1A" w:rsidP="0009072C">
      <w:pPr>
        <w:spacing w:after="0" w:line="360" w:lineRule="auto"/>
        <w:ind w:firstLine="284"/>
        <w:rPr>
          <w:rFonts w:ascii="Times New Roman" w:hAnsi="Times New Roman"/>
          <w:sz w:val="28"/>
          <w:szCs w:val="28"/>
        </w:rPr>
      </w:pPr>
      <w:r w:rsidRPr="00305F1A">
        <w:rPr>
          <w:rFonts w:ascii="Times New Roman" w:hAnsi="Times New Roman"/>
          <w:b/>
          <w:sz w:val="28"/>
          <w:szCs w:val="28"/>
        </w:rPr>
        <w:t>Танцевально-ритмическая гимнастика</w:t>
      </w:r>
      <w:proofErr w:type="gramStart"/>
      <w:r w:rsidRPr="00305F1A">
        <w:rPr>
          <w:rFonts w:ascii="Times New Roman" w:hAnsi="Times New Roman"/>
          <w:sz w:val="28"/>
          <w:szCs w:val="28"/>
        </w:rPr>
        <w:br/>
        <w:t>О</w:t>
      </w:r>
      <w:proofErr w:type="gramEnd"/>
      <w:r w:rsidRPr="00305F1A">
        <w:rPr>
          <w:rFonts w:ascii="Times New Roman" w:hAnsi="Times New Roman"/>
          <w:sz w:val="28"/>
          <w:szCs w:val="28"/>
        </w:rPr>
        <w:t xml:space="preserve">дна из инновационных технологий в области физического оздоровления детей – </w:t>
      </w:r>
      <w:r w:rsidRPr="00305F1A">
        <w:rPr>
          <w:rFonts w:ascii="Times New Roman" w:hAnsi="Times New Roman"/>
          <w:b/>
          <w:sz w:val="28"/>
          <w:szCs w:val="28"/>
        </w:rPr>
        <w:t xml:space="preserve">программа Ж. Е. </w:t>
      </w:r>
      <w:proofErr w:type="spellStart"/>
      <w:r w:rsidRPr="00305F1A">
        <w:rPr>
          <w:rFonts w:ascii="Times New Roman" w:hAnsi="Times New Roman"/>
          <w:b/>
          <w:sz w:val="28"/>
          <w:szCs w:val="28"/>
        </w:rPr>
        <w:t>Фирилевой</w:t>
      </w:r>
      <w:proofErr w:type="spellEnd"/>
      <w:r w:rsidRPr="00305F1A">
        <w:rPr>
          <w:rFonts w:ascii="Times New Roman" w:hAnsi="Times New Roman"/>
          <w:b/>
          <w:sz w:val="28"/>
          <w:szCs w:val="28"/>
        </w:rPr>
        <w:t xml:space="preserve"> «СА-ФИ-ДАНСЕ» по танцевально-игровой гимнастике. </w:t>
      </w:r>
      <w:r w:rsidRPr="00305F1A">
        <w:rPr>
          <w:rFonts w:ascii="Times New Roman" w:hAnsi="Times New Roman"/>
          <w:sz w:val="28"/>
          <w:szCs w:val="28"/>
        </w:rPr>
        <w:t xml:space="preserve">Основной целью программы является содействие всестороннему развитию личности дошкольника средствами танцевально-игровой гимнастики. </w:t>
      </w:r>
      <w:proofErr w:type="gramStart"/>
      <w:r w:rsidRPr="00305F1A">
        <w:rPr>
          <w:rFonts w:ascii="Times New Roman" w:hAnsi="Times New Roman"/>
          <w:sz w:val="28"/>
          <w:szCs w:val="28"/>
        </w:rPr>
        <w:t>Обучение по</w:t>
      </w:r>
      <w:proofErr w:type="gramEnd"/>
      <w:r w:rsidRPr="00305F1A">
        <w:rPr>
          <w:rFonts w:ascii="Times New Roman" w:hAnsi="Times New Roman"/>
          <w:sz w:val="28"/>
          <w:szCs w:val="28"/>
        </w:rPr>
        <w:t xml:space="preserve"> этой программе создает необходимый двигательный режим, положительный психологический настрой, хороший уровень знаний. Все это способствует укреплению здоровья ребенка, его физическому и умственному развитию.</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rPr>
      </w:pPr>
      <w:r w:rsidRPr="00305F1A">
        <w:rPr>
          <w:rFonts w:ascii="Times New Roman" w:hAnsi="Times New Roman"/>
          <w:b/>
          <w:sz w:val="28"/>
          <w:szCs w:val="28"/>
        </w:rPr>
        <w:lastRenderedPageBreak/>
        <w:t>Танцевально-ритмическая гимнастика</w:t>
      </w:r>
      <w:r w:rsidRPr="00305F1A">
        <w:rPr>
          <w:rFonts w:ascii="Times New Roman" w:hAnsi="Times New Roman"/>
          <w:b/>
          <w:sz w:val="28"/>
          <w:szCs w:val="28"/>
        </w:rPr>
        <w:br/>
      </w:r>
      <w:r w:rsidRPr="00305F1A">
        <w:rPr>
          <w:rFonts w:ascii="Times New Roman" w:hAnsi="Times New Roman"/>
          <w:sz w:val="28"/>
          <w:szCs w:val="28"/>
        </w:rPr>
        <w:t>Представлены образно-танцевальные композиции, каждая из которых имеет целевую направленность, сюжетный характер и завершенность.</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rPr>
        <w:t xml:space="preserve"> </w:t>
      </w:r>
      <w:r w:rsidRPr="00305F1A">
        <w:rPr>
          <w:rFonts w:ascii="Times New Roman" w:hAnsi="Times New Roman"/>
          <w:sz w:val="28"/>
          <w:szCs w:val="28"/>
          <w:lang w:eastAsia="ru-RU"/>
        </w:rPr>
        <w:t>Специальные композиции и комплексы упражнений «Облака» (упражнения с ленточками),</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«Приходи, сказка», «Пластилиновая ворона», «Черный кот».</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rPr>
      </w:pPr>
      <w:proofErr w:type="spellStart"/>
      <w:r w:rsidRPr="00305F1A">
        <w:rPr>
          <w:rFonts w:ascii="Times New Roman" w:hAnsi="Times New Roman"/>
          <w:b/>
          <w:sz w:val="28"/>
          <w:szCs w:val="28"/>
        </w:rPr>
        <w:t>Игроритмика</w:t>
      </w:r>
      <w:proofErr w:type="spellEnd"/>
      <w:proofErr w:type="gramStart"/>
      <w:r w:rsidRPr="00305F1A">
        <w:rPr>
          <w:rFonts w:ascii="Times New Roman" w:hAnsi="Times New Roman"/>
          <w:sz w:val="28"/>
          <w:szCs w:val="28"/>
        </w:rPr>
        <w:br/>
        <w:t>Я</w:t>
      </w:r>
      <w:proofErr w:type="gramEnd"/>
      <w:r w:rsidRPr="00305F1A">
        <w:rPr>
          <w:rFonts w:ascii="Times New Roman" w:hAnsi="Times New Roman"/>
          <w:sz w:val="28"/>
          <w:szCs w:val="28"/>
        </w:rPr>
        <w:t xml:space="preserve">вляется основой для развития чувства ритма и двигательных способностей занимающихся, позволяющих свободно, красиво и </w:t>
      </w:r>
      <w:proofErr w:type="spellStart"/>
      <w:r w:rsidRPr="00305F1A">
        <w:rPr>
          <w:rFonts w:ascii="Times New Roman" w:hAnsi="Times New Roman"/>
          <w:sz w:val="28"/>
          <w:szCs w:val="28"/>
        </w:rPr>
        <w:t>координационно</w:t>
      </w:r>
      <w:proofErr w:type="spellEnd"/>
      <w:r w:rsidRPr="00305F1A">
        <w:rPr>
          <w:rFonts w:ascii="Times New Roman" w:hAnsi="Times New Roman"/>
          <w:sz w:val="28"/>
          <w:szCs w:val="28"/>
        </w:rPr>
        <w:t xml:space="preserve">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 </w:t>
      </w:r>
    </w:p>
    <w:p w:rsid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 xml:space="preserve">Специальные упражнения для согласования движений с музыкой. Ходьба на каждый счет и через счет. Хлопки и удары ногой на сильные и слабые доли такта. Сочетание ходьбы на каждый счет </w:t>
      </w:r>
      <w:proofErr w:type="gramStart"/>
      <w:r w:rsidRPr="00305F1A">
        <w:rPr>
          <w:rFonts w:ascii="Times New Roman" w:hAnsi="Times New Roman"/>
          <w:sz w:val="28"/>
          <w:szCs w:val="28"/>
          <w:lang w:eastAsia="ru-RU"/>
        </w:rPr>
        <w:t>с</w:t>
      </w:r>
      <w:proofErr w:type="gramEnd"/>
      <w:r w:rsidRPr="00305F1A">
        <w:rPr>
          <w:rFonts w:ascii="Times New Roman" w:hAnsi="Times New Roman"/>
          <w:sz w:val="28"/>
          <w:szCs w:val="28"/>
          <w:lang w:eastAsia="ru-RU"/>
        </w:rPr>
        <w:t xml:space="preserve"> хлопкам через счет и наоборот. Гимнастическое </w:t>
      </w:r>
      <w:proofErr w:type="spellStart"/>
      <w:r w:rsidRPr="00305F1A">
        <w:rPr>
          <w:rFonts w:ascii="Times New Roman" w:hAnsi="Times New Roman"/>
          <w:sz w:val="28"/>
          <w:szCs w:val="28"/>
          <w:lang w:eastAsia="ru-RU"/>
        </w:rPr>
        <w:t>дирижирование</w:t>
      </w:r>
      <w:proofErr w:type="spellEnd"/>
      <w:r w:rsidRPr="00305F1A">
        <w:rPr>
          <w:rFonts w:ascii="Times New Roman" w:hAnsi="Times New Roman"/>
          <w:sz w:val="28"/>
          <w:szCs w:val="28"/>
          <w:lang w:eastAsia="ru-RU"/>
        </w:rPr>
        <w:t xml:space="preserve"> - тактирование на музыкальный размер 2/4. </w:t>
      </w:r>
      <w:proofErr w:type="gramStart"/>
      <w:r w:rsidRPr="00305F1A">
        <w:rPr>
          <w:rFonts w:ascii="Times New Roman" w:hAnsi="Times New Roman"/>
          <w:sz w:val="28"/>
          <w:szCs w:val="28"/>
          <w:lang w:eastAsia="ru-RU"/>
        </w:rPr>
        <w:t>Выполнена</w:t>
      </w:r>
      <w:proofErr w:type="gramEnd"/>
      <w:r w:rsidRPr="00305F1A">
        <w:rPr>
          <w:rFonts w:ascii="Times New Roman" w:hAnsi="Times New Roman"/>
          <w:sz w:val="28"/>
          <w:szCs w:val="28"/>
          <w:lang w:eastAsia="ru-RU"/>
        </w:rPr>
        <w:t xml:space="preserve"> ходьбы, бега, движение туловищем в различном темпе.</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rPr>
      </w:pPr>
      <w:proofErr w:type="spellStart"/>
      <w:r w:rsidRPr="00305F1A">
        <w:rPr>
          <w:rFonts w:ascii="Times New Roman" w:hAnsi="Times New Roman"/>
          <w:b/>
          <w:sz w:val="28"/>
          <w:szCs w:val="28"/>
        </w:rPr>
        <w:t>Игрогимнастика</w:t>
      </w:r>
      <w:proofErr w:type="spellEnd"/>
      <w:proofErr w:type="gramStart"/>
      <w:r w:rsidRPr="00305F1A">
        <w:rPr>
          <w:rFonts w:ascii="Times New Roman" w:hAnsi="Times New Roman"/>
          <w:b/>
          <w:sz w:val="28"/>
          <w:szCs w:val="28"/>
        </w:rPr>
        <w:br/>
      </w:r>
      <w:r w:rsidRPr="00305F1A">
        <w:rPr>
          <w:rFonts w:ascii="Times New Roman" w:hAnsi="Times New Roman"/>
          <w:sz w:val="28"/>
          <w:szCs w:val="28"/>
        </w:rPr>
        <w:t>С</w:t>
      </w:r>
      <w:proofErr w:type="gramEnd"/>
      <w:r w:rsidRPr="00305F1A">
        <w:rPr>
          <w:rFonts w:ascii="Times New Roman" w:hAnsi="Times New Roman"/>
          <w:sz w:val="28"/>
          <w:szCs w:val="28"/>
        </w:rPr>
        <w:t xml:space="preserve">лужит основой для усвоения ребенком различных видов движений, обеспечивающих эффективное формирование умений и навыков. В раздел входят строевые, </w:t>
      </w:r>
      <w:proofErr w:type="spellStart"/>
      <w:r w:rsidRPr="00305F1A">
        <w:rPr>
          <w:rFonts w:ascii="Times New Roman" w:hAnsi="Times New Roman"/>
          <w:sz w:val="28"/>
          <w:szCs w:val="28"/>
        </w:rPr>
        <w:t>общеразвивающие</w:t>
      </w:r>
      <w:proofErr w:type="spellEnd"/>
      <w:r w:rsidRPr="00305F1A">
        <w:rPr>
          <w:rFonts w:ascii="Times New Roman" w:hAnsi="Times New Roman"/>
          <w:sz w:val="28"/>
          <w:szCs w:val="28"/>
        </w:rPr>
        <w:t xml:space="preserve"> упражнения, акробатические, направленные на расслабление мышц, дыхательные и укрепление осанки. </w:t>
      </w:r>
    </w:p>
    <w:p w:rsidR="00305F1A" w:rsidRPr="00305F1A" w:rsidRDefault="00305F1A" w:rsidP="0009072C">
      <w:pPr>
        <w:autoSpaceDE w:val="0"/>
        <w:autoSpaceDN w:val="0"/>
        <w:adjustRightInd w:val="0"/>
        <w:spacing w:after="0" w:line="360" w:lineRule="auto"/>
        <w:ind w:firstLine="284"/>
        <w:rPr>
          <w:rFonts w:ascii="Times New Roman" w:hAnsi="Times New Roman"/>
          <w:b/>
          <w:sz w:val="28"/>
          <w:szCs w:val="28"/>
          <w:lang w:eastAsia="ru-RU"/>
        </w:rPr>
      </w:pPr>
      <w:r w:rsidRPr="00305F1A">
        <w:rPr>
          <w:rFonts w:ascii="Times New Roman" w:hAnsi="Times New Roman"/>
          <w:b/>
          <w:sz w:val="28"/>
          <w:szCs w:val="28"/>
          <w:lang w:eastAsia="ru-RU"/>
        </w:rPr>
        <w:t xml:space="preserve">Строевые упражнения. </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Построение в шеренгу и колонну по сигналу. Повороты направо, налево, по распоряжению. Строевые приемы «Становись!», «Разойдись!» в образно-двигательных действиях.</w:t>
      </w:r>
    </w:p>
    <w:p w:rsidR="00305F1A" w:rsidRPr="00305F1A" w:rsidRDefault="00305F1A" w:rsidP="0009072C">
      <w:pPr>
        <w:autoSpaceDE w:val="0"/>
        <w:autoSpaceDN w:val="0"/>
        <w:adjustRightInd w:val="0"/>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 xml:space="preserve">Перестроение из одной колонны в несколько кругов на шаге и беге по ориентирам. Перестроение из одной шеренги в несколько уступами по </w:t>
      </w:r>
      <w:r w:rsidRPr="00305F1A">
        <w:rPr>
          <w:rFonts w:ascii="Times New Roman" w:hAnsi="Times New Roman"/>
          <w:sz w:val="28"/>
          <w:szCs w:val="28"/>
          <w:lang w:eastAsia="ru-RU"/>
        </w:rPr>
        <w:lastRenderedPageBreak/>
        <w:t>образному расчету и ориентирам. Размыкание по ориентирам. Перестроение из одной колонны в две, три колонны по выбранным водящим.</w:t>
      </w:r>
    </w:p>
    <w:p w:rsidR="00305F1A" w:rsidRPr="00305F1A" w:rsidRDefault="00305F1A" w:rsidP="0009072C">
      <w:pPr>
        <w:spacing w:after="0" w:line="360" w:lineRule="auto"/>
        <w:ind w:firstLine="284"/>
        <w:rPr>
          <w:rFonts w:ascii="Times New Roman" w:hAnsi="Times New Roman"/>
          <w:sz w:val="28"/>
          <w:szCs w:val="28"/>
        </w:rPr>
      </w:pPr>
      <w:proofErr w:type="spellStart"/>
      <w:r w:rsidRPr="00305F1A">
        <w:rPr>
          <w:rFonts w:ascii="Times New Roman" w:hAnsi="Times New Roman"/>
          <w:b/>
          <w:sz w:val="28"/>
          <w:szCs w:val="28"/>
        </w:rPr>
        <w:t>Игротанец</w:t>
      </w:r>
      <w:proofErr w:type="spellEnd"/>
      <w:r w:rsidRPr="00305F1A">
        <w:rPr>
          <w:rFonts w:ascii="Times New Roman" w:hAnsi="Times New Roman"/>
          <w:sz w:val="28"/>
          <w:szCs w:val="28"/>
        </w:rPr>
        <w:br/>
        <w:t xml:space="preserve">Он направлен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(историко-бытовой, народный, современные ритмические танцы). </w:t>
      </w:r>
    </w:p>
    <w:p w:rsidR="00305F1A" w:rsidRDefault="00305F1A" w:rsidP="0009072C">
      <w:pPr>
        <w:spacing w:after="0" w:line="360" w:lineRule="auto"/>
        <w:ind w:firstLine="284"/>
        <w:rPr>
          <w:rFonts w:ascii="Times New Roman" w:hAnsi="Times New Roman"/>
          <w:b/>
          <w:sz w:val="28"/>
          <w:szCs w:val="28"/>
          <w:lang w:eastAsia="ru-RU"/>
        </w:rPr>
      </w:pPr>
      <w:r w:rsidRPr="00305F1A">
        <w:rPr>
          <w:rFonts w:ascii="Times New Roman" w:hAnsi="Times New Roman"/>
          <w:b/>
          <w:sz w:val="28"/>
          <w:szCs w:val="28"/>
          <w:lang w:eastAsia="ru-RU"/>
        </w:rPr>
        <w:t xml:space="preserve">Использование ИКТ в </w:t>
      </w:r>
      <w:r>
        <w:rPr>
          <w:rFonts w:ascii="Times New Roman" w:hAnsi="Times New Roman"/>
          <w:b/>
          <w:sz w:val="28"/>
          <w:szCs w:val="28"/>
          <w:lang w:eastAsia="ru-RU"/>
        </w:rPr>
        <w:t>образовательной деятельности</w:t>
      </w:r>
    </w:p>
    <w:p w:rsidR="00305F1A" w:rsidRPr="00305F1A" w:rsidRDefault="00305F1A" w:rsidP="0009072C">
      <w:pPr>
        <w:spacing w:after="0" w:line="360" w:lineRule="auto"/>
        <w:ind w:firstLine="284"/>
        <w:rPr>
          <w:rFonts w:ascii="Times New Roman" w:hAnsi="Times New Roman"/>
          <w:sz w:val="28"/>
          <w:szCs w:val="28"/>
          <w:lang w:eastAsia="ru-RU"/>
        </w:rPr>
      </w:pPr>
      <w:r w:rsidRPr="00305F1A">
        <w:rPr>
          <w:rFonts w:ascii="Times New Roman" w:hAnsi="Times New Roman"/>
          <w:sz w:val="28"/>
          <w:szCs w:val="28"/>
          <w:lang w:eastAsia="ru-RU"/>
        </w:rPr>
        <w:t xml:space="preserve">Применение информационно-коммуникационных технологий на </w:t>
      </w:r>
      <w:r>
        <w:rPr>
          <w:rFonts w:ascii="Times New Roman" w:hAnsi="Times New Roman"/>
          <w:sz w:val="28"/>
          <w:szCs w:val="28"/>
          <w:lang w:eastAsia="ru-RU"/>
        </w:rPr>
        <w:t xml:space="preserve">занятиях </w:t>
      </w:r>
      <w:proofErr w:type="gramStart"/>
      <w:r>
        <w:rPr>
          <w:rFonts w:ascii="Times New Roman" w:hAnsi="Times New Roman"/>
          <w:sz w:val="28"/>
          <w:szCs w:val="28"/>
          <w:lang w:eastAsia="ru-RU"/>
        </w:rPr>
        <w:t>по</w:t>
      </w:r>
      <w:proofErr w:type="gramEnd"/>
      <w:r w:rsidRPr="00305F1A">
        <w:rPr>
          <w:rFonts w:ascii="Times New Roman" w:hAnsi="Times New Roman"/>
          <w:sz w:val="28"/>
          <w:szCs w:val="28"/>
          <w:lang w:eastAsia="ru-RU"/>
        </w:rPr>
        <w:t xml:space="preserve"> </w:t>
      </w:r>
      <w:proofErr w:type="gramStart"/>
      <w:r w:rsidRPr="00305F1A">
        <w:rPr>
          <w:rFonts w:ascii="Times New Roman" w:hAnsi="Times New Roman"/>
          <w:sz w:val="28"/>
          <w:szCs w:val="28"/>
          <w:lang w:eastAsia="ru-RU"/>
        </w:rPr>
        <w:t>физической</w:t>
      </w:r>
      <w:proofErr w:type="gramEnd"/>
      <w:r w:rsidRPr="00305F1A">
        <w:rPr>
          <w:rFonts w:ascii="Times New Roman" w:hAnsi="Times New Roman"/>
          <w:sz w:val="28"/>
          <w:szCs w:val="28"/>
          <w:lang w:eastAsia="ru-RU"/>
        </w:rPr>
        <w:t xml:space="preserve"> культуры позволяет решать одну из важных задач обучения — повысить уровень знаний учеников. </w:t>
      </w:r>
      <w:r>
        <w:rPr>
          <w:rFonts w:ascii="Times New Roman" w:hAnsi="Times New Roman"/>
          <w:sz w:val="28"/>
          <w:szCs w:val="28"/>
          <w:lang w:eastAsia="ru-RU"/>
        </w:rPr>
        <w:t>ИКТ</w:t>
      </w:r>
      <w:r w:rsidRPr="00305F1A">
        <w:rPr>
          <w:rFonts w:ascii="Times New Roman" w:hAnsi="Times New Roman"/>
          <w:sz w:val="28"/>
          <w:szCs w:val="28"/>
          <w:lang w:eastAsia="ru-RU"/>
        </w:rPr>
        <w:t xml:space="preserve"> позволяют разрядить высокую эмоциональную напряженность и оживить учебный процесс, повысить моти</w:t>
      </w:r>
      <w:r>
        <w:rPr>
          <w:rFonts w:ascii="Times New Roman" w:hAnsi="Times New Roman"/>
          <w:sz w:val="28"/>
          <w:szCs w:val="28"/>
          <w:lang w:eastAsia="ru-RU"/>
        </w:rPr>
        <w:t>вацию</w:t>
      </w:r>
      <w:r w:rsidRPr="00305F1A">
        <w:rPr>
          <w:rFonts w:ascii="Times New Roman" w:hAnsi="Times New Roman"/>
          <w:sz w:val="28"/>
          <w:szCs w:val="28"/>
          <w:lang w:eastAsia="ru-RU"/>
        </w:rPr>
        <w:t xml:space="preserve"> </w:t>
      </w:r>
      <w:r>
        <w:rPr>
          <w:rFonts w:ascii="Times New Roman" w:hAnsi="Times New Roman"/>
          <w:sz w:val="28"/>
          <w:szCs w:val="28"/>
          <w:lang w:eastAsia="ru-RU"/>
        </w:rPr>
        <w:t>воспитанников</w:t>
      </w:r>
      <w:r w:rsidRPr="00305F1A">
        <w:rPr>
          <w:rFonts w:ascii="Times New Roman" w:hAnsi="Times New Roman"/>
          <w:sz w:val="28"/>
          <w:szCs w:val="28"/>
          <w:lang w:eastAsia="ru-RU"/>
        </w:rPr>
        <w:t>.</w:t>
      </w:r>
    </w:p>
    <w:p w:rsidR="0009072C" w:rsidRPr="0009072C" w:rsidRDefault="00305F1A" w:rsidP="0009072C">
      <w:pPr>
        <w:spacing w:after="0" w:line="360" w:lineRule="auto"/>
        <w:ind w:firstLine="284"/>
        <w:rPr>
          <w:rFonts w:ascii="Times New Roman" w:hAnsi="Times New Roman"/>
          <w:b/>
          <w:sz w:val="28"/>
          <w:szCs w:val="28"/>
          <w:lang w:eastAsia="ru-RU"/>
        </w:rPr>
      </w:pPr>
      <w:r w:rsidRPr="00305F1A">
        <w:rPr>
          <w:rFonts w:ascii="Times New Roman" w:hAnsi="Times New Roman"/>
          <w:b/>
          <w:sz w:val="28"/>
          <w:szCs w:val="28"/>
          <w:lang w:eastAsia="ru-RU"/>
        </w:rPr>
        <w:t>Взаимодействие с родителями</w:t>
      </w:r>
      <w:r w:rsidR="0009072C">
        <w:rPr>
          <w:rFonts w:ascii="Times New Roman" w:hAnsi="Times New Roman"/>
          <w:b/>
          <w:sz w:val="28"/>
          <w:szCs w:val="28"/>
          <w:lang w:eastAsia="ru-RU"/>
        </w:rPr>
        <w:t xml:space="preserve"> </w:t>
      </w:r>
      <w:r>
        <w:rPr>
          <w:rFonts w:ascii="Times New Roman" w:hAnsi="Times New Roman"/>
          <w:sz w:val="28"/>
          <w:szCs w:val="28"/>
          <w:lang w:eastAsia="ru-RU"/>
        </w:rPr>
        <w:t xml:space="preserve">по вопросам физического воспитания позволяет решать следующие задачи: </w:t>
      </w:r>
    </w:p>
    <w:p w:rsidR="00305F1A" w:rsidRPr="00305F1A" w:rsidRDefault="0009072C" w:rsidP="0009072C">
      <w:pPr>
        <w:shd w:val="clear" w:color="auto" w:fill="FFFFFF"/>
        <w:spacing w:after="0" w:line="360" w:lineRule="auto"/>
        <w:ind w:firstLine="284"/>
        <w:jc w:val="both"/>
        <w:rPr>
          <w:rFonts w:eastAsia="Times New Roman" w:cs="Arial"/>
          <w:color w:val="000000"/>
          <w:lang w:eastAsia="ru-RU"/>
        </w:rPr>
      </w:pPr>
      <w:r>
        <w:rPr>
          <w:rFonts w:ascii="Times New Roman" w:hAnsi="Times New Roman"/>
          <w:sz w:val="28"/>
          <w:szCs w:val="28"/>
          <w:lang w:eastAsia="ru-RU"/>
        </w:rPr>
        <w:t xml:space="preserve">- </w:t>
      </w:r>
      <w:r w:rsidR="00305F1A" w:rsidRPr="00305F1A">
        <w:rPr>
          <w:rFonts w:ascii="Times New Roman" w:eastAsia="Times New Roman" w:hAnsi="Times New Roman"/>
          <w:color w:val="000000"/>
          <w:sz w:val="28"/>
          <w:lang w:eastAsia="ru-RU"/>
        </w:rPr>
        <w:t>повышение компетенции родителей в физическом развитии и воспитании ребёнка;</w:t>
      </w:r>
    </w:p>
    <w:p w:rsidR="00305F1A" w:rsidRPr="00305F1A" w:rsidRDefault="0009072C" w:rsidP="0009072C">
      <w:pPr>
        <w:shd w:val="clear" w:color="auto" w:fill="FFFFFF"/>
        <w:spacing w:after="0" w:line="360" w:lineRule="auto"/>
        <w:ind w:firstLine="284"/>
        <w:jc w:val="both"/>
        <w:rPr>
          <w:rFonts w:eastAsia="Times New Roman" w:cs="Arial"/>
          <w:color w:val="000000"/>
          <w:lang w:eastAsia="ru-RU"/>
        </w:rPr>
      </w:pPr>
      <w:r>
        <w:rPr>
          <w:rFonts w:ascii="Times New Roman" w:eastAsia="Times New Roman" w:hAnsi="Times New Roman"/>
          <w:color w:val="000000"/>
          <w:sz w:val="28"/>
          <w:lang w:eastAsia="ru-RU"/>
        </w:rPr>
        <w:t xml:space="preserve">- </w:t>
      </w:r>
      <w:r w:rsidR="00305F1A" w:rsidRPr="00305F1A">
        <w:rPr>
          <w:rFonts w:ascii="Times New Roman" w:eastAsia="Times New Roman" w:hAnsi="Times New Roman"/>
          <w:color w:val="000000"/>
          <w:sz w:val="28"/>
          <w:lang w:eastAsia="ru-RU"/>
        </w:rPr>
        <w:t>приобщение родителей  к  участию в жизни детского сада через поиск и внедрение наиболее эффективных форм работы;</w:t>
      </w:r>
    </w:p>
    <w:p w:rsidR="00305F1A" w:rsidRPr="00305F1A" w:rsidRDefault="0009072C" w:rsidP="0009072C">
      <w:pPr>
        <w:shd w:val="clear" w:color="auto" w:fill="FFFFFF"/>
        <w:spacing w:after="0" w:line="360" w:lineRule="auto"/>
        <w:ind w:firstLine="284"/>
        <w:jc w:val="both"/>
        <w:rPr>
          <w:rFonts w:eastAsia="Times New Roman" w:cs="Arial"/>
          <w:color w:val="000000"/>
          <w:lang w:eastAsia="ru-RU"/>
        </w:rPr>
      </w:pPr>
      <w:r>
        <w:rPr>
          <w:rFonts w:ascii="Times New Roman" w:eastAsia="Times New Roman" w:hAnsi="Times New Roman"/>
          <w:color w:val="000000"/>
          <w:sz w:val="28"/>
          <w:lang w:eastAsia="ru-RU"/>
        </w:rPr>
        <w:t xml:space="preserve">- </w:t>
      </w:r>
      <w:r w:rsidR="00305F1A" w:rsidRPr="00305F1A">
        <w:rPr>
          <w:rFonts w:ascii="Times New Roman" w:eastAsia="Times New Roman" w:hAnsi="Times New Roman"/>
          <w:color w:val="000000"/>
          <w:sz w:val="28"/>
          <w:lang w:eastAsia="ru-RU"/>
        </w:rPr>
        <w:t>понятие и принятие индивидуальности ребёнка, доверие и уважение к нему, как к уникальной личности.</w:t>
      </w:r>
    </w:p>
    <w:sectPr w:rsidR="00305F1A" w:rsidRPr="00305F1A" w:rsidSect="0009072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C21"/>
    <w:multiLevelType w:val="multilevel"/>
    <w:tmpl w:val="DB8A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271DF"/>
    <w:multiLevelType w:val="multilevel"/>
    <w:tmpl w:val="9740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F1A"/>
    <w:rsid w:val="0009072C"/>
    <w:rsid w:val="00305F1A"/>
    <w:rsid w:val="00516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1A"/>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305F1A"/>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rsid w:val="00305F1A"/>
    <w:rPr>
      <w:rFonts w:ascii="Calibri" w:eastAsia="Times New Roman" w:hAnsi="Calibri" w:cs="Times New Roman"/>
      <w:lang w:eastAsia="ru-RU"/>
    </w:rPr>
  </w:style>
  <w:style w:type="paragraph" w:styleId="a5">
    <w:name w:val="Normal (Web)"/>
    <w:basedOn w:val="a"/>
    <w:uiPriority w:val="99"/>
    <w:unhideWhenUsed/>
    <w:rsid w:val="00305F1A"/>
    <w:pPr>
      <w:spacing w:before="100" w:beforeAutospacing="1" w:after="100" w:afterAutospacing="1" w:line="240" w:lineRule="auto"/>
    </w:pPr>
    <w:rPr>
      <w:rFonts w:ascii="Times New Roman" w:eastAsia="Times New Roman" w:hAnsi="Times New Roman"/>
      <w:sz w:val="21"/>
      <w:szCs w:val="21"/>
      <w:lang w:eastAsia="ru-RU"/>
    </w:rPr>
  </w:style>
  <w:style w:type="character" w:customStyle="1" w:styleId="c8">
    <w:name w:val="c8"/>
    <w:basedOn w:val="a0"/>
    <w:rsid w:val="00305F1A"/>
  </w:style>
</w:styles>
</file>

<file path=word/webSettings.xml><?xml version="1.0" encoding="utf-8"?>
<w:webSettings xmlns:r="http://schemas.openxmlformats.org/officeDocument/2006/relationships" xmlns:w="http://schemas.openxmlformats.org/wordprocessingml/2006/main">
  <w:divs>
    <w:div w:id="1626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2024-05-14T15:42:00Z</dcterms:created>
  <dcterms:modified xsi:type="dcterms:W3CDTF">2024-05-14T15:55:00Z</dcterms:modified>
</cp:coreProperties>
</file>