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C6" w:rsidRDefault="00AF05C6" w:rsidP="00AF05C6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AF05C6" w:rsidRDefault="00AF05C6" w:rsidP="00AF05C6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«ЧЕРЕМХОВСКИЙ ГОРНОТЕХНИЧЕСКИЙ КОЛЛЕДЖ им. М.И </w:t>
      </w:r>
      <w:proofErr w:type="spellStart"/>
      <w:r>
        <w:rPr>
          <w:b/>
          <w:smallCaps/>
          <w:sz w:val="28"/>
          <w:szCs w:val="28"/>
        </w:rPr>
        <w:t>Щадова</w:t>
      </w:r>
      <w:proofErr w:type="spellEnd"/>
      <w:r>
        <w:rPr>
          <w:b/>
          <w:smallCaps/>
          <w:sz w:val="28"/>
          <w:szCs w:val="28"/>
        </w:rPr>
        <w:t>»</w:t>
      </w: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  <w:r>
        <w:rPr>
          <w:sz w:val="36"/>
        </w:rPr>
        <w:t xml:space="preserve">ДОКЛАД </w:t>
      </w:r>
    </w:p>
    <w:p w:rsidR="00AF05C6" w:rsidRDefault="00AF05C6" w:rsidP="00AF05C6">
      <w:pPr>
        <w:pStyle w:val="a4"/>
        <w:ind w:right="0"/>
        <w:rPr>
          <w:sz w:val="36"/>
        </w:rPr>
      </w:pPr>
      <w:r>
        <w:rPr>
          <w:sz w:val="36"/>
        </w:rPr>
        <w:t>на педагогическую конференцию</w:t>
      </w:r>
    </w:p>
    <w:p w:rsidR="00AF05C6" w:rsidRDefault="00AF05C6" w:rsidP="00AF05C6">
      <w:pPr>
        <w:pStyle w:val="a4"/>
        <w:ind w:right="0"/>
        <w:rPr>
          <w:sz w:val="36"/>
        </w:rPr>
      </w:pPr>
      <w:r>
        <w:rPr>
          <w:sz w:val="36"/>
        </w:rPr>
        <w:t>«</w:t>
      </w:r>
      <w:r w:rsidRPr="00AF05C6">
        <w:rPr>
          <w:sz w:val="36"/>
        </w:rPr>
        <w:t>Использование электронных обр</w:t>
      </w:r>
      <w:r>
        <w:rPr>
          <w:sz w:val="36"/>
        </w:rPr>
        <w:t>азовательных ресурсов на уроках</w:t>
      </w:r>
      <w:r>
        <w:rPr>
          <w:sz w:val="36"/>
        </w:rPr>
        <w:t>»</w:t>
      </w:r>
    </w:p>
    <w:p w:rsidR="00AF05C6" w:rsidRDefault="00AF05C6" w:rsidP="00AF05C6">
      <w:pPr>
        <w:pStyle w:val="a4"/>
        <w:ind w:right="0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  <w:r w:rsidRPr="00AF05C6">
        <w:rPr>
          <w:sz w:val="36"/>
        </w:rPr>
        <w:t>Использование электронных образовательных ресурсов в процессе обучения</w:t>
      </w:r>
      <w:r>
        <w:rPr>
          <w:sz w:val="36"/>
        </w:rPr>
        <w:t xml:space="preserve"> </w:t>
      </w:r>
    </w:p>
    <w:p w:rsidR="00AF05C6" w:rsidRDefault="00AF05C6" w:rsidP="00AF05C6">
      <w:pPr>
        <w:pStyle w:val="a4"/>
        <w:ind w:right="0"/>
        <w:rPr>
          <w:sz w:val="36"/>
        </w:rPr>
      </w:pPr>
      <w:r>
        <w:rPr>
          <w:sz w:val="36"/>
        </w:rPr>
        <w:t>по дисциплине Налоги и налогообложение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  <w:r>
        <w:rPr>
          <w:sz w:val="36"/>
        </w:rPr>
        <w:t xml:space="preserve">Подготовила: 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  <w:r>
        <w:rPr>
          <w:sz w:val="36"/>
        </w:rPr>
        <w:t xml:space="preserve">преподаватель </w:t>
      </w:r>
      <w:proofErr w:type="gramStart"/>
      <w:r>
        <w:rPr>
          <w:sz w:val="36"/>
        </w:rPr>
        <w:t>высшей</w:t>
      </w:r>
      <w:proofErr w:type="gramEnd"/>
      <w:r>
        <w:rPr>
          <w:sz w:val="36"/>
        </w:rPr>
        <w:t xml:space="preserve"> 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  <w:r>
        <w:rPr>
          <w:sz w:val="36"/>
        </w:rPr>
        <w:t xml:space="preserve">квалификационной категории, 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  <w:r>
        <w:rPr>
          <w:sz w:val="36"/>
        </w:rPr>
        <w:t xml:space="preserve">председатель цикловой комиссии 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  <w:r>
        <w:rPr>
          <w:sz w:val="36"/>
        </w:rPr>
        <w:t>Щукина Альбина Александровна</w:t>
      </w: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right"/>
        <w:rPr>
          <w:sz w:val="36"/>
        </w:rPr>
      </w:pPr>
    </w:p>
    <w:p w:rsidR="00AF05C6" w:rsidRDefault="00AF05C6" w:rsidP="00AF05C6">
      <w:pPr>
        <w:pStyle w:val="a4"/>
        <w:ind w:right="0"/>
        <w:jc w:val="left"/>
        <w:rPr>
          <w:sz w:val="36"/>
        </w:rPr>
      </w:pPr>
    </w:p>
    <w:p w:rsidR="00AF05C6" w:rsidRDefault="00AF05C6" w:rsidP="00AF05C6">
      <w:pPr>
        <w:pStyle w:val="a4"/>
        <w:ind w:right="0"/>
        <w:rPr>
          <w:sz w:val="36"/>
        </w:rPr>
      </w:pPr>
      <w:r>
        <w:rPr>
          <w:sz w:val="36"/>
        </w:rPr>
        <w:t>Черемхово, 2017</w:t>
      </w:r>
      <w:bookmarkStart w:id="0" w:name="_GoBack"/>
      <w:bookmarkEnd w:id="0"/>
      <w:r>
        <w:rPr>
          <w:sz w:val="36"/>
        </w:rPr>
        <w:t xml:space="preserve"> год</w:t>
      </w:r>
    </w:p>
    <w:p w:rsidR="00ED1569" w:rsidRDefault="00ED1569" w:rsidP="00AF0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69" w:rsidRDefault="00ED1569" w:rsidP="00AF0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69" w:rsidRDefault="00ED1569" w:rsidP="00AF0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69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Информатизация системы образования сопровождается исследованиями вопросов использования электронных образовательных ресурсов в учебном процессе и внедрением результатов этих исследований в образовательную практику. Потенциал электронных образовательных ресурсов создает предпосылки для его практической реализации адекватно специфике изучения конкретной дисциплины, в частности, </w:t>
      </w:r>
      <w:r>
        <w:rPr>
          <w:rFonts w:ascii="Times New Roman" w:hAnsi="Times New Roman" w:cs="Times New Roman"/>
          <w:sz w:val="28"/>
          <w:szCs w:val="28"/>
        </w:rPr>
        <w:t>общепрофессиональной</w:t>
      </w:r>
      <w:r w:rsidRPr="00ED1569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 w:rsidRPr="00ED1569">
        <w:rPr>
          <w:rFonts w:ascii="Times New Roman" w:hAnsi="Times New Roman" w:cs="Times New Roman"/>
          <w:sz w:val="28"/>
          <w:szCs w:val="28"/>
        </w:rPr>
        <w:t>».</w:t>
      </w:r>
    </w:p>
    <w:p w:rsidR="00ED1569" w:rsidRPr="00ED1569" w:rsidRDefault="00ED1569" w:rsidP="00ED1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За счет представления учебной информации на базе технологий мультимедиа, гипертекста, телекоммуникаций; учета индивидуальных особенностей обучаемых путем предоставления возможности выбора содержания, траектории обучения, темпа и режима работы; ориентированности на развитие социально значимых качеств личности – активности, самостоятельности использование электронных образовательных ресурсов </w:t>
      </w:r>
      <w:proofErr w:type="gramStart"/>
      <w:r w:rsidRPr="00ED156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D1569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налогообложению</w:t>
      </w:r>
      <w:r w:rsidRPr="00ED1569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ряда дидактических принципов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– принципа сознательности, ввиду возможности осмысленного выбора </w:t>
      </w:r>
      <w:proofErr w:type="gramStart"/>
      <w:r w:rsidRPr="00ED1569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ED1569">
        <w:rPr>
          <w:rFonts w:ascii="Times New Roman" w:hAnsi="Times New Roman" w:cs="Times New Roman"/>
          <w:sz w:val="28"/>
          <w:szCs w:val="28"/>
        </w:rPr>
        <w:t xml:space="preserve"> собственной стратегии учения;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– принципа прочности, достижение которого осуществляется за счет компьютерной визуализации и структурирования учебного материала, осознанной тренировочной деятельности в интерактивном режиме, организации контроля и корректировочных действий на основе обратной связи; 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– принципа доступности и посильности, за счет возможностей предоставления </w:t>
      </w:r>
      <w:proofErr w:type="gramStart"/>
      <w:r w:rsidRPr="00ED1569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ED1569">
        <w:rPr>
          <w:rFonts w:ascii="Times New Roman" w:hAnsi="Times New Roman" w:cs="Times New Roman"/>
          <w:sz w:val="28"/>
          <w:szCs w:val="28"/>
        </w:rPr>
        <w:t xml:space="preserve"> справочной информации и индивидуальной информационной поддержки, обеспечения вариативности содержания и различных форм представления учебного материала; 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– принципа активности, реализация которого возможна путем вовлечения в учебный процесс всех обучаемых, организации их самостоятельной учебной деятельности; учет индивидуальных особенностей реализуется путем предоставления каждому обучаемому возможности выбора содержания, средств поддержки обучения, темпа работы; 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– принципа наглядности, обеспечивающийся на базе технологии мультимедиа, благодаря которой информация может быть представлена таким образом, что человек воспринимает ее сразу несколькими органами чувств, что существенно повышает эффективность обучения.</w:t>
      </w:r>
    </w:p>
    <w:p w:rsidR="00ED1569" w:rsidRPr="00ED1569" w:rsidRDefault="00ED1569" w:rsidP="00ED1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В тоже время использование электронных образовательных ресурсов при обучении </w:t>
      </w:r>
      <w:r>
        <w:rPr>
          <w:rFonts w:ascii="Times New Roman" w:hAnsi="Times New Roman" w:cs="Times New Roman"/>
          <w:sz w:val="28"/>
          <w:szCs w:val="28"/>
        </w:rPr>
        <w:t>налогообложению</w:t>
      </w:r>
      <w:r w:rsidRPr="00ED1569">
        <w:rPr>
          <w:rFonts w:ascii="Times New Roman" w:hAnsi="Times New Roman" w:cs="Times New Roman"/>
          <w:sz w:val="28"/>
          <w:szCs w:val="28"/>
        </w:rPr>
        <w:t xml:space="preserve"> приводит к наполнению дидактических принципов новым содержанием. Принцип научности проявляется в достоверности учебной информации, получаемой из информационных </w:t>
      </w:r>
      <w:r w:rsidRPr="00ED1569">
        <w:rPr>
          <w:rFonts w:ascii="Times New Roman" w:hAnsi="Times New Roman" w:cs="Times New Roman"/>
          <w:sz w:val="28"/>
          <w:szCs w:val="28"/>
        </w:rPr>
        <w:lastRenderedPageBreak/>
        <w:t>ресурсов Интернет, и корректности предъявления учебного материала с использованием технологий мультимедиа и гипермедиа, а также посредством встроенной технологии обучения.</w:t>
      </w:r>
    </w:p>
    <w:p w:rsidR="00ED1569" w:rsidRPr="00ED1569" w:rsidRDefault="00ED1569" w:rsidP="00ED1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При подборе и включении электронных образовательных ресурсов для обучения </w:t>
      </w:r>
      <w:r>
        <w:rPr>
          <w:rFonts w:ascii="Times New Roman" w:hAnsi="Times New Roman" w:cs="Times New Roman"/>
          <w:sz w:val="28"/>
          <w:szCs w:val="28"/>
        </w:rPr>
        <w:t>налогообложению</w:t>
      </w:r>
      <w:r w:rsidRPr="00ED156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горнотехническом</w:t>
      </w:r>
      <w:r w:rsidRPr="00ED1569">
        <w:rPr>
          <w:rFonts w:ascii="Times New Roman" w:hAnsi="Times New Roman" w:cs="Times New Roman"/>
          <w:sz w:val="28"/>
          <w:szCs w:val="28"/>
        </w:rPr>
        <w:t xml:space="preserve"> колледже мы опирались на положения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подхода, который предполагает необходимость обеспечение условий для активной самостоятельной учебной деятельности обучающихся. Так в учебном процессе нами используются следующие типы электронных образовательных ресурсов демонстрационные материалы (иллюстрации, фотографии, плакаты, презентации, с</w:t>
      </w:r>
      <w:r>
        <w:rPr>
          <w:rFonts w:ascii="Times New Roman" w:hAnsi="Times New Roman" w:cs="Times New Roman"/>
          <w:sz w:val="28"/>
          <w:szCs w:val="28"/>
        </w:rPr>
        <w:t>хемы с текстовым сопровождением</w:t>
      </w:r>
      <w:r w:rsidRPr="00ED1569">
        <w:rPr>
          <w:rFonts w:ascii="Times New Roman" w:hAnsi="Times New Roman" w:cs="Times New Roman"/>
          <w:sz w:val="28"/>
          <w:szCs w:val="28"/>
        </w:rPr>
        <w:t>), и</w:t>
      </w:r>
      <w:r>
        <w:rPr>
          <w:rFonts w:ascii="Times New Roman" w:hAnsi="Times New Roman" w:cs="Times New Roman"/>
          <w:sz w:val="28"/>
          <w:szCs w:val="28"/>
        </w:rPr>
        <w:t xml:space="preserve">нтерактивные таблицы, правила, </w:t>
      </w:r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1569">
        <w:rPr>
          <w:rFonts w:ascii="Times New Roman" w:hAnsi="Times New Roman" w:cs="Times New Roman"/>
          <w:sz w:val="28"/>
          <w:szCs w:val="28"/>
        </w:rPr>
        <w:t>чебные словари.</w:t>
      </w:r>
    </w:p>
    <w:p w:rsidR="00ED1569" w:rsidRPr="00ED1569" w:rsidRDefault="00ED1569" w:rsidP="00ED1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Аудиторная работа обучающихся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569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ресурсов представляет собой форму продуктивной в учебном отношении деятельности студентов, выполняющих определенные действия со справочными средствами ИКТ, интерактивными таблицами, учебными словарями. Формы работы с использованием презентаций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 w:rsidRPr="00ED1569">
        <w:rPr>
          <w:rFonts w:ascii="Times New Roman" w:hAnsi="Times New Roman" w:cs="Times New Roman"/>
          <w:sz w:val="28"/>
          <w:szCs w:val="28"/>
        </w:rPr>
        <w:t xml:space="preserve"> включают изучение </w:t>
      </w:r>
      <w:r>
        <w:rPr>
          <w:rFonts w:ascii="Times New Roman" w:hAnsi="Times New Roman" w:cs="Times New Roman"/>
          <w:sz w:val="28"/>
          <w:szCs w:val="28"/>
        </w:rPr>
        <w:t>элементов налогообложения, применения правил расчета и уплаты налогов</w:t>
      </w:r>
      <w:r w:rsidRPr="00ED1569">
        <w:rPr>
          <w:rFonts w:ascii="Times New Roman" w:hAnsi="Times New Roman" w:cs="Times New Roman"/>
          <w:sz w:val="28"/>
          <w:szCs w:val="28"/>
        </w:rPr>
        <w:t xml:space="preserve">. Они позволяют тренировать различные виды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ED1569">
        <w:rPr>
          <w:rFonts w:ascii="Times New Roman" w:hAnsi="Times New Roman" w:cs="Times New Roman"/>
          <w:sz w:val="28"/>
          <w:szCs w:val="28"/>
        </w:rPr>
        <w:t xml:space="preserve"> и сочетать их в разных комбинациях, помогают осознать </w:t>
      </w:r>
      <w:r>
        <w:rPr>
          <w:rFonts w:ascii="Times New Roman" w:hAnsi="Times New Roman" w:cs="Times New Roman"/>
          <w:sz w:val="28"/>
          <w:szCs w:val="28"/>
        </w:rPr>
        <w:t>методики налогообложения</w:t>
      </w:r>
      <w:r w:rsidRPr="00ED1569">
        <w:rPr>
          <w:rFonts w:ascii="Times New Roman" w:hAnsi="Times New Roman" w:cs="Times New Roman"/>
          <w:sz w:val="28"/>
          <w:szCs w:val="28"/>
        </w:rPr>
        <w:t>, сформировать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начисления налогов</w:t>
      </w:r>
      <w:r w:rsidRPr="00ED1569">
        <w:rPr>
          <w:rFonts w:ascii="Times New Roman" w:hAnsi="Times New Roman" w:cs="Times New Roman"/>
          <w:sz w:val="28"/>
          <w:szCs w:val="28"/>
        </w:rPr>
        <w:t xml:space="preserve">, создать коммуникативные ситуации, автоматизировать </w:t>
      </w:r>
      <w:r>
        <w:rPr>
          <w:rFonts w:ascii="Times New Roman" w:hAnsi="Times New Roman" w:cs="Times New Roman"/>
          <w:sz w:val="28"/>
          <w:szCs w:val="28"/>
        </w:rPr>
        <w:t>расчетные</w:t>
      </w:r>
      <w:r w:rsidRPr="00ED1569">
        <w:rPr>
          <w:rFonts w:ascii="Times New Roman" w:hAnsi="Times New Roman" w:cs="Times New Roman"/>
          <w:sz w:val="28"/>
          <w:szCs w:val="28"/>
        </w:rPr>
        <w:t xml:space="preserve"> действия, а также обеспечивают возможность учёта ведущей репрезентативной системы, реализацию индивидуального подхода и интенсификацию самостоятельной работы. Внедрение в учебный процесс использования программы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вовсе не исключает традиционные методы обучения, а гармонично сочетается с ними на всех этапах обучения ознакомление, тренировка, применение, контроль.</w:t>
      </w:r>
    </w:p>
    <w:p w:rsidR="00ED1569" w:rsidRPr="00ED1569" w:rsidRDefault="00ED1569" w:rsidP="00ED1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Одним из возможных путей использования электронных образовательных ресурсов на уроках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 w:rsidRPr="00ED1569">
        <w:rPr>
          <w:rFonts w:ascii="Times New Roman" w:hAnsi="Times New Roman" w:cs="Times New Roman"/>
          <w:sz w:val="28"/>
          <w:szCs w:val="28"/>
        </w:rPr>
        <w:t xml:space="preserve"> в среднем специальном учебном заведении мы видим в использовании компьютерных учебных курсов и программ в учебном процессе при введении и активизации </w:t>
      </w:r>
      <w:r>
        <w:rPr>
          <w:rFonts w:ascii="Times New Roman" w:hAnsi="Times New Roman" w:cs="Times New Roman"/>
          <w:sz w:val="28"/>
          <w:szCs w:val="28"/>
        </w:rPr>
        <w:t>методик расчетов</w:t>
      </w:r>
      <w:r w:rsidRPr="00ED1569">
        <w:rPr>
          <w:rFonts w:ascii="Times New Roman" w:hAnsi="Times New Roman" w:cs="Times New Roman"/>
          <w:sz w:val="28"/>
          <w:szCs w:val="28"/>
        </w:rPr>
        <w:t xml:space="preserve">; при обучении </w:t>
      </w:r>
      <w:r>
        <w:rPr>
          <w:rFonts w:ascii="Times New Roman" w:hAnsi="Times New Roman" w:cs="Times New Roman"/>
          <w:sz w:val="28"/>
          <w:szCs w:val="28"/>
        </w:rPr>
        <w:t>расчетной</w:t>
      </w:r>
      <w:r w:rsidRPr="00ED1569">
        <w:rPr>
          <w:rFonts w:ascii="Times New Roman" w:hAnsi="Times New Roman" w:cs="Times New Roman"/>
          <w:sz w:val="28"/>
          <w:szCs w:val="28"/>
        </w:rPr>
        <w:t xml:space="preserve"> деятельности, для обеспечения </w:t>
      </w:r>
      <w:proofErr w:type="gramStart"/>
      <w:r w:rsidRPr="00ED15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1569">
        <w:rPr>
          <w:rFonts w:ascii="Times New Roman" w:hAnsi="Times New Roman" w:cs="Times New Roman"/>
          <w:sz w:val="28"/>
          <w:szCs w:val="28"/>
        </w:rPr>
        <w:t xml:space="preserve"> уровнем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 начисления и уплаты налогов</w:t>
      </w:r>
      <w:r w:rsidRPr="00ED1569">
        <w:rPr>
          <w:rFonts w:ascii="Times New Roman" w:hAnsi="Times New Roman" w:cs="Times New Roman"/>
          <w:sz w:val="28"/>
          <w:szCs w:val="28"/>
        </w:rPr>
        <w:t>. Компьютерные программы обеспечивают введение учебного материала, моделирование ситуаций общения, организацию игровых заданий, контроль и оценку знаний, позволяя использовать все виды наглядности. Контроль усвоения знаний по тематическим разделам дисциплины осуществляется при выполнении тестовых заданий в тестирующих программах (</w:t>
      </w:r>
      <w:proofErr w:type="spellStart"/>
      <w:r w:rsidR="00AF05C6" w:rsidRPr="00AF05C6">
        <w:rPr>
          <w:rFonts w:ascii="Times New Roman" w:hAnsi="Times New Roman" w:cs="Times New Roman"/>
          <w:sz w:val="28"/>
          <w:szCs w:val="28"/>
        </w:rPr>
        <w:t>Marax</w:t>
      </w:r>
      <w:proofErr w:type="spellEnd"/>
      <w:r w:rsidR="00AF05C6" w:rsidRPr="00AF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5C6" w:rsidRPr="00AF05C6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AF05C6" w:rsidRPr="00AF05C6">
        <w:rPr>
          <w:rFonts w:ascii="Times New Roman" w:hAnsi="Times New Roman" w:cs="Times New Roman"/>
          <w:sz w:val="28"/>
          <w:szCs w:val="28"/>
        </w:rPr>
        <w:t xml:space="preserve"> 2.0</w:t>
      </w:r>
      <w:r w:rsidRPr="00ED1569">
        <w:rPr>
          <w:rFonts w:ascii="Times New Roman" w:hAnsi="Times New Roman" w:cs="Times New Roman"/>
          <w:sz w:val="28"/>
          <w:szCs w:val="28"/>
        </w:rPr>
        <w:t>).</w:t>
      </w:r>
    </w:p>
    <w:p w:rsidR="00ED1569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аудиторной работы студенты осуществляют поиск необходимой информации в сети Интернет, что способствует активизации самостоятельной деятельности обучаемых. Глобальная сеть Интернет позволяет создать условия для получения любой необходимой участникам образовательного процесса информации. В своей профессиональной деятельности Интернет ресурсы мы используем</w:t>
      </w:r>
      <w:r w:rsidR="00AF05C6">
        <w:rPr>
          <w:rFonts w:ascii="Times New Roman" w:hAnsi="Times New Roman" w:cs="Times New Roman"/>
          <w:sz w:val="28"/>
          <w:szCs w:val="28"/>
        </w:rPr>
        <w:t>:</w:t>
      </w:r>
    </w:p>
    <w:p w:rsidR="00ED1569" w:rsidRPr="00AF05C6" w:rsidRDefault="00ED1569" w:rsidP="00AF05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5C6">
        <w:rPr>
          <w:rFonts w:ascii="Times New Roman" w:hAnsi="Times New Roman" w:cs="Times New Roman"/>
          <w:sz w:val="28"/>
          <w:szCs w:val="28"/>
        </w:rPr>
        <w:t>для включения материалов сети в содержание урока, то есть интегрирование в программу обучения;</w:t>
      </w:r>
    </w:p>
    <w:p w:rsidR="00ED1569" w:rsidRPr="00AF05C6" w:rsidRDefault="00ED1569" w:rsidP="00AF05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5C6">
        <w:rPr>
          <w:rFonts w:ascii="Times New Roman" w:hAnsi="Times New Roman" w:cs="Times New Roman"/>
          <w:sz w:val="28"/>
          <w:szCs w:val="28"/>
        </w:rPr>
        <w:t>для самостоятельного поиска информации студентами в рамках работы над проектом;</w:t>
      </w:r>
    </w:p>
    <w:p w:rsidR="00ED1569" w:rsidRPr="00AF05C6" w:rsidRDefault="00ED1569" w:rsidP="00AF05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5C6">
        <w:rPr>
          <w:rFonts w:ascii="Times New Roman" w:hAnsi="Times New Roman" w:cs="Times New Roman"/>
          <w:sz w:val="28"/>
          <w:szCs w:val="28"/>
        </w:rPr>
        <w:t xml:space="preserve">для самостоятельного изучения </w:t>
      </w:r>
      <w:r w:rsidR="00AF05C6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AF05C6">
        <w:rPr>
          <w:rFonts w:ascii="Times New Roman" w:hAnsi="Times New Roman" w:cs="Times New Roman"/>
          <w:sz w:val="28"/>
          <w:szCs w:val="28"/>
        </w:rPr>
        <w:t>, ликвидации пробелов в знаниях, умениях, навыках.</w:t>
      </w:r>
    </w:p>
    <w:p w:rsidR="00ED1569" w:rsidRPr="00AF05C6" w:rsidRDefault="00ED1569" w:rsidP="00AF05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5C6">
        <w:rPr>
          <w:rFonts w:ascii="Times New Roman" w:hAnsi="Times New Roman" w:cs="Times New Roman"/>
          <w:sz w:val="28"/>
          <w:szCs w:val="28"/>
        </w:rPr>
        <w:t>для обмена учебной информацией.</w:t>
      </w:r>
    </w:p>
    <w:p w:rsidR="00AF05C6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Внеаудиторная работа студентов включает выполнение домашнего задания по </w:t>
      </w:r>
      <w:r w:rsidR="00AF05C6">
        <w:rPr>
          <w:rFonts w:ascii="Times New Roman" w:hAnsi="Times New Roman" w:cs="Times New Roman"/>
          <w:sz w:val="28"/>
          <w:szCs w:val="28"/>
        </w:rPr>
        <w:t>налогам и налогообложению</w:t>
      </w:r>
      <w:r w:rsidRPr="00ED1569">
        <w:rPr>
          <w:rFonts w:ascii="Times New Roman" w:hAnsi="Times New Roman" w:cs="Times New Roman"/>
          <w:sz w:val="28"/>
          <w:szCs w:val="28"/>
        </w:rPr>
        <w:t xml:space="preserve"> с целью подготовки к аудиторному практическому занятию выполнение учебно-исследовательской работы (выполнение индивидуальных заданий, нацеленных на углубление, активизацию материала); самостоятельное изучение темы и последующее ее презентация; составление </w:t>
      </w:r>
      <w:r w:rsidR="00AF05C6">
        <w:rPr>
          <w:rFonts w:ascii="Times New Roman" w:hAnsi="Times New Roman" w:cs="Times New Roman"/>
          <w:sz w:val="28"/>
          <w:szCs w:val="28"/>
        </w:rPr>
        <w:t>опорных конспектов</w:t>
      </w:r>
      <w:r w:rsidRPr="00ED1569">
        <w:rPr>
          <w:rFonts w:ascii="Times New Roman" w:hAnsi="Times New Roman" w:cs="Times New Roman"/>
          <w:sz w:val="28"/>
          <w:szCs w:val="28"/>
        </w:rPr>
        <w:t xml:space="preserve">; участие в телекоммуникационном проекте; общение в чате, а также самостоятельные творческие задания «Выполнение краткосрочного проекта» с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D156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D1569">
        <w:rPr>
          <w:rFonts w:ascii="Times New Roman" w:hAnsi="Times New Roman" w:cs="Times New Roman"/>
          <w:sz w:val="28"/>
          <w:szCs w:val="28"/>
        </w:rPr>
        <w:t>пользованием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программного обеспечения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569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569">
        <w:rPr>
          <w:rFonts w:ascii="Times New Roman" w:hAnsi="Times New Roman" w:cs="Times New Roman"/>
          <w:sz w:val="28"/>
          <w:szCs w:val="28"/>
        </w:rPr>
        <w:t xml:space="preserve">Резюмируя следует отметить, что обучение </w:t>
      </w:r>
      <w:r w:rsidR="00AF05C6">
        <w:rPr>
          <w:rFonts w:ascii="Times New Roman" w:hAnsi="Times New Roman" w:cs="Times New Roman"/>
          <w:sz w:val="28"/>
          <w:szCs w:val="28"/>
        </w:rPr>
        <w:t>налогам и налогообложению</w:t>
      </w:r>
      <w:r w:rsidRPr="00ED1569">
        <w:rPr>
          <w:rFonts w:ascii="Times New Roman" w:hAnsi="Times New Roman" w:cs="Times New Roman"/>
          <w:sz w:val="28"/>
          <w:szCs w:val="28"/>
        </w:rPr>
        <w:t xml:space="preserve"> в условиях использования электронных образовательных ресурсов способствует повышению познавательной активности и концентрации внимания обучаемых, развитию у них навыков и умений самостоятельной учебной деятельности, росту мотивации и интереса к изучаемому предмету, следствием чего является улучшение качества усвоения изучаемого материала, более прочное формирование навыков и умений </w:t>
      </w:r>
      <w:r w:rsidR="00AF05C6">
        <w:rPr>
          <w:rFonts w:ascii="Times New Roman" w:hAnsi="Times New Roman" w:cs="Times New Roman"/>
          <w:sz w:val="28"/>
          <w:szCs w:val="28"/>
        </w:rPr>
        <w:t>налоговой</w:t>
      </w:r>
      <w:r w:rsidRPr="00ED1569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ED1569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позволяют реализовывать принципы дифференцированного и индивидуального подхода к обучению, и тем самым способствовать развитию личности в процессе собственной деятельности, ориентированы на развитие исследовательских умений обучающимся, эффективно влияет на повышение уровня успешности овладения </w:t>
      </w:r>
      <w:r w:rsidR="00AF05C6">
        <w:rPr>
          <w:rFonts w:ascii="Times New Roman" w:hAnsi="Times New Roman" w:cs="Times New Roman"/>
          <w:sz w:val="28"/>
          <w:szCs w:val="28"/>
        </w:rPr>
        <w:t>принципами налогообложения</w:t>
      </w:r>
      <w:r w:rsidRPr="00ED1569">
        <w:rPr>
          <w:rFonts w:ascii="Times New Roman" w:hAnsi="Times New Roman" w:cs="Times New Roman"/>
          <w:sz w:val="28"/>
          <w:szCs w:val="28"/>
        </w:rPr>
        <w:t xml:space="preserve">. Проекты, выполненные с использованием Электронные образовательные ресурсы, помогают разнообразить занятия, проводимые по учебным пособиям, а также реализуют комплексный подход в обучении и значительно повышают </w:t>
      </w:r>
      <w:r w:rsidRPr="00ED1569">
        <w:rPr>
          <w:rFonts w:ascii="Times New Roman" w:hAnsi="Times New Roman" w:cs="Times New Roman"/>
          <w:sz w:val="28"/>
          <w:szCs w:val="28"/>
        </w:rPr>
        <w:lastRenderedPageBreak/>
        <w:t xml:space="preserve">мотивацию к изучению </w:t>
      </w:r>
      <w:r w:rsidR="00AF05C6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ED1569">
        <w:rPr>
          <w:rFonts w:ascii="Times New Roman" w:hAnsi="Times New Roman" w:cs="Times New Roman"/>
          <w:sz w:val="28"/>
          <w:szCs w:val="28"/>
        </w:rPr>
        <w:t xml:space="preserve">. Реализация проектов с помощью программ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позволяет разнообразить работу, сделать занятия более динамичными.</w:t>
      </w:r>
    </w:p>
    <w:p w:rsidR="00ED1569" w:rsidRPr="00ED1569" w:rsidRDefault="00ED1569" w:rsidP="00AF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569">
        <w:rPr>
          <w:rFonts w:ascii="Times New Roman" w:hAnsi="Times New Roman" w:cs="Times New Roman"/>
          <w:sz w:val="28"/>
          <w:szCs w:val="28"/>
        </w:rPr>
        <w:t>Самостоятельная работа обучающихся с использованием электронных образовательных ресурсов, с одной стороны, способствует эффективной работе студентов по усвоению знаний и овладению способами деятельности, входящими в содержание обучения по дисциплине «</w:t>
      </w:r>
      <w:r w:rsidR="00AF05C6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 w:rsidRPr="00ED1569">
        <w:rPr>
          <w:rFonts w:ascii="Times New Roman" w:hAnsi="Times New Roman" w:cs="Times New Roman"/>
          <w:sz w:val="28"/>
          <w:szCs w:val="28"/>
        </w:rPr>
        <w:t>», с другой стороны, удовлетворяет потребность студентов в самосовершенствовании по предмету за пределами обязательного программного материала, а также после окончания учебного заведения.</w:t>
      </w:r>
      <w:proofErr w:type="gramEnd"/>
    </w:p>
    <w:p w:rsidR="00AF05C6" w:rsidRDefault="00AF05C6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569" w:rsidRPr="00ED1569" w:rsidRDefault="00ED1569" w:rsidP="00AF0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56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  Е.С. </w:t>
      </w:r>
      <w:proofErr w:type="spellStart"/>
      <w:r w:rsidRPr="00ED156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ED1569">
        <w:rPr>
          <w:rFonts w:ascii="Times New Roman" w:hAnsi="Times New Roman" w:cs="Times New Roman"/>
          <w:sz w:val="28"/>
          <w:szCs w:val="28"/>
        </w:rPr>
        <w:t>. – М. Академия, 2000.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httpiteach.stup.ac.runode21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httpsputnik.master-telecom.ruDocs_36Mat_edu_confdoc7.html</w:t>
      </w:r>
    </w:p>
    <w:p w:rsidR="00ED1569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69">
        <w:rPr>
          <w:rFonts w:ascii="Times New Roman" w:hAnsi="Times New Roman" w:cs="Times New Roman"/>
          <w:sz w:val="28"/>
          <w:szCs w:val="28"/>
        </w:rPr>
        <w:t>httpwww.cross-ipk.ruconffiles2_20.doc</w:t>
      </w:r>
    </w:p>
    <w:p w:rsidR="008F44A1" w:rsidRPr="00ED1569" w:rsidRDefault="00ED1569" w:rsidP="00ED1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569">
        <w:rPr>
          <w:rFonts w:ascii="Times New Roman" w:hAnsi="Times New Roman" w:cs="Times New Roman"/>
          <w:sz w:val="28"/>
          <w:szCs w:val="28"/>
        </w:rPr>
        <w:t>httpwww.nic-snail.rufestivalarticles</w:t>
      </w:r>
      <w:proofErr w:type="spellEnd"/>
    </w:p>
    <w:sectPr w:rsidR="008F44A1" w:rsidRPr="00ED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FF6"/>
    <w:multiLevelType w:val="hybridMultilevel"/>
    <w:tmpl w:val="59BC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C"/>
    <w:rsid w:val="000072BC"/>
    <w:rsid w:val="008F44A1"/>
    <w:rsid w:val="00AF05C6"/>
    <w:rsid w:val="00E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C6"/>
    <w:pPr>
      <w:ind w:left="720"/>
      <w:contextualSpacing/>
    </w:pPr>
  </w:style>
  <w:style w:type="paragraph" w:styleId="a4">
    <w:name w:val="Title"/>
    <w:basedOn w:val="a"/>
    <w:link w:val="a5"/>
    <w:qFormat/>
    <w:rsid w:val="00AF05C6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F05C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C6"/>
    <w:pPr>
      <w:ind w:left="720"/>
      <w:contextualSpacing/>
    </w:pPr>
  </w:style>
  <w:style w:type="paragraph" w:styleId="a4">
    <w:name w:val="Title"/>
    <w:basedOn w:val="a"/>
    <w:link w:val="a5"/>
    <w:qFormat/>
    <w:rsid w:val="00AF05C6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F05C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2017-01-04T05:30:00Z</dcterms:created>
  <dcterms:modified xsi:type="dcterms:W3CDTF">2017-01-04T05:51:00Z</dcterms:modified>
</cp:coreProperties>
</file>