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DF" w:rsidRPr="00F22B07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22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МАДОУ Большеалексеевский детский сад комбинированного вида «КАЛИНКА»</w:t>
      </w:r>
    </w:p>
    <w:p w:rsidR="000C0CDF" w:rsidRPr="00F22B07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22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Ступинский муниципальный район</w:t>
      </w:r>
    </w:p>
    <w:p w:rsidR="000C0CDF" w:rsidRPr="00F22B07" w:rsidRDefault="008717B0" w:rsidP="000C0CD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8717B0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C0CDF">
        <w:rPr>
          <w:noProof/>
          <w:vanish/>
          <w:lang w:eastAsia="ru-RU"/>
        </w:rPr>
        <w:drawing>
          <wp:inline distT="0" distB="0" distL="0" distR="0">
            <wp:extent cx="6390005" cy="4794501"/>
            <wp:effectExtent l="19050" t="0" r="0" b="0"/>
            <wp:docPr id="1" name="Рисунок 1" descr="http://images.forwallpaper.com/files/images/2/2648/26489f9a/1010756/winter-dream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images/2/2648/26489f9a/1010756/winter-dreaml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DF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0C0CDF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0C0CDF" w:rsidRPr="00F22B07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0C0CDF" w:rsidRDefault="000C0CDF" w:rsidP="000C0CD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kern w:val="36"/>
          <w:sz w:val="36"/>
          <w:szCs w:val="36"/>
          <w:lang w:eastAsia="ru-RU"/>
        </w:rPr>
      </w:pPr>
      <w:r w:rsidRPr="00F22B07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 </w:t>
      </w:r>
      <w:r>
        <w:rPr>
          <w:rFonts w:ascii="Times New Roman" w:hAnsi="Times New Roman"/>
          <w:bCs/>
          <w:i/>
          <w:kern w:val="36"/>
          <w:sz w:val="36"/>
          <w:szCs w:val="36"/>
          <w:lang w:eastAsia="ru-RU"/>
        </w:rPr>
        <w:t>Доклад</w:t>
      </w:r>
      <w:r w:rsidRPr="00F22B07">
        <w:rPr>
          <w:rFonts w:ascii="Times New Roman" w:hAnsi="Times New Roman"/>
          <w:bCs/>
          <w:i/>
          <w:kern w:val="36"/>
          <w:sz w:val="36"/>
          <w:szCs w:val="36"/>
          <w:lang w:eastAsia="ru-RU"/>
        </w:rPr>
        <w:t xml:space="preserve"> на тему:</w:t>
      </w:r>
    </w:p>
    <w:p w:rsidR="000C0CDF" w:rsidRPr="000C0CDF" w:rsidRDefault="000C0CDF" w:rsidP="000C0CDF">
      <w:pPr>
        <w:pStyle w:val="11"/>
        <w:jc w:val="center"/>
        <w:rPr>
          <w:rFonts w:ascii="Times New Roman" w:hAnsi="Times New Roman"/>
          <w:b/>
          <w:sz w:val="48"/>
          <w:szCs w:val="48"/>
        </w:rPr>
      </w:pPr>
      <w:r w:rsidRPr="000C0CDF">
        <w:rPr>
          <w:rFonts w:ascii="Times New Roman" w:hAnsi="Times New Roman"/>
          <w:b/>
          <w:sz w:val="48"/>
          <w:szCs w:val="48"/>
        </w:rPr>
        <w:t>«Установление партнёрских отношений педагогов с родителями</w:t>
      </w:r>
      <w:r w:rsidR="006F4A97">
        <w:rPr>
          <w:rFonts w:ascii="Times New Roman" w:hAnsi="Times New Roman"/>
          <w:b/>
          <w:sz w:val="48"/>
          <w:szCs w:val="48"/>
        </w:rPr>
        <w:t xml:space="preserve"> в рамках ФГОС</w:t>
      </w:r>
      <w:r w:rsidRPr="000C0CDF">
        <w:rPr>
          <w:rFonts w:ascii="Times New Roman" w:hAnsi="Times New Roman"/>
          <w:b/>
          <w:sz w:val="48"/>
          <w:szCs w:val="48"/>
        </w:rPr>
        <w:t>».</w:t>
      </w:r>
    </w:p>
    <w:p w:rsidR="000C0CDF" w:rsidRPr="00F22B07" w:rsidRDefault="000C0CDF" w:rsidP="000C0CDF">
      <w:pPr>
        <w:pStyle w:val="1"/>
        <w:shd w:val="clear" w:color="auto" w:fill="FFFFFF"/>
        <w:spacing w:line="360" w:lineRule="atLeast"/>
        <w:jc w:val="right"/>
        <w:rPr>
          <w:rFonts w:ascii="Monotype Corsiva" w:hAnsi="Monotype Corsiva"/>
          <w:b w:val="0"/>
          <w:bCs w:val="0"/>
          <w:color w:val="0070C0"/>
          <w:sz w:val="72"/>
          <w:szCs w:val="72"/>
        </w:rPr>
      </w:pPr>
    </w:p>
    <w:p w:rsidR="000C0CDF" w:rsidRDefault="000C0CDF" w:rsidP="000C0CDF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0C0CDF" w:rsidRPr="00F22B07" w:rsidRDefault="000C0CDF" w:rsidP="000C0CDF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0C0CDF" w:rsidRPr="00F22B07" w:rsidRDefault="000C0CDF" w:rsidP="000C0CDF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22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Подготовила: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воспитатель высшей квалификационной категории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Фомина Надежда </w:t>
      </w:r>
      <w:r w:rsidRPr="00F22B07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асильевна</w:t>
      </w:r>
    </w:p>
    <w:p w:rsidR="003612B5" w:rsidRDefault="003612B5"/>
    <w:p w:rsidR="000C0CDF" w:rsidRDefault="000C0CDF"/>
    <w:p w:rsidR="000C0CDF" w:rsidRDefault="000C0CDF"/>
    <w:p w:rsidR="000C0CDF" w:rsidRDefault="000C0CDF"/>
    <w:p w:rsidR="000C0CDF" w:rsidRDefault="000C0CDF"/>
    <w:p w:rsidR="000C0CDF" w:rsidRDefault="000C0CDF"/>
    <w:p w:rsidR="000C0CDF" w:rsidRDefault="000C0CDF"/>
    <w:p w:rsidR="000C0CDF" w:rsidRDefault="000C0CDF"/>
    <w:p w:rsidR="000C0CDF" w:rsidRDefault="000C0CDF"/>
    <w:p w:rsidR="000C0CDF" w:rsidRDefault="000C0CDF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Федеральном государственном стандарте дошкольного образования (ФГОС ДО) одним из требований к условиям реализации образовательной программы является поддержка семей в вопросах воспитания и обучения детей, вовлечение семей непосредственно в образовательную деятельность. Такое участие семьи будет возможно при партнёрском общении педагогов и родителей. Поэтому в детском саду необходимо создавать условия, в которых и у педагогов, и у родителей возникает желание построить отношения, основанные на взаимопонимании, уважении, честности и искренности, и чтобы они оставались такими вне зависимости от возникающих обстоятельств.  </w:t>
      </w:r>
    </w:p>
    <w:p w:rsidR="00E24BF9" w:rsidRDefault="00E24BF9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последнее время всё чаще говорят о взаимодействии участников образовательного процесса, о сот</w:t>
      </w:r>
      <w:r w:rsidR="00A460C5">
        <w:rPr>
          <w:rFonts w:ascii="Times New Roman" w:hAnsi="Times New Roman"/>
          <w:sz w:val="28"/>
          <w:szCs w:val="28"/>
        </w:rPr>
        <w:t>рудничестве и выстраивании партнёрских отношений педагогов с родителями. Такое взаимодействие происходит на основе уважения друг к другу. При решении проблемных ситуаций рассматриваются позиции и потребности каждой стороны, признаётся ценность и значимость участников взаимодействия. Родители и педагог становятся не на противоположных, а «на одной стороне баррикад» и вместе определяют задачи воспитания и обучения детей. Безусловно, партнёрские отношения не возникают сами по себе. Их надо создавать, структурировать и проводить постоянный мониторинг их актуального состояния.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литературе выделяют основные составляющие так называемой «формулы партнёрства».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181E">
        <w:rPr>
          <w:rFonts w:ascii="Times New Roman" w:hAnsi="Times New Roman"/>
          <w:b/>
          <w:sz w:val="28"/>
          <w:szCs w:val="28"/>
        </w:rPr>
        <w:t>Формула партнёрства</w:t>
      </w:r>
      <w:r>
        <w:rPr>
          <w:rFonts w:ascii="Times New Roman" w:hAnsi="Times New Roman"/>
          <w:sz w:val="28"/>
          <w:szCs w:val="28"/>
        </w:rPr>
        <w:t>, согласно Е.Д. Проскуряковой, состоит из: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уважения – признания ценностей партнёра и его мнения,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интереса к партнёру,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наличия общей цели,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диалога как формы контакта,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 о взаимодействии,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понимания и соблюдения собственных прав и прав партнёра,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разделения ответственности – принятия на себя и партнёра и передача ответственности партнёру за него и его действия.</w:t>
      </w:r>
    </w:p>
    <w:p w:rsidR="00A460C5" w:rsidRDefault="00A460C5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Без каждой из этих составляющих партнёрство </w:t>
      </w:r>
      <w:r w:rsidR="00B4181E">
        <w:rPr>
          <w:rFonts w:ascii="Times New Roman" w:hAnsi="Times New Roman"/>
          <w:sz w:val="28"/>
          <w:szCs w:val="28"/>
        </w:rPr>
        <w:t>нево</w:t>
      </w:r>
      <w:r>
        <w:rPr>
          <w:rFonts w:ascii="Times New Roman" w:hAnsi="Times New Roman"/>
          <w:sz w:val="28"/>
          <w:szCs w:val="28"/>
        </w:rPr>
        <w:t>зможно.</w:t>
      </w:r>
    </w:p>
    <w:p w:rsidR="00B4181E" w:rsidRDefault="00B4181E" w:rsidP="000C0CDF">
      <w:p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B4181E">
        <w:rPr>
          <w:rFonts w:ascii="Times New Roman" w:hAnsi="Times New Roman"/>
          <w:b/>
          <w:sz w:val="28"/>
          <w:szCs w:val="28"/>
        </w:rPr>
        <w:t>Уважение к родителям.</w:t>
      </w:r>
      <w:r>
        <w:rPr>
          <w:rFonts w:ascii="Times New Roman" w:hAnsi="Times New Roman"/>
          <w:sz w:val="28"/>
          <w:szCs w:val="28"/>
        </w:rPr>
        <w:t xml:space="preserve"> Уважение выражается в профессиональной позиции педагога, признающего достоинства личности, ценность и значимость партнёра. </w:t>
      </w:r>
      <w:r>
        <w:rPr>
          <w:rFonts w:ascii="Times New Roman" w:hAnsi="Times New Roman"/>
          <w:sz w:val="28"/>
          <w:szCs w:val="28"/>
        </w:rPr>
        <w:lastRenderedPageBreak/>
        <w:t>Отсутствие уважения со стороны педагогов ведёт к авторитарному взаимодействию с родителями.</w:t>
      </w:r>
      <w:r>
        <w:rPr>
          <w:rFonts w:ascii="Times New Roman" w:hAnsi="Times New Roman"/>
          <w:i/>
          <w:sz w:val="28"/>
          <w:szCs w:val="28"/>
        </w:rPr>
        <w:t xml:space="preserve"> Такой педагог считает, что он лучше всех знает, как надо воспитывать и обучать детей, а роль родителей – строго выполнять его рекомендации. Невыполнение требований ведёт к недовольству и гневу педагога, которые «выплёскиваются» в разных формах и на детей. И на родителей. Часто за данным педагогическим поведением стоят стереотипы и страхи потери уважения и контроля над ситуацией.</w:t>
      </w:r>
    </w:p>
    <w:p w:rsidR="00B4181E" w:rsidRDefault="00B4181E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181E">
        <w:rPr>
          <w:rFonts w:ascii="Times New Roman" w:hAnsi="Times New Roman"/>
          <w:b/>
          <w:sz w:val="28"/>
          <w:szCs w:val="28"/>
        </w:rPr>
        <w:t>Интерес к родителям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выражается в стремлении педагога узнать потребности родителей во взаимодействии с ребёнком, получит максимум информации, увидеть в общей массе родителей реального человека. Отсутствие интереса к родителям часто связано с восприятием родителей как объектов, а не субъектов образовательного процесса.</w:t>
      </w:r>
    </w:p>
    <w:p w:rsidR="00B4181E" w:rsidRDefault="00B4181E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Наличие общей цели </w:t>
      </w:r>
      <w:r>
        <w:rPr>
          <w:rFonts w:ascii="Times New Roman" w:hAnsi="Times New Roman"/>
          <w:sz w:val="28"/>
          <w:szCs w:val="28"/>
        </w:rPr>
        <w:t>обеспечивает контекст взаимодействия. Если у педагогов и родителей нет общих целей, то и взаимодействие будет чисто формальным.</w:t>
      </w:r>
    </w:p>
    <w:p w:rsidR="00B4181E" w:rsidRDefault="00B4181E" w:rsidP="000C0C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Контакт и диалог </w:t>
      </w:r>
      <w:r>
        <w:rPr>
          <w:rFonts w:ascii="Times New Roman" w:hAnsi="Times New Roman"/>
          <w:sz w:val="28"/>
          <w:szCs w:val="28"/>
        </w:rPr>
        <w:t>дают возможность общаться и прояснять позиции друг друга. К сожалению, родителями и педагогами намного чаще используются иные способы.</w:t>
      </w:r>
    </w:p>
    <w:p w:rsidR="0096017F" w:rsidRDefault="0096017F" w:rsidP="0096017F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Приёмы, затрудняющие партнёрское общение</w:t>
      </w:r>
    </w:p>
    <w:tbl>
      <w:tblPr>
        <w:tblStyle w:val="a5"/>
        <w:tblW w:w="0" w:type="auto"/>
        <w:tblInd w:w="-567" w:type="dxa"/>
        <w:tblLook w:val="04A0"/>
      </w:tblPr>
      <w:tblGrid>
        <w:gridCol w:w="3085"/>
        <w:gridCol w:w="7053"/>
      </w:tblGrid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17F">
              <w:rPr>
                <w:rFonts w:ascii="Times New Roman" w:hAnsi="Times New Roman"/>
                <w:b/>
                <w:sz w:val="28"/>
                <w:szCs w:val="28"/>
              </w:rPr>
              <w:t>Приём</w:t>
            </w:r>
          </w:p>
        </w:tc>
        <w:tc>
          <w:tcPr>
            <w:tcW w:w="7053" w:type="dxa"/>
          </w:tcPr>
          <w:p w:rsidR="0096017F" w:rsidRPr="0096017F" w:rsidRDefault="0096017F" w:rsidP="009601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17F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0C0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Молчание, избегание общения с родителями</w:t>
            </w:r>
          </w:p>
        </w:tc>
        <w:tc>
          <w:tcPr>
            <w:tcW w:w="7053" w:type="dxa"/>
          </w:tcPr>
          <w:p w:rsidR="0096017F" w:rsidRPr="0096017F" w:rsidRDefault="0096017F" w:rsidP="0096017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«Им бесполезно что-либо объяснять! Они ничего не хотят делать!»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на то, что родители сами догадаются, что необходимо сделать</w:t>
            </w:r>
          </w:p>
        </w:tc>
        <w:tc>
          <w:tcPr>
            <w:tcW w:w="7053" w:type="dxa"/>
          </w:tcPr>
          <w:p w:rsidR="0096017F" w:rsidRDefault="0096017F" w:rsidP="000C0CD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«Что они сами не понимают, что надо просто разговаривать с детьми?»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в приказном тоне</w:t>
            </w:r>
          </w:p>
        </w:tc>
        <w:tc>
          <w:tcPr>
            <w:tcW w:w="7053" w:type="dxa"/>
          </w:tcPr>
          <w:p w:rsidR="0096017F" w:rsidRDefault="0096017F" w:rsidP="000C0CD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«Вам надо лучше воспитывать ребёнка! Я ещё раз повторяю, Вы должны обратить серьёзное внимание на поведение ребёнка!»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своего недовольства мимикой, жестами, тоном, намёки </w:t>
            </w:r>
          </w:p>
        </w:tc>
        <w:tc>
          <w:tcPr>
            <w:tcW w:w="7053" w:type="dxa"/>
          </w:tcPr>
          <w:p w:rsidR="0096017F" w:rsidRDefault="0096017F" w:rsidP="000C0CD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«Когда Вы только начали ходить в сад, Вы внимательно меня слушали?»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детей для передачи информации родителям</w:t>
            </w:r>
          </w:p>
        </w:tc>
        <w:tc>
          <w:tcPr>
            <w:tcW w:w="7053" w:type="dxa"/>
          </w:tcPr>
          <w:p w:rsidR="0096017F" w:rsidRDefault="0096017F" w:rsidP="000C0CD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«Передай своей маме, что тебе надо ходить в чистых колготках!»</w:t>
            </w:r>
          </w:p>
        </w:tc>
      </w:tr>
      <w:tr w:rsidR="0096017F" w:rsidTr="0096017F">
        <w:tc>
          <w:tcPr>
            <w:tcW w:w="3085" w:type="dxa"/>
          </w:tcPr>
          <w:p w:rsidR="0096017F" w:rsidRPr="0096017F" w:rsidRDefault="0096017F" w:rsidP="0096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Упрёки и критика родителей</w:t>
            </w:r>
          </w:p>
        </w:tc>
        <w:tc>
          <w:tcPr>
            <w:tcW w:w="7053" w:type="dxa"/>
          </w:tcPr>
          <w:p w:rsidR="0096017F" w:rsidRDefault="0096017F" w:rsidP="000C0CD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«Только у Вашего ребёнка</w:t>
            </w:r>
            <w:r w:rsidR="00182560">
              <w:rPr>
                <w:rFonts w:ascii="Times New Roman" w:hAnsi="Times New Roman"/>
                <w:i/>
                <w:sz w:val="28"/>
                <w:szCs w:val="28"/>
              </w:rPr>
              <w:t xml:space="preserve"> всё время отсутствует носовой платок! Все дети уже выучили стихотворение, кроме Вашего ребёнка! Ваши дети совсем не знают стихи Барто!»</w:t>
            </w:r>
          </w:p>
        </w:tc>
      </w:tr>
    </w:tbl>
    <w:p w:rsidR="0096017F" w:rsidRPr="00B4181E" w:rsidRDefault="0096017F" w:rsidP="000C0CDF">
      <w:pPr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B4181E" w:rsidRDefault="00F56F45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Ни один из вышеописанных приёмов не даёт возможности эффективного решения проблем.</w:t>
      </w:r>
    </w:p>
    <w:p w:rsidR="00F56F45" w:rsidRDefault="00F56F45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Договор с родителями</w:t>
      </w:r>
      <w:r>
        <w:rPr>
          <w:rFonts w:ascii="Times New Roman" w:hAnsi="Times New Roman"/>
          <w:sz w:val="28"/>
          <w:szCs w:val="28"/>
        </w:rPr>
        <w:t xml:space="preserve"> может носить формальный и неформальный характер. </w:t>
      </w:r>
      <w:r w:rsidR="00B0681C">
        <w:rPr>
          <w:rFonts w:ascii="Times New Roman" w:hAnsi="Times New Roman"/>
          <w:sz w:val="28"/>
          <w:szCs w:val="28"/>
        </w:rPr>
        <w:t>Формальный договор (между родителями и образовательной организацией) прописывают предмет договора, права и обязанности сторон, его заключающих, сроки выполнения взятых обязательств, а так же санкции в случае несоблюдения сторонами договорённости или способы компенсации. Как правило, в неформальной встрече педагоги стараются обсудить с родителями, как вести себя в сложной ситуации, сообщать о неудачах ребёнка, какую информацию делать публичной и обсуждать с другими родителями и педагогами, а какую желательно оставлять приватной, и многое другое.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Понимания и соблюдение собственных прав и прав партнёра.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первое место при взаимодействии педагогов с родителями выходят такие права, как: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на собственное мнение и собственный выбор,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на информацию,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право на уважение,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право просить о помощи,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получать признание и т.д.</w:t>
      </w:r>
    </w:p>
    <w:p w:rsidR="00B0681C" w:rsidRDefault="00B0681C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Родитель, действительно, имеет право не передавать педагогам всю информацию о состоянии здоровья ребёнка, медикаментозном лечении, наблюдении специалистов. Однако это может значительно затруднить понимание проблем в развитии ребёнка и снизить эффективность психолого-педагогической помощи.</w:t>
      </w:r>
    </w:p>
    <w:p w:rsidR="00CB7614" w:rsidRDefault="00CB7614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ответственности между педагогами и родителями.</w:t>
      </w:r>
    </w:p>
    <w:p w:rsidR="00CB7614" w:rsidRDefault="00CB7614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сложности во взаимодействии с родителями – это определение зоны ответственности педагогов и зоны ответственности родителей в воспитании и обучении детей. При непонимании этого происходит взаимное обвинение друг друга, перекладывание ответственности и уход от неё.</w:t>
      </w:r>
    </w:p>
    <w:p w:rsidR="00CB7614" w:rsidRDefault="00CB7614" w:rsidP="00CB761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Перейдём к ра</w:t>
      </w:r>
      <w:r w:rsidR="003706EB">
        <w:rPr>
          <w:rFonts w:ascii="Times New Roman" w:hAnsi="Times New Roman"/>
          <w:sz w:val="28"/>
          <w:szCs w:val="28"/>
        </w:rPr>
        <w:t xml:space="preserve">ссмотрению </w:t>
      </w:r>
      <w:r w:rsidR="003706EB">
        <w:rPr>
          <w:rFonts w:ascii="Times New Roman" w:hAnsi="Times New Roman"/>
          <w:b/>
          <w:sz w:val="28"/>
          <w:szCs w:val="28"/>
        </w:rPr>
        <w:t xml:space="preserve">конкретных приёмов общения </w:t>
      </w:r>
      <w:r w:rsidR="003706EB">
        <w:rPr>
          <w:rFonts w:ascii="Times New Roman" w:hAnsi="Times New Roman"/>
          <w:sz w:val="28"/>
          <w:szCs w:val="28"/>
        </w:rPr>
        <w:t>с родителями, позволяющих развивать партнёрские отношения.</w:t>
      </w:r>
    </w:p>
    <w:p w:rsidR="00C52EF2" w:rsidRDefault="00C52EF2" w:rsidP="00C52EF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Яркий и оживлённый диалог можно поддерживать обоюдно интересной и приятной для собеседников беседой. Поэтому прежде чем поднять в беседе тот </w:t>
      </w:r>
      <w:r>
        <w:rPr>
          <w:rFonts w:ascii="Times New Roman" w:hAnsi="Times New Roman"/>
          <w:sz w:val="28"/>
          <w:szCs w:val="28"/>
        </w:rPr>
        <w:lastRenderedPageBreak/>
        <w:t>или иной сложный вопрос, постарайтесь расположить родителей к себе позитивной информацией.</w:t>
      </w:r>
    </w:p>
    <w:p w:rsidR="00C52EF2" w:rsidRDefault="00C52EF2" w:rsidP="00C52EF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педагогов в разговоре с родителями невольно переходят к монологу. Для того чтобы этого не происходило, желательно использовать разные вопросы. Какие же это вопросы? </w:t>
      </w:r>
      <w:r>
        <w:rPr>
          <w:rFonts w:ascii="Times New Roman" w:hAnsi="Times New Roman"/>
          <w:i/>
          <w:sz w:val="28"/>
          <w:szCs w:val="28"/>
        </w:rPr>
        <w:t xml:space="preserve">Открытый вопрос – </w:t>
      </w:r>
      <w:r>
        <w:rPr>
          <w:rFonts w:ascii="Times New Roman" w:hAnsi="Times New Roman"/>
          <w:sz w:val="28"/>
          <w:szCs w:val="28"/>
        </w:rPr>
        <w:t xml:space="preserve">это вопрос, на который существует множество ответов. На </w:t>
      </w:r>
      <w:r>
        <w:rPr>
          <w:rFonts w:ascii="Times New Roman" w:hAnsi="Times New Roman"/>
          <w:i/>
          <w:sz w:val="28"/>
          <w:szCs w:val="28"/>
        </w:rPr>
        <w:t>закрытый вопрос</w:t>
      </w:r>
      <w:r>
        <w:rPr>
          <w:rFonts w:ascii="Times New Roman" w:hAnsi="Times New Roman"/>
          <w:sz w:val="28"/>
          <w:szCs w:val="28"/>
        </w:rPr>
        <w:t xml:space="preserve"> имеется достаточно ограниченное количество ответов. Например, вопрос: «В какие игры Вы играете с ребёнком?» - открытый вопрос, так как на него можно дать множество ответов. Его можно перестроить с тем, чтобы «закрыть»: «Как часто Вы играете с ребёнком?» Открытые вопросы обладают большей силой, чем закрытые.</w:t>
      </w:r>
    </w:p>
    <w:p w:rsidR="00C52EF2" w:rsidRDefault="00C52EF2" w:rsidP="00C52EF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начиная разговор с родителями, воздерживайтесь от выражения любых своих глубоких убеждений и взглядов. Решительные заявления могут отпугнуть человека, и он, возможно, не станет выслушивать Вас.</w:t>
      </w:r>
    </w:p>
    <w:p w:rsidR="00C52EF2" w:rsidRDefault="00C52EF2" w:rsidP="00C52EF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что в настоящий момент первостепенно, и не тратьте свое и чужое время на малозначительные детали.</w:t>
      </w:r>
    </w:p>
    <w:p w:rsidR="00C52EF2" w:rsidRDefault="00C52EF2" w:rsidP="00C52EF2">
      <w:pPr>
        <w:pStyle w:val="a6"/>
        <w:ind w:left="153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446E21">
      <w:pPr>
        <w:pStyle w:val="a6"/>
        <w:ind w:left="153"/>
        <w:jc w:val="center"/>
        <w:rPr>
          <w:rFonts w:ascii="Times New Roman" w:hAnsi="Times New Roman"/>
          <w:b/>
          <w:sz w:val="28"/>
          <w:szCs w:val="28"/>
        </w:rPr>
      </w:pPr>
      <w:r w:rsidRPr="00446E21">
        <w:rPr>
          <w:rFonts w:ascii="Times New Roman" w:hAnsi="Times New Roman"/>
          <w:b/>
          <w:sz w:val="28"/>
          <w:szCs w:val="28"/>
        </w:rPr>
        <w:t>Проявляйте и</w:t>
      </w:r>
      <w:r w:rsidR="00446E21" w:rsidRPr="00446E21">
        <w:rPr>
          <w:rFonts w:ascii="Times New Roman" w:hAnsi="Times New Roman"/>
          <w:b/>
          <w:sz w:val="28"/>
          <w:szCs w:val="28"/>
        </w:rPr>
        <w:t>с</w:t>
      </w:r>
      <w:r w:rsidRPr="00446E21">
        <w:rPr>
          <w:rFonts w:ascii="Times New Roman" w:hAnsi="Times New Roman"/>
          <w:b/>
          <w:sz w:val="28"/>
          <w:szCs w:val="28"/>
        </w:rPr>
        <w:t>кренний интерес к родителям воспитанников</w:t>
      </w:r>
    </w:p>
    <w:p w:rsidR="00446E21" w:rsidRDefault="00446E21" w:rsidP="00446E21">
      <w:pPr>
        <w:pStyle w:val="a6"/>
        <w:ind w:left="153"/>
        <w:jc w:val="center"/>
        <w:rPr>
          <w:rFonts w:ascii="Times New Roman" w:hAnsi="Times New Roman"/>
          <w:b/>
          <w:sz w:val="28"/>
          <w:szCs w:val="28"/>
        </w:rPr>
      </w:pPr>
    </w:p>
    <w:p w:rsidR="00446E21" w:rsidRDefault="00446E21" w:rsidP="00446E21">
      <w:pPr>
        <w:pStyle w:val="a6"/>
        <w:ind w:left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Специалисты по общению отмечают, что при проявлении искреннего интереса к собеседнику происходит переключение внимания на положительные стороны друг друга. В диалоге с родителями этому будут способствовать вопросы. </w:t>
      </w:r>
    </w:p>
    <w:p w:rsidR="00446E21" w:rsidRDefault="00446E21" w:rsidP="00446E21">
      <w:pPr>
        <w:pStyle w:val="a6"/>
        <w:ind w:left="153"/>
        <w:jc w:val="center"/>
        <w:rPr>
          <w:rFonts w:ascii="Times New Roman" w:hAnsi="Times New Roman"/>
          <w:b/>
          <w:sz w:val="28"/>
          <w:szCs w:val="28"/>
        </w:rPr>
      </w:pPr>
      <w:r w:rsidRPr="00446E21">
        <w:rPr>
          <w:rFonts w:ascii="Times New Roman" w:hAnsi="Times New Roman"/>
          <w:b/>
          <w:sz w:val="28"/>
          <w:szCs w:val="28"/>
        </w:rPr>
        <w:t>Вопросы, способствующие проявлению искреннего интереса к родителям</w:t>
      </w:r>
    </w:p>
    <w:p w:rsidR="00446E21" w:rsidRDefault="00446E21" w:rsidP="00446E21">
      <w:pPr>
        <w:pStyle w:val="a6"/>
        <w:ind w:left="15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53" w:type="dxa"/>
        <w:tblLook w:val="04A0"/>
      </w:tblPr>
      <w:tblGrid>
        <w:gridCol w:w="2507"/>
        <w:gridCol w:w="7478"/>
      </w:tblGrid>
      <w:tr w:rsidR="00446E21" w:rsidTr="00446E21">
        <w:tc>
          <w:tcPr>
            <w:tcW w:w="2507" w:type="dxa"/>
          </w:tcPr>
          <w:p w:rsidR="00446E21" w:rsidRP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21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478" w:type="dxa"/>
          </w:tcPr>
          <w:p w:rsidR="00446E21" w:rsidRP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E21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Позитивные вопросы</w:t>
            </w:r>
          </w:p>
        </w:tc>
        <w:tc>
          <w:tcPr>
            <w:tcW w:w="7478" w:type="dxa"/>
          </w:tcPr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«Как Вам удаётся так хорошо договариваться с ребёнком?»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«Как Вы смогли выучить такое длинное стихотворение с ребёнком?»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темы</w:t>
            </w:r>
          </w:p>
        </w:tc>
        <w:tc>
          <w:tcPr>
            <w:tcW w:w="7478" w:type="dxa"/>
          </w:tcPr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«После чего ребёнок начал плакать?»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«В какое время суток Вы читаете ребёнку?»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«Какие игры ребёнку наиболее интересны?»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Уточнения</w:t>
            </w:r>
          </w:p>
        </w:tc>
        <w:tc>
          <w:tcPr>
            <w:tcW w:w="7478" w:type="dxa"/>
          </w:tcPr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«Что Вы имеете ввиду?»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«В чём именно Вам надо помочь?»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«Что конкретно Вам объяснить?»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Побуждение делиться позитивными эмоциями</w:t>
            </w:r>
          </w:p>
        </w:tc>
        <w:tc>
          <w:tcPr>
            <w:tcW w:w="7478" w:type="dxa"/>
          </w:tcPr>
          <w:p w:rsid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«Вы гордитесь его выступлением на празднике?»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«Вам понравилось, как она нарисовала кота?»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Реакция на фразу: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«Я не знаю…»</w:t>
            </w:r>
          </w:p>
        </w:tc>
        <w:tc>
          <w:tcPr>
            <w:tcW w:w="7478" w:type="dxa"/>
          </w:tcPr>
          <w:p w:rsid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«А как Вы справлялись раньше?»</w:t>
            </w:r>
          </w:p>
          <w:p w:rsid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«А что больше всего любит Ваш ребёнок?»</w:t>
            </w:r>
          </w:p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«А как Вы его обычно переключаете на какую-нибудь деятельность, когда он кричит?»</w:t>
            </w:r>
          </w:p>
        </w:tc>
      </w:tr>
      <w:tr w:rsidR="00446E21" w:rsidTr="00446E21">
        <w:tc>
          <w:tcPr>
            <w:tcW w:w="2507" w:type="dxa"/>
          </w:tcPr>
          <w:p w:rsidR="00446E21" w:rsidRDefault="00446E21" w:rsidP="00446E21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Вопросы, поднимающие настроение</w:t>
            </w:r>
          </w:p>
        </w:tc>
        <w:tc>
          <w:tcPr>
            <w:tcW w:w="7478" w:type="dxa"/>
          </w:tcPr>
          <w:p w:rsidR="00446E21" w:rsidRPr="00446E21" w:rsidRDefault="00446E21" w:rsidP="00446E21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446E21">
              <w:rPr>
                <w:rFonts w:ascii="Times New Roman" w:hAnsi="Times New Roman"/>
                <w:i/>
                <w:sz w:val="28"/>
                <w:szCs w:val="28"/>
              </w:rPr>
              <w:t>«Что говорил Ваш ребёнок полгода назад? Только фрагменты слов? Но ведь Вам есть чему радоваться – ещё полгода назад Ваш ребёнок говорил только фрагменты слов, а сейчас он использует фразы!»</w:t>
            </w:r>
          </w:p>
        </w:tc>
      </w:tr>
    </w:tbl>
    <w:p w:rsidR="00446E21" w:rsidRPr="00446E21" w:rsidRDefault="00446E21" w:rsidP="00446E21">
      <w:pPr>
        <w:pStyle w:val="a6"/>
        <w:ind w:left="153"/>
        <w:jc w:val="center"/>
        <w:rPr>
          <w:rFonts w:ascii="Times New Roman" w:hAnsi="Times New Roman"/>
          <w:sz w:val="28"/>
          <w:szCs w:val="28"/>
        </w:rPr>
      </w:pPr>
    </w:p>
    <w:p w:rsidR="00A460C5" w:rsidRDefault="00A460C5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1833">
        <w:rPr>
          <w:rFonts w:ascii="Times New Roman" w:hAnsi="Times New Roman"/>
          <w:sz w:val="28"/>
          <w:szCs w:val="28"/>
        </w:rPr>
        <w:tab/>
        <w:t>Проявление искреннего интереса к родителям могут препятствовать коммуникативные барьеры. Перечислим некоторые из них: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Игнорирование собеседника.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чувства, искажающие информацию.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Недоверие к побуждениям других.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Шум и другие помехи.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Различие в системе оценок взглядов.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Недостаточная готовность к принятию информации, не совпадающей с собственными убеждениями и взглядами.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Действия, противоречащие сказанному.</w:t>
      </w:r>
    </w:p>
    <w:p w:rsidR="002E1833" w:rsidRDefault="002E1833" w:rsidP="00C52EF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этого, значительно затрудняют общение оценочные суждения и использование профессионального психолого-педагогического сленга.</w:t>
      </w:r>
    </w:p>
    <w:p w:rsidR="002E1833" w:rsidRDefault="002E1833" w:rsidP="002E183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E1833">
        <w:rPr>
          <w:rFonts w:ascii="Times New Roman" w:hAnsi="Times New Roman"/>
          <w:b/>
          <w:sz w:val="28"/>
          <w:szCs w:val="28"/>
        </w:rPr>
        <w:t>Будьте внимательны к родителям воспитанников</w:t>
      </w:r>
    </w:p>
    <w:p w:rsidR="002E1833" w:rsidRDefault="002E1833" w:rsidP="002E1833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людей любят говорить, и далеко не все – внимательно слушать. К сожалению, это касается и педагогов. Стремясь к внимательному общению с родителями, необходимо сосредоточиться на том, ЧТО они говорят, даже в том случае, если они не большие мастера ораторского слушания.</w:t>
      </w:r>
    </w:p>
    <w:p w:rsidR="002E1833" w:rsidRPr="002E1833" w:rsidRDefault="002E1833" w:rsidP="002E1833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показывает практика общения с родителями, любой разговор лучше начинать и заканчивать в позитивном, дружественном тоне. При обсуждении любой темы первое, что должны увидеть родители, - Вашу тёплую улыбку. Искренняя радость встречи сделает тон Вашего голоса располагающим и вдохновляющим.</w:t>
      </w:r>
    </w:p>
    <w:sectPr w:rsidR="002E1833" w:rsidRPr="002E1833" w:rsidSect="000C0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0A4B"/>
    <w:multiLevelType w:val="hybridMultilevel"/>
    <w:tmpl w:val="2320C3B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0C0CDF"/>
    <w:rsid w:val="000C0CDF"/>
    <w:rsid w:val="00182560"/>
    <w:rsid w:val="002E1833"/>
    <w:rsid w:val="003612B5"/>
    <w:rsid w:val="003706EB"/>
    <w:rsid w:val="00446E21"/>
    <w:rsid w:val="005D5B83"/>
    <w:rsid w:val="006F4A97"/>
    <w:rsid w:val="008717B0"/>
    <w:rsid w:val="008B246F"/>
    <w:rsid w:val="0096017F"/>
    <w:rsid w:val="00A460C5"/>
    <w:rsid w:val="00A774C6"/>
    <w:rsid w:val="00B0681C"/>
    <w:rsid w:val="00B4181E"/>
    <w:rsid w:val="00C52EF2"/>
    <w:rsid w:val="00CB7614"/>
    <w:rsid w:val="00E24BF9"/>
    <w:rsid w:val="00F5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D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C0C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CDF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customStyle="1" w:styleId="11">
    <w:name w:val="Без интервала1"/>
    <w:rsid w:val="000C0CD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C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DF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6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B91D-CCA6-46F9-A65C-C646AA5D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XP</cp:lastModifiedBy>
  <cp:revision>4</cp:revision>
  <dcterms:created xsi:type="dcterms:W3CDTF">2017-02-05T09:47:00Z</dcterms:created>
  <dcterms:modified xsi:type="dcterms:W3CDTF">2017-02-05T10:00:00Z</dcterms:modified>
</cp:coreProperties>
</file>