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Всестороннее развитие детей невозможно без использования современных образовательных технологий. С целью достижения новых образовательных результатов в группе использовали следующие современные образовательные технологии: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 технологии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2. Игровые технологии</w:t>
      </w:r>
    </w:p>
    <w:p w:rsidR="007A0C36" w:rsidRDefault="007A0C36" w:rsidP="007A0C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технологии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обучения и развития.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Применяя такие методы как: использование динамических пауз, подвижных и спортивных игр, релаксацию, гимнастики: пальчиковую, для глаз, дыхательную, бодрящую физкультурные занятия, занятия по ОЗОЖ,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, игровой массаж и др. воспитатели тем самым повышали результативность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– образовательного процесса, формировали у воспитанников ценностные ориентации, направленные на сохранение и укрепление здоровья.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Вывод. Внедрение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технологий способствует воспитанию интереса ребёнка к процессу обучения, повышает познавательную активность и, самое главное,  улучшает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самочувствие и здоровье детей.</w:t>
      </w:r>
    </w:p>
    <w:p w:rsidR="007A0C36" w:rsidRDefault="007A0C36" w:rsidP="007A0C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Игровые технологии.   Игра, наряду с трудом и учением – один из основных видов деятельности человека. Игра – это вид деятельности в условиях ситуаций, направленных на воссоздание  и усвоение общественного опыта, в котором складывается и совершенствуется самоуправление поведением. Являясь развлечением, игра способна перейти в обучение, в творчество, в модель типа человеческих отношений и проявлений в труде.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В своей работе воспитатели использовали игровые технологии обучения: в качестве занятия или его части (введения, объяснения, закрепления, упражнения, контроля)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lastRenderedPageBreak/>
        <w:t>Вывод: В результате систематического использования игровых технологий, программа к концу учебного года усвоена даже  детьми с низкими возможностями. Повысился темп работы на занятиях, возросла активность дошкольников. Повысился интерес к занятиям, следовательно – познавательная активность.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Сравнительный анализ данных диагностики ежегодно показывает положительную динамику уровня развития детей, что подтверждает эффективность использования современных образовательных технологий и методик. У детей развивается выносливость в различных видах деятельности, повышается  умственная работоспособность, усидчивость, они становятся  выдержаннее и внимательнее. И ещё самое главное то, что улучшается  эмоциональн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двигательная  сфера ребёнка.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Во время занятий у детей улучшается настроение, появляется чувство радости, удовольствия. 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Обучение ведётся через дидактические, развивающие игры. Воспитатели работали в соответствии с современными требованиями, владеют формами и методами активного обучения, используют на занятиях групповую и индивидуальную работу с детьми.  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Деятельность воспитанников и качество усвоения программного материала находятся под постоянным контролем воспитателей. На занятиях хороший психологический климат, все дети чувствуют себя комфортно и активно включены в работу.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Результатом  работы считаем то, что дети с удовольствием проявляют себя на занятиях, получают эмоциональный подъём, выявляют у себя позитивные качества характера такие как: находчивость, взаимопомощь, умение сопереживать, умение работать в коллективе.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Мы пришли к выводу, что: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1. У детей повышается интерес к занятиям.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2. Увеличивается уровень их физической подготовленности, развитие физических качеств: ловкости, выносливости, гибкости.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lastRenderedPageBreak/>
        <w:t>3.Развиваются  психические качества: внимание, память, воображение,  умственные способности.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4.Происходит воспитание нравственных качеств, коммуникабельности.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5.Создание условий для положительного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состояния детей благоприятно сказывается на здоровье каждого ребенка.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Образовательная программа нашего детского сада строится на принципе личностно – ориентированного взаимодействия. Целью образовательной программы является создание условий для индивидуального комплексного развития каждого воспитанника, с учётом физического и психического состояния здоровья, через уважение к ребёнку, принятие его целей, интересов, создание единого пространства развития ребёнка с учётом его индивидуальных особенностей.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На протяжении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– воспитательный процесс воспитатели вели на основе общеобразовательной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, Т. С. Комаровой, М. А. Васильевой.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В итоге показатели результативности проделанной работы, на основании проведенных диагностик уровня развития детей, можно сделать вывод: 50 % воспитанников  имеют высокий уровень развития на конец года.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Отмечается положительная динамика уровня знаний воспитанников по всем образовательным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областям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начало года высокий уровень развития: 4д.-23%;соответствует возрасту 12д.-71%;отдельные компоненты не развиты 1р.-6%.На конец года высокий уровень развития: 7д.-50%;соответствует возрасту 6д.-43%;отдельные компоненты не развиты 1р.-7%. </w:t>
      </w:r>
    </w:p>
    <w:p w:rsidR="007A0C36" w:rsidRDefault="007A0C36" w:rsidP="007A0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На протяжении всего года воспитатели поддерживали тесный контакт с родителями своих воспитанников: организовывали педагогические консультации, проводили анкетирование в целях диагностики, регулирования и коррекции своей учебно-воспитательной деятельности, проводили родительские собрания, </w:t>
      </w: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lastRenderedPageBreak/>
        <w:t>консультации, знакомили с наглядно – текстовой информацией. Родители принимали активное участие в жизни сада и группы.</w:t>
      </w:r>
    </w:p>
    <w:p w:rsidR="00CA3C55" w:rsidRDefault="00CA3C55"/>
    <w:sectPr w:rsidR="00CA3C55" w:rsidSect="00CA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36"/>
    <w:rsid w:val="007A0C36"/>
    <w:rsid w:val="00AC66B8"/>
    <w:rsid w:val="00CA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2017-07-18T08:46:00Z</dcterms:created>
  <dcterms:modified xsi:type="dcterms:W3CDTF">2017-07-18T08:48:00Z</dcterms:modified>
</cp:coreProperties>
</file>