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23" w:rsidRDefault="00EF1EE6" w:rsidP="00A25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ГКОУ «Специальная (коррекционная) общеобразовательная  школа </w:t>
      </w:r>
      <w:r w:rsidR="00062B86">
        <w:rPr>
          <w:rFonts w:ascii="Times New Roman" w:hAnsi="Times New Roman" w:cs="Times New Roman"/>
          <w:sz w:val="28"/>
          <w:szCs w:val="28"/>
        </w:rPr>
        <w:t xml:space="preserve"> № 33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Ставрополя»</w:t>
      </w:r>
    </w:p>
    <w:p w:rsidR="00062B86" w:rsidRDefault="00062B86" w:rsidP="00A25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B86" w:rsidRDefault="00062B86" w:rsidP="00A25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B86" w:rsidRDefault="00062B86" w:rsidP="00A25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B86" w:rsidRDefault="00062B86" w:rsidP="00A25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523" w:rsidRDefault="00EB6523" w:rsidP="00A25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523" w:rsidRDefault="00EB6523" w:rsidP="00A25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523" w:rsidRDefault="00EB6523" w:rsidP="00A25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523" w:rsidRDefault="00EB6523" w:rsidP="0071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523" w:rsidRDefault="00EB6523" w:rsidP="00A25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523" w:rsidRDefault="00EB6523" w:rsidP="00A25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523" w:rsidRDefault="00EB6523" w:rsidP="0071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B86" w:rsidRDefault="00EB6523" w:rsidP="00EB652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2B86">
        <w:rPr>
          <w:rFonts w:ascii="Times New Roman" w:hAnsi="Times New Roman" w:cs="Times New Roman"/>
          <w:b/>
          <w:sz w:val="40"/>
          <w:szCs w:val="40"/>
        </w:rPr>
        <w:t>Т</w:t>
      </w:r>
      <w:r w:rsidR="00DA3438" w:rsidRPr="00062B86">
        <w:rPr>
          <w:rFonts w:ascii="Times New Roman" w:hAnsi="Times New Roman" w:cs="Times New Roman"/>
          <w:b/>
          <w:sz w:val="40"/>
          <w:szCs w:val="40"/>
        </w:rPr>
        <w:t>ема</w:t>
      </w:r>
      <w:r w:rsidRPr="00062B86">
        <w:rPr>
          <w:rFonts w:ascii="Times New Roman" w:hAnsi="Times New Roman" w:cs="Times New Roman"/>
          <w:b/>
          <w:sz w:val="40"/>
          <w:szCs w:val="40"/>
        </w:rPr>
        <w:t xml:space="preserve">: </w:t>
      </w:r>
      <w:bookmarkStart w:id="0" w:name="_GoBack"/>
      <w:r w:rsidR="00DA3438" w:rsidRPr="00062B86">
        <w:rPr>
          <w:rFonts w:ascii="Times New Roman" w:hAnsi="Times New Roman" w:cs="Times New Roman"/>
          <w:b/>
          <w:sz w:val="40"/>
          <w:szCs w:val="40"/>
        </w:rPr>
        <w:t>«</w:t>
      </w:r>
      <w:r w:rsidR="00EF1EE6" w:rsidRPr="00062B86">
        <w:rPr>
          <w:rFonts w:ascii="Times New Roman" w:hAnsi="Times New Roman" w:cs="Times New Roman"/>
          <w:b/>
          <w:sz w:val="40"/>
          <w:szCs w:val="40"/>
        </w:rPr>
        <w:t xml:space="preserve">К вопросу о проектировании урока в школе </w:t>
      </w:r>
    </w:p>
    <w:p w:rsidR="00062B86" w:rsidRDefault="00EF1EE6" w:rsidP="00EB652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62B86">
        <w:rPr>
          <w:rFonts w:ascii="Times New Roman" w:hAnsi="Times New Roman" w:cs="Times New Roman"/>
          <w:b/>
          <w:sz w:val="40"/>
          <w:szCs w:val="40"/>
          <w:lang w:val="en-US"/>
        </w:rPr>
        <w:t>VIII</w:t>
      </w:r>
      <w:r w:rsidRPr="00062B8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62B8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62B86">
        <w:rPr>
          <w:rFonts w:ascii="Times New Roman" w:hAnsi="Times New Roman" w:cs="Times New Roman"/>
          <w:b/>
          <w:sz w:val="40"/>
          <w:szCs w:val="40"/>
        </w:rPr>
        <w:t>вида</w:t>
      </w:r>
      <w:proofErr w:type="gramEnd"/>
      <w:r w:rsidR="000E106E" w:rsidRPr="00062B86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525B18" w:rsidRPr="00062B86" w:rsidRDefault="000E106E" w:rsidP="00EB652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2B86">
        <w:rPr>
          <w:rFonts w:ascii="Times New Roman" w:hAnsi="Times New Roman" w:cs="Times New Roman"/>
          <w:b/>
          <w:sz w:val="40"/>
          <w:szCs w:val="40"/>
        </w:rPr>
        <w:t>Теоретические и практические аспекты»</w:t>
      </w:r>
      <w:r w:rsidR="00EF1EE6" w:rsidRPr="00062B8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25B18" w:rsidRPr="00062B86" w:rsidRDefault="00525B18" w:rsidP="00EB652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bookmarkEnd w:id="0"/>
    <w:p w:rsidR="00525B18" w:rsidRPr="00062B86" w:rsidRDefault="00525B18" w:rsidP="00EB652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5B18" w:rsidRDefault="00525B18" w:rsidP="00EB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18" w:rsidRDefault="00525B18" w:rsidP="00EB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18" w:rsidRDefault="00525B18" w:rsidP="00EB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18" w:rsidRDefault="00525B18" w:rsidP="00EB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18" w:rsidRDefault="00525B18" w:rsidP="00EB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18" w:rsidRDefault="00525B18" w:rsidP="00EB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18" w:rsidRDefault="00525B18" w:rsidP="00EC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B18" w:rsidRDefault="00525B18" w:rsidP="00EC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B18" w:rsidRDefault="00525B18" w:rsidP="00EC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B18" w:rsidRDefault="00525B18" w:rsidP="00EC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B18" w:rsidRDefault="00525B18" w:rsidP="00EC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B18" w:rsidRDefault="00525B18" w:rsidP="00EC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B18" w:rsidRDefault="00525B18" w:rsidP="00EC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B18" w:rsidRDefault="00525B18" w:rsidP="00EC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B18" w:rsidRDefault="00525B18" w:rsidP="00EC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523" w:rsidRPr="00062B86" w:rsidRDefault="00EB6523" w:rsidP="00EC72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2B86">
        <w:rPr>
          <w:rFonts w:ascii="Times New Roman" w:hAnsi="Times New Roman" w:cs="Times New Roman"/>
          <w:b/>
          <w:sz w:val="28"/>
          <w:szCs w:val="28"/>
        </w:rPr>
        <w:t>Дубровск</w:t>
      </w:r>
      <w:r w:rsidR="000E106E" w:rsidRPr="00062B86">
        <w:rPr>
          <w:rFonts w:ascii="Times New Roman" w:hAnsi="Times New Roman" w:cs="Times New Roman"/>
          <w:b/>
          <w:sz w:val="28"/>
          <w:szCs w:val="28"/>
        </w:rPr>
        <w:t>ая</w:t>
      </w:r>
      <w:r w:rsidR="00A25995" w:rsidRPr="00062B86">
        <w:rPr>
          <w:rFonts w:ascii="Times New Roman" w:hAnsi="Times New Roman" w:cs="Times New Roman"/>
          <w:b/>
          <w:sz w:val="28"/>
          <w:szCs w:val="28"/>
        </w:rPr>
        <w:t xml:space="preserve">  Ренат</w:t>
      </w:r>
      <w:r w:rsidR="000E106E" w:rsidRPr="00062B86">
        <w:rPr>
          <w:rFonts w:ascii="Times New Roman" w:hAnsi="Times New Roman" w:cs="Times New Roman"/>
          <w:b/>
          <w:sz w:val="28"/>
          <w:szCs w:val="28"/>
        </w:rPr>
        <w:t>а</w:t>
      </w:r>
      <w:r w:rsidRPr="00062B86">
        <w:rPr>
          <w:rFonts w:ascii="Times New Roman" w:hAnsi="Times New Roman" w:cs="Times New Roman"/>
          <w:b/>
          <w:sz w:val="28"/>
          <w:szCs w:val="28"/>
        </w:rPr>
        <w:t xml:space="preserve"> Алексеевн</w:t>
      </w:r>
      <w:r w:rsidR="000E106E" w:rsidRPr="00062B86">
        <w:rPr>
          <w:rFonts w:ascii="Times New Roman" w:hAnsi="Times New Roman" w:cs="Times New Roman"/>
          <w:b/>
          <w:sz w:val="28"/>
          <w:szCs w:val="28"/>
        </w:rPr>
        <w:t>а</w:t>
      </w:r>
      <w:r w:rsidRPr="00062B86">
        <w:rPr>
          <w:rFonts w:ascii="Times New Roman" w:hAnsi="Times New Roman" w:cs="Times New Roman"/>
          <w:b/>
          <w:sz w:val="28"/>
          <w:szCs w:val="28"/>
        </w:rPr>
        <w:t>,</w:t>
      </w:r>
    </w:p>
    <w:p w:rsidR="00EC726E" w:rsidRPr="00062B86" w:rsidRDefault="00EC726E" w:rsidP="00EC72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2B86">
        <w:rPr>
          <w:rFonts w:ascii="Times New Roman" w:hAnsi="Times New Roman" w:cs="Times New Roman"/>
          <w:b/>
          <w:sz w:val="28"/>
          <w:szCs w:val="28"/>
        </w:rPr>
        <w:t>у</w:t>
      </w:r>
      <w:r w:rsidR="00EB6523" w:rsidRPr="00062B86">
        <w:rPr>
          <w:rFonts w:ascii="Times New Roman" w:hAnsi="Times New Roman" w:cs="Times New Roman"/>
          <w:b/>
          <w:sz w:val="28"/>
          <w:szCs w:val="28"/>
        </w:rPr>
        <w:t>чител</w:t>
      </w:r>
      <w:r w:rsidR="000E106E" w:rsidRPr="00062B86">
        <w:rPr>
          <w:rFonts w:ascii="Times New Roman" w:hAnsi="Times New Roman" w:cs="Times New Roman"/>
          <w:b/>
          <w:sz w:val="28"/>
          <w:szCs w:val="28"/>
        </w:rPr>
        <w:t>ь</w:t>
      </w:r>
      <w:r w:rsidR="00EB6523" w:rsidRPr="00062B86">
        <w:rPr>
          <w:rFonts w:ascii="Times New Roman" w:hAnsi="Times New Roman" w:cs="Times New Roman"/>
          <w:b/>
          <w:sz w:val="28"/>
          <w:szCs w:val="28"/>
        </w:rPr>
        <w:t xml:space="preserve"> социально</w:t>
      </w:r>
      <w:r w:rsidR="00A25995" w:rsidRPr="00062B86">
        <w:rPr>
          <w:rFonts w:ascii="Times New Roman" w:hAnsi="Times New Roman" w:cs="Times New Roman"/>
          <w:b/>
          <w:sz w:val="28"/>
          <w:szCs w:val="28"/>
        </w:rPr>
        <w:t>-</w:t>
      </w:r>
      <w:r w:rsidR="00EB6523" w:rsidRPr="00062B86">
        <w:rPr>
          <w:rFonts w:ascii="Times New Roman" w:hAnsi="Times New Roman" w:cs="Times New Roman"/>
          <w:b/>
          <w:sz w:val="28"/>
          <w:szCs w:val="28"/>
        </w:rPr>
        <w:t xml:space="preserve">бытовой </w:t>
      </w:r>
    </w:p>
    <w:p w:rsidR="00EB6523" w:rsidRPr="00062B86" w:rsidRDefault="00EB6523" w:rsidP="00EC72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2B86">
        <w:rPr>
          <w:rFonts w:ascii="Times New Roman" w:hAnsi="Times New Roman" w:cs="Times New Roman"/>
          <w:b/>
          <w:sz w:val="28"/>
          <w:szCs w:val="28"/>
        </w:rPr>
        <w:t>ориентировки высшей категории</w:t>
      </w:r>
    </w:p>
    <w:p w:rsidR="004265F1" w:rsidRDefault="004265F1" w:rsidP="00EC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726E" w:rsidRDefault="00EC726E" w:rsidP="00EC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726E" w:rsidRDefault="00EC726E" w:rsidP="00EC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726E" w:rsidRDefault="00EC726E" w:rsidP="00EC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726E" w:rsidRDefault="00EC726E" w:rsidP="00EC7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573" w:rsidRDefault="00A25995" w:rsidP="00525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Ставрополь, 201</w:t>
      </w:r>
      <w:r w:rsidR="000E106E">
        <w:rPr>
          <w:rFonts w:ascii="Times New Roman" w:hAnsi="Times New Roman" w:cs="Times New Roman"/>
          <w:sz w:val="28"/>
          <w:szCs w:val="28"/>
        </w:rPr>
        <w:t>7</w:t>
      </w:r>
    </w:p>
    <w:p w:rsidR="000E106E" w:rsidRDefault="00B31573" w:rsidP="000E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51BD0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Федерации»(2012 г), педагогическая деятельность в условиях осуществления требований  ФГОС потребовали от учителя</w:t>
      </w:r>
      <w:r w:rsidR="001736FF">
        <w:rPr>
          <w:rFonts w:ascii="Times New Roman" w:hAnsi="Times New Roman" w:cs="Times New Roman"/>
          <w:sz w:val="28"/>
          <w:szCs w:val="28"/>
        </w:rPr>
        <w:t xml:space="preserve"> специальной школы не только глубокого осмысления новой образовательной  стратегии, но и перестройки  всего учебного  кор</w:t>
      </w:r>
      <w:r w:rsidR="000E106E">
        <w:rPr>
          <w:rFonts w:ascii="Times New Roman" w:hAnsi="Times New Roman" w:cs="Times New Roman"/>
          <w:sz w:val="28"/>
          <w:szCs w:val="28"/>
        </w:rPr>
        <w:t xml:space="preserve">рекционно – воспитательного процесса. </w:t>
      </w:r>
    </w:p>
    <w:p w:rsidR="001736FF" w:rsidRDefault="000E106E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- дефектолога всегда волновала тема современного урока. Что такое  современный урок?  Каким он должен быть? Нужно ли  сообщать  ученикам только  те знания, которые понадобятся ему в жизни, а с другой стороны как определить, что конкретно данному ученику будет необходимо в его будущей  жизни? Надо ли,  внедряя  новые подходы и  требованиями к уроку,  сохранять то, что уже было выработано педагогической  теорией и практикой?</w:t>
      </w:r>
    </w:p>
    <w:p w:rsidR="00B31573" w:rsidRDefault="00451BD0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573">
        <w:rPr>
          <w:rFonts w:ascii="Times New Roman" w:hAnsi="Times New Roman" w:cs="Times New Roman"/>
          <w:sz w:val="28"/>
          <w:szCs w:val="28"/>
        </w:rPr>
        <w:t>Новое время – новые подходы к уроку  и новые педагогические технологии.</w:t>
      </w:r>
      <w:r w:rsidR="001736FF">
        <w:rPr>
          <w:rFonts w:ascii="Times New Roman" w:hAnsi="Times New Roman" w:cs="Times New Roman"/>
          <w:sz w:val="28"/>
          <w:szCs w:val="28"/>
        </w:rPr>
        <w:t xml:space="preserve"> С</w:t>
      </w:r>
      <w:r w:rsidR="00B31573">
        <w:rPr>
          <w:rFonts w:ascii="Times New Roman" w:hAnsi="Times New Roman" w:cs="Times New Roman"/>
          <w:sz w:val="28"/>
          <w:szCs w:val="28"/>
        </w:rPr>
        <w:t xml:space="preserve">егодня происходит изменение модели образования – переход от парадигмы знаний, умений и навыков к парадигме развития личности учащегося с недостаточностью интеллектуальной деятельности.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разработки новых стандартов положен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 Его цель - воспитание личности ребенка как субъекта жизнедеятельности. Выдвинута задача научить  ребенка с ОВЗ получать знания (умения учиться), научить работать и зарабатывать (умения трудиться), научить жить (найти себя в быту и обществе), научить жить вместе, работать в команде (в семье, в трудовом коллективе).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технологии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обеспечивается системой дидактических принципов, которые находятся в основе  современного урока.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принципы: деятельности, непрерывности, целостности, минимакса, психологической комфортности, вариативности и творчества.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 следует остановиться на принципе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минимакса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е. на уроке учитель  должен предоставить ученику возможность освоения содержания учебного материала на максимальном для него уровне и одновременно  обеспечить его знаниями  на уровне  социально  безопасном  т. е. по принципу «учитель – не навреди своему ученику!».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первых шагах освоения методикой 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возникал вопрос: «Сочетается ли он с другими подходами, к примеру, с личностно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?». Ведь именно этот подход был доминирующим в работе многих учителей – дефектологов. Практика показала: эти  подходы не только  не противоречат друг другу, но и  отчасти сочетается.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Внедрение,  в  деятельность специальной  школы,  новых принципов и подходов  сохранило (что очень важно!)   организационную,  логическую и психологическую целостность урока</w:t>
      </w:r>
      <w:r w:rsidR="00056EE9" w:rsidRPr="00451BD0">
        <w:rPr>
          <w:rFonts w:ascii="Times New Roman" w:hAnsi="Times New Roman" w:cs="Times New Roman"/>
          <w:sz w:val="28"/>
          <w:szCs w:val="28"/>
        </w:rPr>
        <w:t xml:space="preserve"> [</w:t>
      </w:r>
      <w:r w:rsidR="00213980">
        <w:rPr>
          <w:rFonts w:ascii="Times New Roman" w:hAnsi="Times New Roman" w:cs="Times New Roman"/>
          <w:sz w:val="28"/>
          <w:szCs w:val="28"/>
        </w:rPr>
        <w:t>8</w:t>
      </w:r>
      <w:r w:rsidR="00511CA3">
        <w:rPr>
          <w:rFonts w:ascii="Times New Roman" w:hAnsi="Times New Roman" w:cs="Times New Roman"/>
          <w:sz w:val="28"/>
          <w:szCs w:val="28"/>
        </w:rPr>
        <w:t>,</w:t>
      </w:r>
      <w:r w:rsidR="00B96B97" w:rsidRPr="00451BD0">
        <w:rPr>
          <w:rFonts w:ascii="Times New Roman" w:hAnsi="Times New Roman" w:cs="Times New Roman"/>
          <w:sz w:val="28"/>
          <w:szCs w:val="28"/>
        </w:rPr>
        <w:t>2</w:t>
      </w:r>
      <w:r w:rsidR="00511CA3">
        <w:rPr>
          <w:rFonts w:ascii="Times New Roman" w:hAnsi="Times New Roman" w:cs="Times New Roman"/>
          <w:sz w:val="28"/>
          <w:szCs w:val="28"/>
        </w:rPr>
        <w:t>9</w:t>
      </w:r>
      <w:r w:rsidR="00056EE9" w:rsidRPr="00451BD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  В чем это заключается?  Организационная целостность   и  законченность урока - урок начинается и заканчивается в строго определенное время, ученики и учитель готовятся к </w:t>
      </w:r>
      <w:r>
        <w:rPr>
          <w:rFonts w:ascii="Times New Roman" w:hAnsi="Times New Roman" w:cs="Times New Roman"/>
          <w:sz w:val="28"/>
          <w:szCs w:val="28"/>
        </w:rPr>
        <w:lastRenderedPageBreak/>
        <w:t>уроку, на всем протяжении учеников умело организуют на учебную работу, время распределено четко и рационально.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Логическая целостность находит свое выражение в определенном содержании урока, расчлененном на отдельные вопросы, раскрывающие план темы, ее логическую структуру.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целостность характеризуется потребностью достижения цели, чувством удовлетворения от успешного результата, желанием продвижения.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учебной работе на уроке приведены  в действие интеллектуальные, эмоциональные и волевые силы учеников с ОВЗ. В правильно построенном уроке организационные, логические и психологические стороны тесно взаимосвязаны.</w:t>
      </w:r>
    </w:p>
    <w:p w:rsidR="00B31573" w:rsidRDefault="000E106E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31573">
        <w:rPr>
          <w:rFonts w:ascii="Times New Roman" w:hAnsi="Times New Roman" w:cs="Times New Roman"/>
          <w:sz w:val="28"/>
          <w:szCs w:val="28"/>
        </w:rPr>
        <w:t>рок в системе специальной школы  рассматривается как целостная сложная дидактическая система, которая включает в себя</w:t>
      </w:r>
      <w:r w:rsidR="00056EE9" w:rsidRPr="00056EE9">
        <w:rPr>
          <w:rFonts w:ascii="Times New Roman" w:hAnsi="Times New Roman" w:cs="Times New Roman"/>
          <w:sz w:val="28"/>
          <w:szCs w:val="28"/>
        </w:rPr>
        <w:t xml:space="preserve"> [</w:t>
      </w:r>
      <w:r w:rsidR="00631031">
        <w:rPr>
          <w:rFonts w:ascii="Times New Roman" w:hAnsi="Times New Roman" w:cs="Times New Roman"/>
          <w:sz w:val="28"/>
          <w:szCs w:val="28"/>
        </w:rPr>
        <w:t>10</w:t>
      </w:r>
      <w:r w:rsidR="00511CA3">
        <w:rPr>
          <w:rFonts w:ascii="Times New Roman" w:hAnsi="Times New Roman" w:cs="Times New Roman"/>
          <w:sz w:val="28"/>
          <w:szCs w:val="28"/>
        </w:rPr>
        <w:t>,</w:t>
      </w:r>
      <w:r w:rsidR="006C42E9" w:rsidRPr="006C42E9">
        <w:rPr>
          <w:rFonts w:ascii="Times New Roman" w:hAnsi="Times New Roman" w:cs="Times New Roman"/>
          <w:sz w:val="28"/>
          <w:szCs w:val="28"/>
        </w:rPr>
        <w:t xml:space="preserve"> 3</w:t>
      </w:r>
      <w:r w:rsidR="00511CA3">
        <w:rPr>
          <w:rFonts w:ascii="Times New Roman" w:hAnsi="Times New Roman" w:cs="Times New Roman"/>
          <w:sz w:val="28"/>
          <w:szCs w:val="28"/>
        </w:rPr>
        <w:t>4</w:t>
      </w:r>
      <w:r w:rsidR="00056EE9" w:rsidRPr="00056EE9">
        <w:rPr>
          <w:rFonts w:ascii="Times New Roman" w:hAnsi="Times New Roman" w:cs="Times New Roman"/>
          <w:sz w:val="28"/>
          <w:szCs w:val="28"/>
        </w:rPr>
        <w:t>]</w:t>
      </w:r>
      <w:r w:rsidR="00B31573">
        <w:rPr>
          <w:rFonts w:ascii="Times New Roman" w:hAnsi="Times New Roman" w:cs="Times New Roman"/>
          <w:sz w:val="28"/>
          <w:szCs w:val="28"/>
        </w:rPr>
        <w:t>: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(проявляется через различные источники);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-различные звенья обучения (усвоение нового материала, закрепление,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уровнем усвоения, повторение, использование знаний на практике);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-различные методы и приемы обучения.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уроке учитель решает три взаимосвязанных задачи: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обучающая;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воспитательная;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коррекционно-развивающая.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Отсюда вытекают требования к  уроку уже на стадии тематического планирования.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- дефектологу необходимо: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Определить место данного урока в системе уроков и обеспечить связь изучаемого  с ранее изученным материалом.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2.Учитель должен четко определить цель урока и его все три  задачи.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3.Педагог должен четко продумать вопрос организации труда, отобрать приемы и методы, которые должны обеспечить выполнение задач урока. При этом надо помнить, что учащиеся с ограниченными возможностями здоровья не могут долго воспринимать отвлеченный учебный материал, поэтому учебный материал, который они воспринимают со слов учителя, должен быть дозированным.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4.Оборудование урока должно соответствовать его целям и задачам (в т. ч. средства наглядности, ИКТ и др</w:t>
      </w:r>
      <w:r w:rsidR="006310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Учитель  должен активно  использовать урок для формирования положительных качеств личности ученика.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Готовясь к уроку, учитель исходит из основных требований, которые являются общими для всех типов урока: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-полнотой содержания;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-временной определенностью;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-реальностью (соответствие возможностям обучения);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побудительностью.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обеспечивается решением специальных задач.</w:t>
      </w:r>
    </w:p>
    <w:p w:rsidR="00B31573" w:rsidRPr="00F518D0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F518D0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 включают: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руководство познавательной деятельностью детей с ОВЗ;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стимуляцию учебно-познавательной деятельности учеников по овладению знаниями и умениями. Их задача и обеспечивать психолого-педагогическую поддержку учебной деятельности.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F518D0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-развивающие </w:t>
      </w:r>
      <w:r w:rsidRPr="00F518D0">
        <w:rPr>
          <w:rFonts w:ascii="Times New Roman" w:hAnsi="Times New Roman" w:cs="Times New Roman"/>
          <w:sz w:val="28"/>
          <w:szCs w:val="28"/>
          <w:u w:val="single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D0">
        <w:rPr>
          <w:rFonts w:ascii="Times New Roman" w:hAnsi="Times New Roman" w:cs="Times New Roman"/>
          <w:sz w:val="28"/>
          <w:szCs w:val="28"/>
        </w:rPr>
        <w:t>целенаправленное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мышления умственно отсталых школьников (память, внимание, эмоционально-волевые качества и др.). Каждый урок должен способствовать «запуску» компенсаторных механизмов с учетом индивидуальных характеристик развития ребенка, обеспечить индивидуальный подход.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518D0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вк</w:t>
      </w:r>
      <w:r>
        <w:rPr>
          <w:rFonts w:ascii="Times New Roman" w:hAnsi="Times New Roman" w:cs="Times New Roman"/>
          <w:sz w:val="28"/>
          <w:szCs w:val="28"/>
        </w:rPr>
        <w:t>лючают целенаправленное формирование положительных качеств личности, мировоззрения, нравственных убеждений и эстетической культуры ученика с ОВЗ.</w:t>
      </w:r>
    </w:p>
    <w:p w:rsidR="00056EE9" w:rsidRPr="00056EE9" w:rsidRDefault="00B31573" w:rsidP="00056EE9">
      <w:pPr>
        <w:pStyle w:val="a4"/>
        <w:spacing w:line="240" w:lineRule="auto"/>
        <w:ind w:right="-82"/>
      </w:pPr>
      <w:r>
        <w:t xml:space="preserve">         Рассмотрим урок как основную форму учебной работы в сфере преподавания  социально – бытовой ориентировки (СБО).  Одной из основополагающих задач этого специального курса в школе </w:t>
      </w:r>
      <w:r>
        <w:rPr>
          <w:lang w:val="en-US"/>
        </w:rPr>
        <w:t>VIII</w:t>
      </w:r>
      <w:r>
        <w:t xml:space="preserve"> вида является создание </w:t>
      </w:r>
      <w:proofErr w:type="spellStart"/>
      <w:r>
        <w:t>культуросообразной</w:t>
      </w:r>
      <w:proofErr w:type="spellEnd"/>
      <w:r>
        <w:t xml:space="preserve">  среды в условиях школьного пространства через тесную взаимосвязь учебного и внеклассного процесса с системой дополнительного образования и семейного воспитания.</w:t>
      </w:r>
      <w:r w:rsidRPr="00C048FF">
        <w:t xml:space="preserve"> </w:t>
      </w:r>
      <w:r w:rsidRPr="00FB0D91">
        <w:t xml:space="preserve">  На роль и значение образовательной среды для становления личности ребенка указывал Л.С. Выготский: «… воспитание осуществляется через собственный опыт ученика, который всецело определяется средой, и роль учителя при этом сводится к организации и регулированию среды. Если социальную среду условно понимать как совокупность человеческих отношений, то совершенно понятна та исключительная пластичность социальной</w:t>
      </w:r>
      <w:r>
        <w:t xml:space="preserve"> среды, которая делает ее едва ли не самым гибким средством  воспитания»</w:t>
      </w:r>
      <w:r w:rsidR="00056EE9" w:rsidRPr="00056EE9">
        <w:t xml:space="preserve"> [2</w:t>
      </w:r>
      <w:r w:rsidR="00511CA3">
        <w:t>,</w:t>
      </w:r>
      <w:r w:rsidR="006C42E9" w:rsidRPr="006C42E9">
        <w:t>47</w:t>
      </w:r>
      <w:r w:rsidR="00056EE9" w:rsidRPr="00056EE9">
        <w:t>]</w:t>
      </w:r>
      <w:r w:rsidR="00EE543B">
        <w:t>.</w:t>
      </w:r>
    </w:p>
    <w:p w:rsidR="00B31573" w:rsidRPr="003906DD" w:rsidRDefault="00B31573" w:rsidP="00056EE9">
      <w:pPr>
        <w:pStyle w:val="a4"/>
        <w:spacing w:line="240" w:lineRule="auto"/>
        <w:ind w:right="-82"/>
      </w:pPr>
      <w:r w:rsidRPr="003906DD">
        <w:t xml:space="preserve"> </w:t>
      </w:r>
      <w:r>
        <w:t>За</w:t>
      </w:r>
      <w:r w:rsidRPr="003906DD">
        <w:t>дачей специальных коррекционных занятий по СБО является:</w:t>
      </w:r>
    </w:p>
    <w:p w:rsidR="00B31573" w:rsidRPr="003906DD" w:rsidRDefault="00B31573" w:rsidP="00B31573">
      <w:pPr>
        <w:spacing w:after="0" w:line="240" w:lineRule="auto"/>
        <w:ind w:left="567"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 детей знаний и умений, способствующих их социальной адаптации;</w:t>
      </w:r>
    </w:p>
    <w:p w:rsidR="00B31573" w:rsidRPr="003906DD" w:rsidRDefault="00B31573" w:rsidP="00B31573">
      <w:pPr>
        <w:spacing w:after="0" w:line="240" w:lineRule="auto"/>
        <w:ind w:left="567"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самостоятельной жизни и труду;</w:t>
      </w:r>
    </w:p>
    <w:p w:rsidR="00B31573" w:rsidRDefault="00B31573" w:rsidP="00B31573">
      <w:pPr>
        <w:spacing w:after="0" w:line="240" w:lineRule="auto"/>
        <w:ind w:left="567" w:right="-82" w:firstLine="709"/>
        <w:jc w:val="both"/>
      </w:pPr>
      <w:r w:rsidRPr="003906D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качества  жизни.</w:t>
      </w:r>
      <w:r w:rsidRPr="00FB0D91">
        <w:t xml:space="preserve">  </w:t>
      </w:r>
    </w:p>
    <w:p w:rsidR="00B31573" w:rsidRPr="00127A19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 xml:space="preserve">Урок был и, в условиях модернизации образования,  остается основной формой преподавания социально – бытовой ориентировки. </w:t>
      </w:r>
    </w:p>
    <w:p w:rsidR="00B31573" w:rsidRPr="0013636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7F">
        <w:rPr>
          <w:rFonts w:ascii="Times New Roman" w:hAnsi="Times New Roman" w:cs="Times New Roman"/>
          <w:sz w:val="28"/>
          <w:szCs w:val="28"/>
        </w:rPr>
        <w:t>Под уроком понимается занятие, проводимое учителем с постоянным составом учащихся одинакового уровня подготовки, объединенных в подгруппу класса или бригаду.</w:t>
      </w:r>
      <w:r w:rsidRPr="0013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6363">
        <w:rPr>
          <w:rFonts w:ascii="Times New Roman" w:hAnsi="Times New Roman" w:cs="Times New Roman"/>
          <w:sz w:val="28"/>
          <w:szCs w:val="28"/>
        </w:rPr>
        <w:t xml:space="preserve">о каждой теме программы, необходимо построить строго продуманную систему уроков. В ней должны быть представлены все звенья учебного процесса: восприятие нового материала, его осмысливание, закрепление и применение знаний, выработка трудовых умений </w:t>
      </w:r>
      <w:r w:rsidRPr="00136363">
        <w:rPr>
          <w:rFonts w:ascii="Times New Roman" w:hAnsi="Times New Roman" w:cs="Times New Roman"/>
          <w:sz w:val="28"/>
          <w:szCs w:val="28"/>
        </w:rPr>
        <w:lastRenderedPageBreak/>
        <w:t>и навыков, систематизация их, проверка и оценка знаний, умений и навыков и др</w:t>
      </w:r>
      <w:r w:rsidR="00056EE9">
        <w:rPr>
          <w:rFonts w:ascii="Times New Roman" w:hAnsi="Times New Roman" w:cs="Times New Roman"/>
          <w:sz w:val="28"/>
          <w:szCs w:val="28"/>
        </w:rPr>
        <w:t xml:space="preserve">. </w:t>
      </w:r>
      <w:r w:rsidR="00056EE9" w:rsidRPr="00056EE9">
        <w:rPr>
          <w:rFonts w:ascii="Times New Roman" w:hAnsi="Times New Roman" w:cs="Times New Roman"/>
          <w:sz w:val="28"/>
          <w:szCs w:val="28"/>
        </w:rPr>
        <w:t>[3</w:t>
      </w:r>
      <w:r w:rsidR="00511CA3">
        <w:rPr>
          <w:rFonts w:ascii="Times New Roman" w:hAnsi="Times New Roman" w:cs="Times New Roman"/>
          <w:sz w:val="28"/>
          <w:szCs w:val="28"/>
        </w:rPr>
        <w:t>,4</w:t>
      </w:r>
      <w:r w:rsidR="00056EE9" w:rsidRPr="00056EE9">
        <w:rPr>
          <w:rFonts w:ascii="Times New Roman" w:hAnsi="Times New Roman" w:cs="Times New Roman"/>
          <w:sz w:val="28"/>
          <w:szCs w:val="28"/>
        </w:rPr>
        <w:t>]</w:t>
      </w:r>
      <w:r w:rsidRPr="00136363">
        <w:rPr>
          <w:rFonts w:ascii="Times New Roman" w:hAnsi="Times New Roman" w:cs="Times New Roman"/>
          <w:sz w:val="28"/>
          <w:szCs w:val="28"/>
        </w:rPr>
        <w:t>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63">
        <w:rPr>
          <w:rFonts w:ascii="Times New Roman" w:hAnsi="Times New Roman" w:cs="Times New Roman"/>
          <w:sz w:val="28"/>
          <w:szCs w:val="28"/>
        </w:rPr>
        <w:t>Структура и формы организации учебной работы имеют принципиальное значение в теории и практике современного урока, поскольку в значительной степени определяют эффективность обучения, его результативность.</w:t>
      </w:r>
      <w:r w:rsidRPr="003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преподавания СБО применяются два типа уроков: классические (традиционные) и нетрадиционные. Планирование каждого урока предусматривает включение детей в процессе восприятия и усвоения материала  в активную учебную  деятельность, коррекцию и компенсацию недостатков их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573" w:rsidRPr="0013636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всегда перед учителем стоит вопрос: «Какой тип урока выбрать применительно к теме данного  урока, чтобы он принес наибольшую эффективность, был интересен учащимся класса?»  </w:t>
      </w:r>
    </w:p>
    <w:p w:rsidR="00B31573" w:rsidRPr="00A70379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70379">
        <w:rPr>
          <w:rFonts w:ascii="Times New Roman" w:hAnsi="Times New Roman" w:cs="Times New Roman"/>
          <w:sz w:val="28"/>
          <w:szCs w:val="28"/>
        </w:rPr>
        <w:t>ипологии уроков посвящено много научных работ. На сегодняшний день эта проблема остается спорной в современной дидактике. Имеются несколько подходов к классификации уроков, каждый из которых отличается определяющим признаком. 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</w:t>
      </w:r>
      <w:r w:rsidR="00056EE9">
        <w:rPr>
          <w:rFonts w:ascii="Times New Roman" w:hAnsi="Times New Roman" w:cs="Times New Roman"/>
          <w:sz w:val="28"/>
          <w:szCs w:val="28"/>
        </w:rPr>
        <w:t xml:space="preserve"> </w:t>
      </w:r>
      <w:r w:rsidR="00056EE9" w:rsidRPr="00056EE9">
        <w:rPr>
          <w:rFonts w:ascii="Times New Roman" w:hAnsi="Times New Roman" w:cs="Times New Roman"/>
          <w:sz w:val="28"/>
          <w:szCs w:val="28"/>
        </w:rPr>
        <w:t>[9</w:t>
      </w:r>
      <w:r w:rsidR="00511CA3">
        <w:rPr>
          <w:rFonts w:ascii="Times New Roman" w:hAnsi="Times New Roman" w:cs="Times New Roman"/>
          <w:sz w:val="28"/>
          <w:szCs w:val="28"/>
        </w:rPr>
        <w:t>,15</w:t>
      </w:r>
      <w:r w:rsidR="00056EE9" w:rsidRPr="00056EE9">
        <w:rPr>
          <w:rFonts w:ascii="Times New Roman" w:hAnsi="Times New Roman" w:cs="Times New Roman"/>
          <w:sz w:val="28"/>
          <w:szCs w:val="28"/>
        </w:rPr>
        <w:t>]</w:t>
      </w:r>
      <w:r w:rsidRPr="00A70379">
        <w:rPr>
          <w:rFonts w:ascii="Times New Roman" w:hAnsi="Times New Roman" w:cs="Times New Roman"/>
          <w:sz w:val="28"/>
          <w:szCs w:val="28"/>
        </w:rPr>
        <w:t>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24">
        <w:rPr>
          <w:rFonts w:ascii="Times New Roman" w:hAnsi="Times New Roman" w:cs="Times New Roman"/>
          <w:sz w:val="28"/>
          <w:szCs w:val="28"/>
        </w:rPr>
        <w:t>В соответствии с этим подходом выделяются следующие пять типов</w:t>
      </w:r>
      <w:r>
        <w:rPr>
          <w:rFonts w:ascii="Times New Roman" w:hAnsi="Times New Roman" w:cs="Times New Roman"/>
          <w:sz w:val="28"/>
          <w:szCs w:val="28"/>
        </w:rPr>
        <w:t xml:space="preserve"> классических</w:t>
      </w:r>
      <w:r w:rsidRPr="005F1824">
        <w:rPr>
          <w:rFonts w:ascii="Times New Roman" w:hAnsi="Times New Roman" w:cs="Times New Roman"/>
          <w:sz w:val="28"/>
          <w:szCs w:val="28"/>
        </w:rPr>
        <w:t xml:space="preserve"> уроков: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1824">
        <w:rPr>
          <w:rFonts w:ascii="Times New Roman" w:hAnsi="Times New Roman" w:cs="Times New Roman"/>
          <w:sz w:val="28"/>
          <w:szCs w:val="28"/>
        </w:rPr>
        <w:t xml:space="preserve"> уроки изучения нового учебного материала (1-й тип);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1824">
        <w:rPr>
          <w:rFonts w:ascii="Times New Roman" w:hAnsi="Times New Roman" w:cs="Times New Roman"/>
          <w:sz w:val="28"/>
          <w:szCs w:val="28"/>
        </w:rPr>
        <w:t xml:space="preserve"> уроки совершенствования знаний, умений и навыков (сюда входят уроки формирования умений и навыков, целевого применения усвоенного и др.) (2-й тип урока);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1824">
        <w:rPr>
          <w:rFonts w:ascii="Times New Roman" w:hAnsi="Times New Roman" w:cs="Times New Roman"/>
          <w:sz w:val="28"/>
          <w:szCs w:val="28"/>
        </w:rPr>
        <w:t xml:space="preserve"> уроки обобщения и систематизации (3-й тип),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1824">
        <w:rPr>
          <w:rFonts w:ascii="Times New Roman" w:hAnsi="Times New Roman" w:cs="Times New Roman"/>
          <w:sz w:val="28"/>
          <w:szCs w:val="28"/>
        </w:rPr>
        <w:t xml:space="preserve"> комбинированные уроки (4-й тип);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1824">
        <w:rPr>
          <w:rFonts w:ascii="Times New Roman" w:hAnsi="Times New Roman" w:cs="Times New Roman"/>
          <w:sz w:val="28"/>
          <w:szCs w:val="28"/>
        </w:rPr>
        <w:t>уроки контроля и коррекции знаний, умений и навыков (5-й тип).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практике преподавания СБО наряду с традиционными уроками применяются нетрадиционные.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4D">
        <w:rPr>
          <w:rFonts w:ascii="Times New Roman" w:hAnsi="Times New Roman" w:cs="Times New Roman"/>
          <w:sz w:val="28"/>
          <w:szCs w:val="28"/>
        </w:rPr>
        <w:t xml:space="preserve"> Эффективность нетрадиционных форм обучения и развития хорошо известна. Такие занятия приближают школьное обучение к жизни, реальной действительности.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54D">
        <w:rPr>
          <w:rFonts w:ascii="Times New Roman" w:hAnsi="Times New Roman" w:cs="Times New Roman"/>
          <w:sz w:val="28"/>
          <w:szCs w:val="28"/>
        </w:rPr>
        <w:t>С помощью нетрадиционных уроков можно решить проблему дифференциации обучения, организации самостоятельной познавательной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>. Эти уроки развивают творчество, фантазию, выдумку и смекалку  детей.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</w:t>
      </w:r>
      <w:r w:rsidRPr="0071154D">
        <w:rPr>
          <w:rFonts w:ascii="Times New Roman" w:hAnsi="Times New Roman" w:cs="Times New Roman"/>
          <w:sz w:val="28"/>
          <w:szCs w:val="28"/>
        </w:rPr>
        <w:t xml:space="preserve"> традиционн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1154D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71154D">
        <w:rPr>
          <w:rFonts w:ascii="Times New Roman" w:hAnsi="Times New Roman" w:cs="Times New Roman"/>
          <w:sz w:val="28"/>
          <w:szCs w:val="28"/>
        </w:rPr>
        <w:t xml:space="preserve"> основной формы обучения и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15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 включить в структуру</w:t>
      </w:r>
      <w:r w:rsidRPr="0071154D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54D">
        <w:rPr>
          <w:rFonts w:ascii="Times New Roman" w:hAnsi="Times New Roman" w:cs="Times New Roman"/>
          <w:sz w:val="28"/>
          <w:szCs w:val="28"/>
        </w:rPr>
        <w:t xml:space="preserve"> нестандартные, оригинальные приемы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71154D">
        <w:rPr>
          <w:rFonts w:ascii="Times New Roman" w:hAnsi="Times New Roman" w:cs="Times New Roman"/>
          <w:sz w:val="28"/>
          <w:szCs w:val="28"/>
        </w:rPr>
        <w:t xml:space="preserve"> необходимо для активизации мыслительной деятельности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54D">
        <w:rPr>
          <w:rFonts w:ascii="Times New Roman" w:hAnsi="Times New Roman" w:cs="Times New Roman"/>
          <w:sz w:val="28"/>
          <w:szCs w:val="28"/>
        </w:rPr>
        <w:t xml:space="preserve">На таких уроках ученики </w:t>
      </w:r>
      <w:r>
        <w:rPr>
          <w:rFonts w:ascii="Times New Roman" w:hAnsi="Times New Roman" w:cs="Times New Roman"/>
          <w:sz w:val="28"/>
          <w:szCs w:val="28"/>
        </w:rPr>
        <w:t>активны</w:t>
      </w:r>
      <w:r w:rsidRPr="00711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повышается </w:t>
      </w:r>
      <w:r w:rsidRPr="0071154D">
        <w:rPr>
          <w:rFonts w:ascii="Times New Roman" w:hAnsi="Times New Roman" w:cs="Times New Roman"/>
          <w:sz w:val="28"/>
          <w:szCs w:val="28"/>
        </w:rPr>
        <w:t xml:space="preserve"> их </w:t>
      </w:r>
      <w:r w:rsidRPr="0071154D">
        <w:rPr>
          <w:rFonts w:ascii="Times New Roman" w:hAnsi="Times New Roman" w:cs="Times New Roman"/>
          <w:sz w:val="28"/>
          <w:szCs w:val="28"/>
        </w:rPr>
        <w:lastRenderedPageBreak/>
        <w:t>работоспособност</w:t>
      </w:r>
      <w:r>
        <w:rPr>
          <w:rFonts w:ascii="Times New Roman" w:hAnsi="Times New Roman" w:cs="Times New Roman"/>
          <w:sz w:val="28"/>
          <w:szCs w:val="28"/>
        </w:rPr>
        <w:t xml:space="preserve">ь, возрастает уровень мотивации, а значит и </w:t>
      </w:r>
      <w:r w:rsidRPr="0071154D">
        <w:rPr>
          <w:rFonts w:ascii="Times New Roman" w:hAnsi="Times New Roman" w:cs="Times New Roman"/>
          <w:sz w:val="28"/>
          <w:szCs w:val="28"/>
        </w:rPr>
        <w:t xml:space="preserve"> результативность урока</w:t>
      </w:r>
      <w:r w:rsidR="00056EE9" w:rsidRPr="00056EE9">
        <w:rPr>
          <w:rFonts w:ascii="Times New Roman" w:hAnsi="Times New Roman" w:cs="Times New Roman"/>
          <w:sz w:val="28"/>
          <w:szCs w:val="28"/>
        </w:rPr>
        <w:t xml:space="preserve"> [7</w:t>
      </w:r>
      <w:r w:rsidR="00511CA3">
        <w:rPr>
          <w:rFonts w:ascii="Times New Roman" w:hAnsi="Times New Roman" w:cs="Times New Roman"/>
          <w:sz w:val="28"/>
          <w:szCs w:val="28"/>
        </w:rPr>
        <w:t>,12</w:t>
      </w:r>
      <w:r w:rsidR="00056EE9" w:rsidRPr="00056EE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4D">
        <w:rPr>
          <w:rFonts w:ascii="Times New Roman" w:hAnsi="Times New Roman" w:cs="Times New Roman"/>
          <w:sz w:val="28"/>
          <w:szCs w:val="28"/>
        </w:rPr>
        <w:t>Урок - гибкая форма организации обучения. Он включает разнообразное содержание, в соответствии с которым используются необходимые методы и приемы обучения.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от греческого</w:t>
      </w:r>
      <w:r w:rsidRPr="000A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methodos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«путь к чему – либо». Проблема выбора метода непроста. Использовать один метод изолировано невозможно. При разработке плана учитель, как правило, комбинирует несколько методов, которые  затем применяются   в рамках одного урока. 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СБО используется  классическая  система методов по источнику знаний: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методы: рассказ, объяснение, беседа;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-наглядные методы: демонстрация натуральных объектов, таблиц, схем, иллюстраций и т. п.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методы: работа с книгой, учебником, наблюдение, лабораторно – практическая работа, игра, упражнение, и др.</w:t>
      </w:r>
      <w:proofErr w:type="gramEnd"/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классификация методов по характеру познавательной деятельности: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-объяснительно – иллюстративный метод (учитель объясняет, а дети воспринимают, осознают и фиксируют в памяти); 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репродуктивный метод (воспроизведение и применение информации); 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проблемного изложения (учитель ставит проблему и показывает пути ее решения);</w:t>
      </w:r>
    </w:p>
    <w:p w:rsidR="00B31573" w:rsidRPr="000A61D4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 – поисковый метод (учащиеся пытаются сами найти путь к решению проблемы).</w:t>
      </w:r>
    </w:p>
    <w:p w:rsidR="00B31573" w:rsidRPr="0043382D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СБО чаще всего используются: беседы,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работы, экскурсии,   дидактические, сюжетно – ролевые, режиссерские, имитирующие  игры, тренинги знаний, умений и навыков,  проблемные и воображаемые ситуации, наблюдения,  сюрпризные моменты,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средства обучения, демонстрация видеофильмов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Усилия учителя направлены на актуализацию знаний, необходимых школьникам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будущем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умений анализировать объект предстоящей работы и планировать свою деятельность, выполнять определенные операции, проводить контроль и давать оценку результатам своего труда.</w:t>
      </w:r>
    </w:p>
    <w:p w:rsidR="00B31573" w:rsidRPr="0043382D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учебного процесса нацелена на  достижение заинтересованности учеников в результатах учебной деятельности,  создание предпосылок, направленных на повышение уровня мотивации.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э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ффективность учебного процесса повышается  только тогда, когда  ученик на уроке находится в ситуации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комфорта и 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еще отмечали выдающиеся педагоги прошлого.  Так, в педагогических взглядах И. И. Бецкого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(1704 – 1795гг.) мы читаем: «Приводить детей к ученью надобно, как в приятное, украшенное цветами  поле»</w:t>
      </w:r>
      <w:r w:rsidR="00056EE9" w:rsidRPr="000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6310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1C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42E9" w:rsidRPr="006C42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56EE9" w:rsidRPr="00056EE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573" w:rsidRPr="0043382D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СБО 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вводятся активные формы работы с учащимися: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практикумы,  мини-диспуты, дискуссии,  викторины, обсуждение проблем за круглым столом, встречи с интересными людьми (родителями, выпускниками)</w:t>
      </w:r>
      <w:r w:rsidR="00213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573" w:rsidRDefault="00B31573" w:rsidP="00B31573">
      <w:pPr>
        <w:pStyle w:val="a4"/>
        <w:spacing w:line="240" w:lineRule="auto"/>
        <w:ind w:right="-82" w:firstLine="709"/>
      </w:pPr>
      <w:r>
        <w:t>В обучении умственно-отсталого ребенка</w:t>
      </w:r>
      <w:r w:rsidRPr="0043382D">
        <w:tab/>
        <w:t xml:space="preserve"> Л. С. Выготский придавал большое значение</w:t>
      </w:r>
      <w:r>
        <w:t xml:space="preserve"> </w:t>
      </w:r>
      <w:r w:rsidRPr="0043382D">
        <w:t xml:space="preserve">коллективной деятельности, сотрудничеству, взаимодействию. </w:t>
      </w:r>
      <w:proofErr w:type="gramStart"/>
      <w:r w:rsidRPr="0043382D">
        <w:t>В</w:t>
      </w:r>
      <w:r>
        <w:t xml:space="preserve"> </w:t>
      </w:r>
      <w:r w:rsidRPr="0043382D">
        <w:t xml:space="preserve">работе </w:t>
      </w:r>
      <w:r>
        <w:t xml:space="preserve"> </w:t>
      </w:r>
      <w:r w:rsidRPr="0043382D">
        <w:t>«Коллектив как фактор развития дефектного ребенка»  (</w:t>
      </w:r>
      <w:smartTag w:uri="urn:schemas-microsoft-com:office:smarttags" w:element="metricconverter">
        <w:smartTagPr>
          <w:attr w:name="ProductID" w:val="1931 г"/>
        </w:smartTagPr>
        <w:r w:rsidRPr="0043382D">
          <w:t>1931 г</w:t>
        </w:r>
      </w:smartTag>
      <w:r w:rsidRPr="0043382D">
        <w:t xml:space="preserve">.) он </w:t>
      </w:r>
      <w:r>
        <w:t xml:space="preserve"> пишет:</w:t>
      </w:r>
      <w:r w:rsidRPr="0043382D">
        <w:t xml:space="preserve"> «уметь </w:t>
      </w:r>
      <w:proofErr w:type="spellStart"/>
      <w:r w:rsidRPr="0043382D">
        <w:t>по</w:t>
      </w:r>
      <w:r w:rsidR="0033729F">
        <w:t>-</w:t>
      </w:r>
      <w:r w:rsidRPr="0043382D">
        <w:t>овому</w:t>
      </w:r>
      <w:proofErr w:type="spellEnd"/>
      <w:r w:rsidRPr="0043382D">
        <w:t xml:space="preserve"> и в соответствии с истиной природой явлений понять связь между коллективным сотрудничеством и развитием высших психических функций, между развитием коллектива и личности ненормального ребенка -  в этом сейчас главная и основная точка опоры всей нашей педагогики ненормального ребенка».</w:t>
      </w:r>
      <w:proofErr w:type="gramEnd"/>
      <w:r w:rsidRPr="0043382D">
        <w:t xml:space="preserve"> </w:t>
      </w:r>
      <w:r>
        <w:t xml:space="preserve"> Это указание великого  ученого актуально и ныне. Именно поэтому каждый урок СБО – это организованная коллективная форма учебно-трудовой  деятельности детей с нарушениями интеллекта, что в полной мере соответствует  цели системно-</w:t>
      </w:r>
      <w:proofErr w:type="spellStart"/>
      <w:r>
        <w:t>деятельностного</w:t>
      </w:r>
      <w:proofErr w:type="spellEnd"/>
      <w:r>
        <w:t xml:space="preserve"> подхода – воспитание личности ребенка как субъекта жизнедеятельности.  </w:t>
      </w:r>
    </w:p>
    <w:p w:rsidR="00B31573" w:rsidRDefault="00B31573" w:rsidP="00B31573">
      <w:pPr>
        <w:pStyle w:val="a4"/>
        <w:spacing w:line="240" w:lineRule="auto"/>
        <w:ind w:right="-82" w:firstLine="709"/>
      </w:pPr>
      <w:r w:rsidRPr="00CC3AAD">
        <w:t xml:space="preserve">Рассмотрим   проведение коллективных практических работ с использованием бригадной формы организации  учащихся, а также  введение  элементов  соревнования в процесс  трудовой деятельности. </w:t>
      </w:r>
      <w:r>
        <w:t xml:space="preserve">Такой подход   </w:t>
      </w:r>
      <w:r w:rsidRPr="00CC3AAD">
        <w:t xml:space="preserve"> </w:t>
      </w:r>
      <w:r>
        <w:t>позволяет</w:t>
      </w:r>
      <w:r w:rsidRPr="00CC3AAD">
        <w:t xml:space="preserve">  учащимся </w:t>
      </w:r>
      <w:r>
        <w:t xml:space="preserve"> на уроках СБО </w:t>
      </w:r>
      <w:r w:rsidRPr="00CC3AAD">
        <w:t>не только  закреплять знания, отрабатывать трудовые навыки в конкретной ситуации,  формировать умения  анализировать объект предстоящей работы и планировать деятельность, выполнять определенные операции, проводить контроль и давать оценку результатам своего труда и труда своих товарищей, но и</w:t>
      </w:r>
      <w:r>
        <w:t>, как бы,</w:t>
      </w:r>
      <w:r w:rsidRPr="00CC3AAD">
        <w:t xml:space="preserve"> проходить школу среднего руководящего звена, коим является бригадир, знакомиться с его функциональными  обязанностями. Несомненно, учитель руководит   не только  бригадиром. В ходе практического занятия  он дает учащимся некоторые указания и объяснения,  оказывает им помощь, следит за культурой поведения,  соблюдением санитарно -  гигиенических требований и правил техники  безопасности. Организация соревнования, заполнение Экрана соревнования повышают эффективность практического занятия, способствуют развитию трудовой и общественной активности учащихся.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62">
        <w:rPr>
          <w:rFonts w:ascii="Times New Roman" w:hAnsi="Times New Roman" w:cs="Times New Roman"/>
          <w:sz w:val="28"/>
          <w:szCs w:val="28"/>
        </w:rPr>
        <w:t xml:space="preserve">Наряду с традиционными формами обучения  </w:t>
      </w:r>
      <w:r>
        <w:rPr>
          <w:rFonts w:ascii="Times New Roman" w:hAnsi="Times New Roman" w:cs="Times New Roman"/>
          <w:sz w:val="28"/>
          <w:szCs w:val="28"/>
        </w:rPr>
        <w:t>в преподавании СБО</w:t>
      </w:r>
      <w:r w:rsidRPr="00BB5A62">
        <w:rPr>
          <w:rFonts w:ascii="Times New Roman" w:hAnsi="Times New Roman" w:cs="Times New Roman"/>
          <w:sz w:val="28"/>
          <w:szCs w:val="28"/>
        </w:rPr>
        <w:t xml:space="preserve"> используются нетрадиционные или нестандартные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593B51">
        <w:rPr>
          <w:rFonts w:ascii="Times New Roman" w:hAnsi="Times New Roman" w:cs="Times New Roman"/>
          <w:sz w:val="28"/>
          <w:szCs w:val="28"/>
        </w:rPr>
        <w:t xml:space="preserve"> отечественной педагогике выделяют два основных подхода к пониманию нетрадиционных форм урока</w:t>
      </w:r>
      <w:r>
        <w:rPr>
          <w:rFonts w:ascii="Times New Roman" w:hAnsi="Times New Roman" w:cs="Times New Roman"/>
          <w:sz w:val="28"/>
          <w:szCs w:val="28"/>
        </w:rPr>
        <w:t xml:space="preserve"> (НФУ)</w:t>
      </w:r>
      <w:r w:rsidRPr="00593B51">
        <w:rPr>
          <w:rFonts w:ascii="Times New Roman" w:hAnsi="Times New Roman" w:cs="Times New Roman"/>
          <w:sz w:val="28"/>
          <w:szCs w:val="28"/>
        </w:rPr>
        <w:t>. Первый подход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 w:rsidRPr="00593B51">
        <w:rPr>
          <w:rFonts w:ascii="Times New Roman" w:hAnsi="Times New Roman" w:cs="Times New Roman"/>
          <w:sz w:val="28"/>
          <w:szCs w:val="28"/>
        </w:rPr>
        <w:t xml:space="preserve"> как отход от четкой структуры комбинированного </w:t>
      </w:r>
      <w:r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593B51">
        <w:rPr>
          <w:rFonts w:ascii="Times New Roman" w:hAnsi="Times New Roman" w:cs="Times New Roman"/>
          <w:sz w:val="28"/>
          <w:szCs w:val="28"/>
        </w:rPr>
        <w:t xml:space="preserve"> и сочетание 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приемов. </w:t>
      </w:r>
      <w:r w:rsidRPr="004D2555">
        <w:rPr>
          <w:rFonts w:ascii="Times New Roman" w:hAnsi="Times New Roman" w:cs="Times New Roman"/>
          <w:sz w:val="28"/>
          <w:szCs w:val="28"/>
        </w:rPr>
        <w:t xml:space="preserve"> </w:t>
      </w:r>
      <w:r w:rsidRPr="00593B51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 xml:space="preserve">ой подход трактует нетрадиционные формы обучения  как инновационные, современные формы урока. Так, </w:t>
      </w:r>
      <w:r w:rsidRPr="0034189A">
        <w:rPr>
          <w:rFonts w:ascii="Times New Roman" w:hAnsi="Times New Roman" w:cs="Times New Roman"/>
          <w:sz w:val="28"/>
          <w:szCs w:val="28"/>
        </w:rPr>
        <w:t>В.</w:t>
      </w:r>
      <w:r w:rsidR="00EE543B">
        <w:rPr>
          <w:rFonts w:ascii="Times New Roman" w:hAnsi="Times New Roman" w:cs="Times New Roman"/>
          <w:sz w:val="28"/>
          <w:szCs w:val="28"/>
        </w:rPr>
        <w:t xml:space="preserve"> </w:t>
      </w:r>
      <w:r w:rsidRPr="0034189A">
        <w:rPr>
          <w:rFonts w:ascii="Times New Roman" w:hAnsi="Times New Roman" w:cs="Times New Roman"/>
          <w:sz w:val="28"/>
          <w:szCs w:val="28"/>
        </w:rPr>
        <w:t xml:space="preserve">Трофимова дает </w:t>
      </w:r>
      <w:r w:rsidRPr="0034189A">
        <w:rPr>
          <w:rFonts w:ascii="Times New Roman" w:hAnsi="Times New Roman" w:cs="Times New Roman"/>
          <w:sz w:val="28"/>
          <w:szCs w:val="28"/>
        </w:rPr>
        <w:lastRenderedPageBreak/>
        <w:t xml:space="preserve">следующее определение: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89A">
        <w:rPr>
          <w:rFonts w:ascii="Times New Roman" w:hAnsi="Times New Roman" w:cs="Times New Roman"/>
          <w:sz w:val="28"/>
          <w:szCs w:val="28"/>
        </w:rPr>
        <w:t>НФУ – это интерактивные формы урока, характеризующиеся субъект – субъектной позицией в системе учитель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189A">
        <w:rPr>
          <w:rFonts w:ascii="Times New Roman" w:hAnsi="Times New Roman" w:cs="Times New Roman"/>
          <w:sz w:val="28"/>
          <w:szCs w:val="28"/>
        </w:rPr>
        <w:t xml:space="preserve">ученик, многообразием видов деятельности субъектов (игровая, </w:t>
      </w:r>
      <w:proofErr w:type="spellStart"/>
      <w:r w:rsidRPr="0034189A">
        <w:rPr>
          <w:rFonts w:ascii="Times New Roman" w:hAnsi="Times New Roman" w:cs="Times New Roman"/>
          <w:sz w:val="28"/>
          <w:szCs w:val="28"/>
        </w:rPr>
        <w:t>дискуссионно</w:t>
      </w:r>
      <w:proofErr w:type="spellEnd"/>
      <w:r w:rsidRPr="0034189A">
        <w:rPr>
          <w:rFonts w:ascii="Times New Roman" w:hAnsi="Times New Roman" w:cs="Times New Roman"/>
          <w:sz w:val="28"/>
          <w:szCs w:val="28"/>
        </w:rPr>
        <w:t>-оценочная, рефлексивная), базирующихся на активных методах обучения (проблемном, исс</w:t>
      </w:r>
      <w:r>
        <w:rPr>
          <w:rFonts w:ascii="Times New Roman" w:hAnsi="Times New Roman" w:cs="Times New Roman"/>
          <w:sz w:val="28"/>
          <w:szCs w:val="28"/>
        </w:rPr>
        <w:t>ледовательском, «методе прямого доступа»</w:t>
      </w:r>
      <w:r w:rsidRPr="003418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0950" w:rsidRPr="00FF0950">
        <w:rPr>
          <w:rFonts w:ascii="Times New Roman" w:hAnsi="Times New Roman" w:cs="Times New Roman"/>
          <w:sz w:val="28"/>
          <w:szCs w:val="28"/>
        </w:rPr>
        <w:t xml:space="preserve"> [12</w:t>
      </w:r>
      <w:r w:rsidR="00511CA3">
        <w:rPr>
          <w:rFonts w:ascii="Times New Roman" w:hAnsi="Times New Roman" w:cs="Times New Roman"/>
          <w:sz w:val="28"/>
          <w:szCs w:val="28"/>
        </w:rPr>
        <w:t>,29</w:t>
      </w:r>
      <w:r w:rsidR="00FF0950" w:rsidRPr="00FF09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преподавания СБО применяются, в част</w:t>
      </w:r>
      <w:r w:rsidRPr="00BB5A62">
        <w:rPr>
          <w:rFonts w:ascii="Times New Roman" w:hAnsi="Times New Roman" w:cs="Times New Roman"/>
          <w:sz w:val="28"/>
          <w:szCs w:val="28"/>
        </w:rPr>
        <w:t xml:space="preserve">ности,  конкурсы, уроки-экскурсии, интегрированные уроки,  диспуты, </w:t>
      </w:r>
      <w:r>
        <w:rPr>
          <w:rFonts w:ascii="Times New Roman" w:hAnsi="Times New Roman" w:cs="Times New Roman"/>
          <w:sz w:val="28"/>
          <w:szCs w:val="28"/>
        </w:rPr>
        <w:t>урок-игра,</w:t>
      </w:r>
      <w:r w:rsidRPr="00BB5A62">
        <w:rPr>
          <w:rFonts w:ascii="Times New Roman" w:hAnsi="Times New Roman" w:cs="Times New Roman"/>
          <w:sz w:val="28"/>
          <w:szCs w:val="28"/>
        </w:rPr>
        <w:t xml:space="preserve"> благодаря которым ученики быстрее и лучше усваивают программный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урока зависит от структуры и формы организации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-воспитательной 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урок СБО содержит   коррекционную направленность; соотношение фронтальных, групповых и индивидуальных форм работы; методы и приемы формирования социально значимых знаний, умений и навыков у детей с особыми образовательными потребностями  с учетом их возрастных и индивидуальных особенностей, их социального опыта.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каждого урока СБО является формирование личности ученика с ОВЗ как носителя гуманистических, толерантных идей в системе межэтнических, межкультурных отношений. Значительная роль в решении этой проблемы принадлежит школе как важнейшему институту социализации личности</w:t>
      </w:r>
      <w:r w:rsidR="00FF0950" w:rsidRPr="00FF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</w:t>
      </w:r>
      <w:r w:rsidR="00511CA3">
        <w:rPr>
          <w:rFonts w:ascii="Times New Roman" w:eastAsia="Times New Roman" w:hAnsi="Times New Roman" w:cs="Times New Roman"/>
          <w:sz w:val="28"/>
          <w:szCs w:val="28"/>
          <w:lang w:eastAsia="ru-RU"/>
        </w:rPr>
        <w:t>,215</w:t>
      </w:r>
      <w:r w:rsidR="00FF0950" w:rsidRPr="00FF095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СБО</w:t>
      </w:r>
      <w:r w:rsidRPr="00C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роль играют внешние мотивы учения. Заслужить одобрение учителя – один из основных мотивов деятельности ученика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Pr="00C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Положительная оценка утверждает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с интеллектуальными нарушениями</w:t>
      </w:r>
      <w:r w:rsidRPr="00C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веру в свои силы и возможности, что в свою очередь является условием и одновременно средством обучения и воспитания. Необходимо поощрять каждый успех ученика, каждую его маленькую победу. При этом доминировать в поощрении должно не столько одобрение, сколько похвала – развернутое, аргументированное и проецируемое в будущее одобрение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 в процессе расширения сферы общения и  усиления социальных коллективных отношений успешно  формируются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с ОВЗ </w:t>
      </w:r>
      <w:r w:rsidRPr="00C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высшие психические функции: смысловое восприятие, память, логическое мышление, воля, самосознание, происходит становление социальной личности  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B18" w:rsidRDefault="00B31573" w:rsidP="0052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итог, следует отметить, что совершенствование </w:t>
      </w:r>
      <w:r w:rsidR="00C0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</w:t>
      </w:r>
      <w:r w:rsidR="00EB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важнейшая задача учителя – дефектолога. </w:t>
      </w:r>
      <w:r w:rsidR="00C070E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</w:t>
      </w:r>
      <w:r w:rsidR="00525B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</w:t>
      </w:r>
      <w:r w:rsidR="00EB2E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бразно заметил Н. М. Верзилин</w:t>
      </w:r>
      <w:r w:rsidR="00525B18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="00EB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B2E0C" w:rsidRPr="0071154D">
        <w:rPr>
          <w:rFonts w:ascii="Times New Roman" w:hAnsi="Times New Roman" w:cs="Times New Roman"/>
          <w:sz w:val="28"/>
          <w:szCs w:val="28"/>
        </w:rPr>
        <w:t>Урок – это солнце,</w:t>
      </w:r>
      <w:r w:rsidR="00EB2E0C">
        <w:rPr>
          <w:rFonts w:ascii="Times New Roman" w:hAnsi="Times New Roman" w:cs="Times New Roman"/>
          <w:sz w:val="28"/>
          <w:szCs w:val="28"/>
        </w:rPr>
        <w:t xml:space="preserve"> </w:t>
      </w:r>
      <w:r w:rsidR="00EB2E0C" w:rsidRPr="0071154D">
        <w:rPr>
          <w:rFonts w:ascii="Times New Roman" w:hAnsi="Times New Roman" w:cs="Times New Roman"/>
          <w:sz w:val="28"/>
          <w:szCs w:val="28"/>
        </w:rPr>
        <w:t>вокруг которого, как планеты, вращаются все формы учебных занятий</w:t>
      </w:r>
      <w:r w:rsidR="00EB2E0C">
        <w:rPr>
          <w:rFonts w:ascii="Times New Roman" w:hAnsi="Times New Roman" w:cs="Times New Roman"/>
          <w:sz w:val="28"/>
          <w:szCs w:val="28"/>
        </w:rPr>
        <w:t>»</w:t>
      </w:r>
      <w:r w:rsidR="00EB2E0C" w:rsidRPr="0071154D">
        <w:rPr>
          <w:rFonts w:ascii="Times New Roman" w:hAnsi="Times New Roman" w:cs="Times New Roman"/>
          <w:sz w:val="28"/>
          <w:szCs w:val="28"/>
        </w:rPr>
        <w:t>.</w:t>
      </w:r>
      <w:r w:rsidR="00EB2E0C">
        <w:rPr>
          <w:rFonts w:ascii="Times New Roman" w:hAnsi="Times New Roman" w:cs="Times New Roman"/>
          <w:sz w:val="28"/>
          <w:szCs w:val="28"/>
        </w:rPr>
        <w:t xml:space="preserve">  </w:t>
      </w:r>
      <w:r w:rsidR="00C070EB">
        <w:rPr>
          <w:rFonts w:ascii="Times New Roman" w:hAnsi="Times New Roman" w:cs="Times New Roman"/>
          <w:sz w:val="28"/>
          <w:szCs w:val="28"/>
        </w:rPr>
        <w:t xml:space="preserve">  Сделать учебный процесс привлекательным, а урок  в условиях специальной  школы</w:t>
      </w:r>
      <w:r w:rsidR="00062B86" w:rsidRPr="00062B86">
        <w:rPr>
          <w:rFonts w:ascii="Times New Roman" w:hAnsi="Times New Roman" w:cs="Times New Roman"/>
          <w:sz w:val="28"/>
          <w:szCs w:val="28"/>
        </w:rPr>
        <w:t xml:space="preserve"> </w:t>
      </w:r>
      <w:r w:rsidR="00062B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62B86">
        <w:rPr>
          <w:rFonts w:ascii="Times New Roman" w:hAnsi="Times New Roman" w:cs="Times New Roman"/>
          <w:sz w:val="28"/>
          <w:szCs w:val="28"/>
        </w:rPr>
        <w:t xml:space="preserve"> вида</w:t>
      </w:r>
      <w:r w:rsidR="00C070EB">
        <w:rPr>
          <w:rFonts w:ascii="Times New Roman" w:hAnsi="Times New Roman" w:cs="Times New Roman"/>
          <w:sz w:val="28"/>
          <w:szCs w:val="28"/>
        </w:rPr>
        <w:t xml:space="preserve"> –</w:t>
      </w:r>
      <w:r w:rsidR="00525B18">
        <w:rPr>
          <w:rFonts w:ascii="Times New Roman" w:hAnsi="Times New Roman" w:cs="Times New Roman"/>
          <w:sz w:val="28"/>
          <w:szCs w:val="28"/>
        </w:rPr>
        <w:t xml:space="preserve"> </w:t>
      </w:r>
      <w:r w:rsidR="00C070EB">
        <w:rPr>
          <w:rFonts w:ascii="Times New Roman" w:hAnsi="Times New Roman" w:cs="Times New Roman"/>
          <w:sz w:val="28"/>
          <w:szCs w:val="28"/>
        </w:rPr>
        <w:t xml:space="preserve"> интересным  и плодотворным </w:t>
      </w:r>
      <w:r w:rsidR="00525B18">
        <w:rPr>
          <w:rFonts w:ascii="Times New Roman" w:hAnsi="Times New Roman" w:cs="Times New Roman"/>
          <w:sz w:val="28"/>
          <w:szCs w:val="28"/>
        </w:rPr>
        <w:t>для</w:t>
      </w:r>
      <w:r w:rsidR="00C070EB">
        <w:rPr>
          <w:rFonts w:ascii="Times New Roman" w:hAnsi="Times New Roman" w:cs="Times New Roman"/>
          <w:sz w:val="28"/>
          <w:szCs w:val="28"/>
        </w:rPr>
        <w:t xml:space="preserve"> учащихся с ОВЗ</w:t>
      </w:r>
      <w:r w:rsidR="00525B18">
        <w:rPr>
          <w:rFonts w:ascii="Times New Roman" w:hAnsi="Times New Roman" w:cs="Times New Roman"/>
          <w:sz w:val="28"/>
          <w:szCs w:val="28"/>
        </w:rPr>
        <w:t xml:space="preserve"> -</w:t>
      </w:r>
      <w:r w:rsidR="00C070EB">
        <w:rPr>
          <w:rFonts w:ascii="Times New Roman" w:hAnsi="Times New Roman" w:cs="Times New Roman"/>
          <w:sz w:val="28"/>
          <w:szCs w:val="28"/>
        </w:rPr>
        <w:t xml:space="preserve"> дело далеко не </w:t>
      </w:r>
      <w:r w:rsidR="00525B18">
        <w:rPr>
          <w:rFonts w:ascii="Times New Roman" w:hAnsi="Times New Roman" w:cs="Times New Roman"/>
          <w:sz w:val="28"/>
          <w:szCs w:val="28"/>
        </w:rPr>
        <w:t>простое.</w:t>
      </w:r>
      <w:r w:rsidR="00EB2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Учитель должен постоянно находиться в творческом поиске,  уметь  шагать в ногу со временем, быть ответственным за результаты своего педагогического труда. </w:t>
      </w:r>
    </w:p>
    <w:p w:rsidR="00525B18" w:rsidRDefault="00525B18" w:rsidP="0052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573" w:rsidRDefault="00B31573" w:rsidP="00525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573" w:rsidRDefault="00B31573" w:rsidP="00B31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8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D9375D" w:rsidRDefault="00D9375D" w:rsidP="00B31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573" w:rsidRPr="0033729F" w:rsidRDefault="00F41F7C" w:rsidP="00337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29F">
        <w:rPr>
          <w:rFonts w:ascii="Times New Roman" w:hAnsi="Times New Roman" w:cs="Times New Roman"/>
          <w:bCs/>
          <w:sz w:val="28"/>
          <w:szCs w:val="28"/>
        </w:rPr>
        <w:t>1. Агеев В. С. Межгрупповое взаимодействие: социально</w:t>
      </w:r>
      <w:r w:rsidR="00511CA3">
        <w:rPr>
          <w:rFonts w:ascii="Times New Roman" w:hAnsi="Times New Roman" w:cs="Times New Roman"/>
          <w:bCs/>
          <w:sz w:val="28"/>
          <w:szCs w:val="28"/>
        </w:rPr>
        <w:t>-</w:t>
      </w:r>
      <w:r w:rsidRPr="0033729F">
        <w:rPr>
          <w:rFonts w:ascii="Times New Roman" w:hAnsi="Times New Roman" w:cs="Times New Roman"/>
          <w:bCs/>
          <w:sz w:val="28"/>
          <w:szCs w:val="28"/>
        </w:rPr>
        <w:t>психологические проблемы. – М.: ИЗД – во МГУ,1990.-</w:t>
      </w:r>
      <w:r w:rsidR="00EE54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29F">
        <w:rPr>
          <w:rFonts w:ascii="Times New Roman" w:hAnsi="Times New Roman" w:cs="Times New Roman"/>
          <w:bCs/>
          <w:sz w:val="28"/>
          <w:szCs w:val="28"/>
        </w:rPr>
        <w:t>258 с.</w:t>
      </w:r>
    </w:p>
    <w:p w:rsidR="00B31573" w:rsidRDefault="00520464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1573" w:rsidRPr="000C5D0A">
        <w:rPr>
          <w:rFonts w:ascii="Times New Roman" w:hAnsi="Times New Roman" w:cs="Times New Roman"/>
          <w:sz w:val="28"/>
          <w:szCs w:val="28"/>
        </w:rPr>
        <w:t>. Выготский Л.С.</w:t>
      </w:r>
      <w:r w:rsidR="00B31573">
        <w:rPr>
          <w:rFonts w:ascii="Times New Roman" w:hAnsi="Times New Roman" w:cs="Times New Roman"/>
          <w:sz w:val="28"/>
          <w:szCs w:val="28"/>
        </w:rPr>
        <w:t xml:space="preserve"> Собр</w:t>
      </w:r>
      <w:r w:rsidR="00584A86">
        <w:rPr>
          <w:rFonts w:ascii="Times New Roman" w:hAnsi="Times New Roman" w:cs="Times New Roman"/>
          <w:sz w:val="28"/>
          <w:szCs w:val="28"/>
        </w:rPr>
        <w:t>.</w:t>
      </w:r>
      <w:r w:rsidR="00B31573">
        <w:rPr>
          <w:rFonts w:ascii="Times New Roman" w:hAnsi="Times New Roman" w:cs="Times New Roman"/>
          <w:sz w:val="28"/>
          <w:szCs w:val="28"/>
        </w:rPr>
        <w:t xml:space="preserve"> соч.</w:t>
      </w:r>
      <w:r w:rsidR="00584A86">
        <w:rPr>
          <w:rFonts w:ascii="Times New Roman" w:hAnsi="Times New Roman" w:cs="Times New Roman"/>
          <w:sz w:val="28"/>
          <w:szCs w:val="28"/>
        </w:rPr>
        <w:t>: В</w:t>
      </w:r>
      <w:r w:rsidR="00B31573">
        <w:rPr>
          <w:rFonts w:ascii="Times New Roman" w:hAnsi="Times New Roman" w:cs="Times New Roman"/>
          <w:sz w:val="28"/>
          <w:szCs w:val="28"/>
        </w:rPr>
        <w:t xml:space="preserve"> 6 т./Л. С. Выготский. – М. 1984.- Т. 4.</w:t>
      </w:r>
      <w:r w:rsidR="006A5817">
        <w:rPr>
          <w:rFonts w:ascii="Times New Roman" w:hAnsi="Times New Roman" w:cs="Times New Roman"/>
          <w:sz w:val="28"/>
          <w:szCs w:val="28"/>
        </w:rPr>
        <w:t xml:space="preserve"> -</w:t>
      </w:r>
      <w:r w:rsidR="00584A86">
        <w:rPr>
          <w:rFonts w:ascii="Times New Roman" w:hAnsi="Times New Roman" w:cs="Times New Roman"/>
          <w:sz w:val="28"/>
          <w:szCs w:val="28"/>
        </w:rPr>
        <w:t xml:space="preserve"> </w:t>
      </w:r>
      <w:r w:rsidR="00AC35B6">
        <w:rPr>
          <w:rFonts w:ascii="Times New Roman" w:hAnsi="Times New Roman" w:cs="Times New Roman"/>
          <w:sz w:val="28"/>
          <w:szCs w:val="28"/>
        </w:rPr>
        <w:t>89</w:t>
      </w:r>
      <w:r w:rsidR="006A581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31573" w:rsidRPr="000C5D0A" w:rsidRDefault="00520464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1573">
        <w:rPr>
          <w:rFonts w:ascii="Times New Roman" w:hAnsi="Times New Roman" w:cs="Times New Roman"/>
          <w:sz w:val="28"/>
          <w:szCs w:val="28"/>
        </w:rPr>
        <w:t>. Воспитание и обучение детей во вспомогательной школе</w:t>
      </w:r>
      <w:r w:rsidR="00F41F7C">
        <w:rPr>
          <w:rFonts w:ascii="Times New Roman" w:hAnsi="Times New Roman" w:cs="Times New Roman"/>
          <w:sz w:val="28"/>
          <w:szCs w:val="28"/>
        </w:rPr>
        <w:t xml:space="preserve"> </w:t>
      </w:r>
      <w:r w:rsidR="00B31573">
        <w:rPr>
          <w:rFonts w:ascii="Times New Roman" w:hAnsi="Times New Roman" w:cs="Times New Roman"/>
          <w:sz w:val="28"/>
          <w:szCs w:val="28"/>
        </w:rPr>
        <w:t>/под ред. В. В. Воронковой. – М.,1994.</w:t>
      </w:r>
      <w:r w:rsidR="006A5817">
        <w:rPr>
          <w:rFonts w:ascii="Times New Roman" w:hAnsi="Times New Roman" w:cs="Times New Roman"/>
          <w:sz w:val="28"/>
          <w:szCs w:val="28"/>
        </w:rPr>
        <w:t xml:space="preserve"> -</w:t>
      </w:r>
      <w:r w:rsidR="00CD4B5C">
        <w:rPr>
          <w:rFonts w:ascii="Times New Roman" w:hAnsi="Times New Roman" w:cs="Times New Roman"/>
          <w:sz w:val="28"/>
          <w:szCs w:val="28"/>
        </w:rPr>
        <w:t xml:space="preserve"> </w:t>
      </w:r>
      <w:r w:rsidR="00511CA3">
        <w:rPr>
          <w:rFonts w:ascii="Times New Roman" w:hAnsi="Times New Roman" w:cs="Times New Roman"/>
          <w:sz w:val="28"/>
          <w:szCs w:val="28"/>
        </w:rPr>
        <w:t>297</w:t>
      </w:r>
      <w:r w:rsidR="006A581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31573" w:rsidRDefault="00520464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1573" w:rsidRPr="000C5D0A">
        <w:rPr>
          <w:rFonts w:ascii="Times New Roman" w:hAnsi="Times New Roman" w:cs="Times New Roman"/>
          <w:sz w:val="28"/>
          <w:szCs w:val="28"/>
        </w:rPr>
        <w:t>. Вяземский Е.Е., Стрелова О.Ю. Методика преподавания в школе. М.,2000</w:t>
      </w:r>
      <w:r w:rsidR="00B31573">
        <w:rPr>
          <w:rFonts w:ascii="Times New Roman" w:hAnsi="Times New Roman" w:cs="Times New Roman"/>
          <w:sz w:val="28"/>
          <w:szCs w:val="28"/>
        </w:rPr>
        <w:t>.</w:t>
      </w:r>
      <w:r w:rsidR="006A5817">
        <w:rPr>
          <w:rFonts w:ascii="Times New Roman" w:hAnsi="Times New Roman" w:cs="Times New Roman"/>
          <w:sz w:val="28"/>
          <w:szCs w:val="28"/>
        </w:rPr>
        <w:t xml:space="preserve"> -</w:t>
      </w:r>
      <w:r w:rsidR="00DC7EE7">
        <w:rPr>
          <w:rFonts w:ascii="Times New Roman" w:hAnsi="Times New Roman" w:cs="Times New Roman"/>
          <w:sz w:val="28"/>
          <w:szCs w:val="28"/>
        </w:rPr>
        <w:t>1</w:t>
      </w:r>
      <w:r w:rsidR="006A5817">
        <w:rPr>
          <w:rFonts w:ascii="Times New Roman" w:hAnsi="Times New Roman" w:cs="Times New Roman"/>
          <w:sz w:val="28"/>
          <w:szCs w:val="28"/>
        </w:rPr>
        <w:t>72 с.</w:t>
      </w:r>
    </w:p>
    <w:p w:rsidR="00AC35B6" w:rsidRPr="00811726" w:rsidRDefault="00520464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35B6">
        <w:rPr>
          <w:rFonts w:ascii="Times New Roman" w:hAnsi="Times New Roman" w:cs="Times New Roman"/>
          <w:sz w:val="28"/>
          <w:szCs w:val="28"/>
        </w:rPr>
        <w:t>.В мире педагогической мудрости</w:t>
      </w:r>
      <w:r w:rsidR="00811726">
        <w:rPr>
          <w:rFonts w:ascii="Times New Roman" w:hAnsi="Times New Roman" w:cs="Times New Roman"/>
          <w:sz w:val="28"/>
          <w:szCs w:val="28"/>
        </w:rPr>
        <w:t>. Из истории русской педагогики.</w:t>
      </w:r>
      <w:r w:rsidR="00AC35B6">
        <w:rPr>
          <w:rFonts w:ascii="Times New Roman" w:hAnsi="Times New Roman" w:cs="Times New Roman"/>
          <w:sz w:val="28"/>
          <w:szCs w:val="28"/>
        </w:rPr>
        <w:t xml:space="preserve"> /сост. В. В. </w:t>
      </w:r>
      <w:proofErr w:type="spellStart"/>
      <w:r w:rsidR="00AC35B6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AC35B6">
        <w:rPr>
          <w:rFonts w:ascii="Times New Roman" w:hAnsi="Times New Roman" w:cs="Times New Roman"/>
          <w:sz w:val="28"/>
          <w:szCs w:val="28"/>
        </w:rPr>
        <w:t>.</w:t>
      </w:r>
      <w:r w:rsidR="00811726">
        <w:rPr>
          <w:rFonts w:ascii="Times New Roman" w:hAnsi="Times New Roman" w:cs="Times New Roman"/>
          <w:sz w:val="28"/>
          <w:szCs w:val="28"/>
        </w:rPr>
        <w:t xml:space="preserve"> В 2 ч.</w:t>
      </w:r>
      <w:r w:rsidR="00AC35B6">
        <w:rPr>
          <w:rFonts w:ascii="Times New Roman" w:hAnsi="Times New Roman" w:cs="Times New Roman"/>
          <w:sz w:val="28"/>
          <w:szCs w:val="28"/>
        </w:rPr>
        <w:t xml:space="preserve"> – Пятигорск,  ПГПИИЯ,</w:t>
      </w:r>
      <w:r w:rsidR="00811726">
        <w:rPr>
          <w:rFonts w:ascii="Times New Roman" w:hAnsi="Times New Roman" w:cs="Times New Roman"/>
          <w:sz w:val="28"/>
          <w:szCs w:val="28"/>
        </w:rPr>
        <w:t>1984.- 9</w:t>
      </w:r>
      <w:r w:rsidR="00DC7EE7">
        <w:rPr>
          <w:rFonts w:ascii="Times New Roman" w:hAnsi="Times New Roman" w:cs="Times New Roman"/>
          <w:sz w:val="28"/>
          <w:szCs w:val="28"/>
        </w:rPr>
        <w:t>0</w:t>
      </w:r>
      <w:r w:rsidR="00811726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31573" w:rsidRPr="000C5D0A" w:rsidRDefault="00AC35B6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4B62">
        <w:rPr>
          <w:rFonts w:ascii="Times New Roman" w:hAnsi="Times New Roman" w:cs="Times New Roman"/>
          <w:sz w:val="28"/>
          <w:szCs w:val="28"/>
        </w:rPr>
        <w:t xml:space="preserve">. Коменский Я. А. Изб. </w:t>
      </w:r>
      <w:proofErr w:type="spellStart"/>
      <w:r w:rsidR="00B04B6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B04B62">
        <w:rPr>
          <w:rFonts w:ascii="Times New Roman" w:hAnsi="Times New Roman" w:cs="Times New Roman"/>
          <w:sz w:val="28"/>
          <w:szCs w:val="28"/>
        </w:rPr>
        <w:t>. соч</w:t>
      </w:r>
      <w:r w:rsidR="006A5817">
        <w:rPr>
          <w:rFonts w:ascii="Times New Roman" w:hAnsi="Times New Roman" w:cs="Times New Roman"/>
          <w:sz w:val="28"/>
          <w:szCs w:val="28"/>
        </w:rPr>
        <w:t>.</w:t>
      </w:r>
      <w:r w:rsidR="00B04B62">
        <w:rPr>
          <w:rFonts w:ascii="Times New Roman" w:hAnsi="Times New Roman" w:cs="Times New Roman"/>
          <w:sz w:val="28"/>
          <w:szCs w:val="28"/>
        </w:rPr>
        <w:t xml:space="preserve"> </w:t>
      </w:r>
      <w:r w:rsidR="006A5817">
        <w:rPr>
          <w:rFonts w:ascii="Times New Roman" w:hAnsi="Times New Roman" w:cs="Times New Roman"/>
          <w:sz w:val="28"/>
          <w:szCs w:val="28"/>
        </w:rPr>
        <w:t xml:space="preserve"> /</w:t>
      </w:r>
      <w:r w:rsidR="00B04B62">
        <w:rPr>
          <w:rFonts w:ascii="Times New Roman" w:hAnsi="Times New Roman" w:cs="Times New Roman"/>
          <w:sz w:val="28"/>
          <w:szCs w:val="28"/>
        </w:rPr>
        <w:t xml:space="preserve">Я. А. Коменский – в 2т. Т 1 – </w:t>
      </w:r>
      <w:r w:rsidR="006A5817">
        <w:rPr>
          <w:rFonts w:ascii="Times New Roman" w:hAnsi="Times New Roman" w:cs="Times New Roman"/>
          <w:sz w:val="28"/>
          <w:szCs w:val="28"/>
        </w:rPr>
        <w:t>М</w:t>
      </w:r>
      <w:r w:rsidR="00B04B62">
        <w:rPr>
          <w:rFonts w:ascii="Times New Roman" w:hAnsi="Times New Roman" w:cs="Times New Roman"/>
          <w:sz w:val="28"/>
          <w:szCs w:val="28"/>
        </w:rPr>
        <w:t>.</w:t>
      </w:r>
      <w:r w:rsidR="006A5817">
        <w:rPr>
          <w:rFonts w:ascii="Times New Roman" w:hAnsi="Times New Roman" w:cs="Times New Roman"/>
          <w:sz w:val="28"/>
          <w:szCs w:val="28"/>
        </w:rPr>
        <w:t>: Педагогика, 1982.</w:t>
      </w:r>
      <w:r w:rsidR="00CD4B5C">
        <w:rPr>
          <w:rFonts w:ascii="Times New Roman" w:hAnsi="Times New Roman" w:cs="Times New Roman"/>
          <w:sz w:val="28"/>
          <w:szCs w:val="28"/>
        </w:rPr>
        <w:t xml:space="preserve"> -</w:t>
      </w:r>
      <w:r w:rsidR="006A5817">
        <w:rPr>
          <w:rFonts w:ascii="Times New Roman" w:hAnsi="Times New Roman" w:cs="Times New Roman"/>
          <w:sz w:val="28"/>
          <w:szCs w:val="28"/>
        </w:rPr>
        <w:t xml:space="preserve"> </w:t>
      </w:r>
      <w:r w:rsidR="00DC7EE7">
        <w:rPr>
          <w:rFonts w:ascii="Times New Roman" w:hAnsi="Times New Roman" w:cs="Times New Roman"/>
          <w:sz w:val="28"/>
          <w:szCs w:val="28"/>
        </w:rPr>
        <w:t>2</w:t>
      </w:r>
      <w:r w:rsidR="006A5817">
        <w:rPr>
          <w:rFonts w:ascii="Times New Roman" w:hAnsi="Times New Roman" w:cs="Times New Roman"/>
          <w:sz w:val="28"/>
          <w:szCs w:val="28"/>
        </w:rPr>
        <w:t>37с.</w:t>
      </w:r>
    </w:p>
    <w:p w:rsidR="00520464" w:rsidRDefault="00F41F7C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5817">
        <w:rPr>
          <w:rFonts w:ascii="Times New Roman" w:hAnsi="Times New Roman" w:cs="Times New Roman"/>
          <w:sz w:val="28"/>
          <w:szCs w:val="28"/>
        </w:rPr>
        <w:t xml:space="preserve">. </w:t>
      </w:r>
      <w:r w:rsidR="00B31573" w:rsidRPr="000C5D0A">
        <w:rPr>
          <w:rFonts w:ascii="Times New Roman" w:hAnsi="Times New Roman" w:cs="Times New Roman"/>
          <w:sz w:val="28"/>
          <w:szCs w:val="28"/>
        </w:rPr>
        <w:t>Николаева Л.С., Лесных Л.И. Использование нетрадиционных форм занятий. // Специалист. №2, 1992</w:t>
      </w:r>
      <w:r w:rsidR="00B31573">
        <w:rPr>
          <w:rFonts w:ascii="Times New Roman" w:hAnsi="Times New Roman" w:cs="Times New Roman"/>
          <w:sz w:val="28"/>
          <w:szCs w:val="28"/>
        </w:rPr>
        <w:t>.</w:t>
      </w:r>
      <w:r w:rsidR="006A5817">
        <w:rPr>
          <w:rFonts w:ascii="Times New Roman" w:hAnsi="Times New Roman" w:cs="Times New Roman"/>
          <w:sz w:val="28"/>
          <w:szCs w:val="28"/>
        </w:rPr>
        <w:t xml:space="preserve"> </w:t>
      </w:r>
      <w:r w:rsidR="00DC7EE7">
        <w:rPr>
          <w:rFonts w:ascii="Times New Roman" w:hAnsi="Times New Roman" w:cs="Times New Roman"/>
          <w:sz w:val="28"/>
          <w:szCs w:val="28"/>
        </w:rPr>
        <w:t>–</w:t>
      </w:r>
      <w:r w:rsidR="00CD4B5C">
        <w:rPr>
          <w:rFonts w:ascii="Times New Roman" w:hAnsi="Times New Roman" w:cs="Times New Roman"/>
          <w:sz w:val="28"/>
          <w:szCs w:val="28"/>
        </w:rPr>
        <w:t xml:space="preserve"> </w:t>
      </w:r>
      <w:r w:rsidR="006A5817">
        <w:rPr>
          <w:rFonts w:ascii="Times New Roman" w:hAnsi="Times New Roman" w:cs="Times New Roman"/>
          <w:sz w:val="28"/>
          <w:szCs w:val="28"/>
        </w:rPr>
        <w:t>12</w:t>
      </w:r>
      <w:r w:rsidR="00DC7EE7">
        <w:rPr>
          <w:rFonts w:ascii="Times New Roman" w:hAnsi="Times New Roman" w:cs="Times New Roman"/>
          <w:sz w:val="28"/>
          <w:szCs w:val="28"/>
        </w:rPr>
        <w:t>-16</w:t>
      </w:r>
      <w:r w:rsidR="006A581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31573" w:rsidRDefault="00F41F7C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58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573" w:rsidRPr="000C5D0A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B31573" w:rsidRPr="000C5D0A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технологии. М., 1998г.</w:t>
      </w:r>
      <w:r w:rsidR="00CD4B5C">
        <w:rPr>
          <w:rFonts w:ascii="Times New Roman" w:hAnsi="Times New Roman" w:cs="Times New Roman"/>
          <w:sz w:val="28"/>
          <w:szCs w:val="28"/>
        </w:rPr>
        <w:t xml:space="preserve"> – </w:t>
      </w:r>
      <w:r w:rsidR="00DC7EE7">
        <w:rPr>
          <w:rFonts w:ascii="Times New Roman" w:hAnsi="Times New Roman" w:cs="Times New Roman"/>
          <w:sz w:val="28"/>
          <w:szCs w:val="28"/>
        </w:rPr>
        <w:t>1</w:t>
      </w:r>
      <w:r w:rsidR="00CD4B5C">
        <w:rPr>
          <w:rFonts w:ascii="Times New Roman" w:hAnsi="Times New Roman" w:cs="Times New Roman"/>
          <w:sz w:val="28"/>
          <w:szCs w:val="28"/>
        </w:rPr>
        <w:t>35с.</w:t>
      </w:r>
    </w:p>
    <w:p w:rsidR="00B31573" w:rsidRDefault="00F41F7C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573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="00B31573">
        <w:rPr>
          <w:rFonts w:ascii="Times New Roman" w:hAnsi="Times New Roman" w:cs="Times New Roman"/>
          <w:sz w:val="28"/>
          <w:szCs w:val="28"/>
        </w:rPr>
        <w:t xml:space="preserve">, В. А. Общая педагогика/ В. А. </w:t>
      </w:r>
      <w:proofErr w:type="spellStart"/>
      <w:r w:rsidR="00B31573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="00B31573">
        <w:rPr>
          <w:rFonts w:ascii="Times New Roman" w:hAnsi="Times New Roman" w:cs="Times New Roman"/>
          <w:sz w:val="28"/>
          <w:szCs w:val="28"/>
        </w:rPr>
        <w:t xml:space="preserve">, И. Ф. Исаев, Е. Н. </w:t>
      </w:r>
      <w:proofErr w:type="spellStart"/>
      <w:r w:rsidR="00B31573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="00B31573">
        <w:rPr>
          <w:rFonts w:ascii="Times New Roman" w:hAnsi="Times New Roman" w:cs="Times New Roman"/>
          <w:sz w:val="28"/>
          <w:szCs w:val="28"/>
        </w:rPr>
        <w:t xml:space="preserve">/ под ред. В. А. </w:t>
      </w:r>
      <w:proofErr w:type="spellStart"/>
      <w:r w:rsidR="00B31573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="00B31573">
        <w:rPr>
          <w:rFonts w:ascii="Times New Roman" w:hAnsi="Times New Roman" w:cs="Times New Roman"/>
          <w:sz w:val="28"/>
          <w:szCs w:val="28"/>
        </w:rPr>
        <w:t>. В 2ч. – М.: «</w:t>
      </w:r>
      <w:proofErr w:type="spellStart"/>
      <w:r w:rsidR="00B3157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B31573">
        <w:rPr>
          <w:rFonts w:ascii="Times New Roman" w:hAnsi="Times New Roman" w:cs="Times New Roman"/>
          <w:sz w:val="28"/>
          <w:szCs w:val="28"/>
        </w:rPr>
        <w:t>», 2003.</w:t>
      </w:r>
      <w:r w:rsidR="006A5817">
        <w:rPr>
          <w:rFonts w:ascii="Times New Roman" w:hAnsi="Times New Roman" w:cs="Times New Roman"/>
          <w:sz w:val="28"/>
          <w:szCs w:val="28"/>
        </w:rPr>
        <w:t xml:space="preserve"> </w:t>
      </w:r>
      <w:r w:rsidR="00CD4B5C">
        <w:rPr>
          <w:rFonts w:ascii="Times New Roman" w:hAnsi="Times New Roman" w:cs="Times New Roman"/>
          <w:sz w:val="28"/>
          <w:szCs w:val="28"/>
        </w:rPr>
        <w:t xml:space="preserve">– </w:t>
      </w:r>
      <w:r w:rsidR="00DC7EE7">
        <w:rPr>
          <w:rFonts w:ascii="Times New Roman" w:hAnsi="Times New Roman" w:cs="Times New Roman"/>
          <w:sz w:val="28"/>
          <w:szCs w:val="28"/>
        </w:rPr>
        <w:t>290</w:t>
      </w:r>
      <w:r w:rsidR="00CD4B5C">
        <w:rPr>
          <w:rFonts w:ascii="Times New Roman" w:hAnsi="Times New Roman" w:cs="Times New Roman"/>
          <w:sz w:val="28"/>
          <w:szCs w:val="28"/>
        </w:rPr>
        <w:t xml:space="preserve"> с</w:t>
      </w:r>
      <w:r w:rsidR="006A5817">
        <w:rPr>
          <w:rFonts w:ascii="Times New Roman" w:hAnsi="Times New Roman" w:cs="Times New Roman"/>
          <w:sz w:val="28"/>
          <w:szCs w:val="28"/>
        </w:rPr>
        <w:t>.</w:t>
      </w:r>
    </w:p>
    <w:p w:rsidR="00520464" w:rsidRPr="00520464" w:rsidRDefault="00520464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10.Социально – бытовая ориентировка в специальных (коррекционных) образовательных учреждениях 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/под ред. А. М. Щербаковой.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2003. -</w:t>
      </w:r>
      <w:r w:rsidR="00DC7EE7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DC7EE7" w:rsidRDefault="00584A86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464">
        <w:rPr>
          <w:rFonts w:ascii="Times New Roman" w:hAnsi="Times New Roman" w:cs="Times New Roman"/>
          <w:sz w:val="28"/>
          <w:szCs w:val="28"/>
        </w:rPr>
        <w:t>1</w:t>
      </w:r>
      <w:r w:rsidR="002C77A9">
        <w:rPr>
          <w:rFonts w:ascii="Times New Roman" w:hAnsi="Times New Roman" w:cs="Times New Roman"/>
          <w:sz w:val="28"/>
          <w:szCs w:val="28"/>
        </w:rPr>
        <w:t xml:space="preserve">. Толстой Л. Н. Собр. соч. в 22 т. /Л. Н. Толстой.-  </w:t>
      </w:r>
      <w:r w:rsidR="00DC7EE7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="00DC7EE7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DC7EE7">
        <w:rPr>
          <w:rFonts w:ascii="Times New Roman" w:hAnsi="Times New Roman" w:cs="Times New Roman"/>
          <w:sz w:val="28"/>
          <w:szCs w:val="28"/>
        </w:rPr>
        <w:t>. лит., 1983 – Т. 16. –193 с.</w:t>
      </w:r>
    </w:p>
    <w:p w:rsidR="00B31573" w:rsidRPr="000C5D0A" w:rsidRDefault="002C77A9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464">
        <w:rPr>
          <w:rFonts w:ascii="Times New Roman" w:hAnsi="Times New Roman" w:cs="Times New Roman"/>
          <w:sz w:val="28"/>
          <w:szCs w:val="28"/>
        </w:rPr>
        <w:t>2</w:t>
      </w:r>
      <w:r w:rsidR="00B31573" w:rsidRPr="000C5D0A">
        <w:rPr>
          <w:rFonts w:ascii="Times New Roman" w:hAnsi="Times New Roman" w:cs="Times New Roman"/>
          <w:sz w:val="28"/>
          <w:szCs w:val="28"/>
        </w:rPr>
        <w:t xml:space="preserve">.Трофимова О.В. Нетрадиционные формы урока и социализация учащихся. </w:t>
      </w:r>
      <w:r w:rsidR="006A5817">
        <w:rPr>
          <w:rFonts w:ascii="Times New Roman" w:hAnsi="Times New Roman" w:cs="Times New Roman"/>
          <w:sz w:val="28"/>
          <w:szCs w:val="28"/>
        </w:rPr>
        <w:t xml:space="preserve"> «Преподавание истории и обществознания в школе» </w:t>
      </w:r>
      <w:r w:rsidR="00B31573" w:rsidRPr="000C5D0A">
        <w:rPr>
          <w:rFonts w:ascii="Times New Roman" w:hAnsi="Times New Roman" w:cs="Times New Roman"/>
          <w:sz w:val="28"/>
          <w:szCs w:val="28"/>
        </w:rPr>
        <w:t>№ 1</w:t>
      </w:r>
      <w:r w:rsidR="006A5817">
        <w:rPr>
          <w:rFonts w:ascii="Times New Roman" w:hAnsi="Times New Roman" w:cs="Times New Roman"/>
          <w:sz w:val="28"/>
          <w:szCs w:val="28"/>
        </w:rPr>
        <w:t>,</w:t>
      </w:r>
      <w:r w:rsidR="00B31573" w:rsidRPr="000C5D0A">
        <w:rPr>
          <w:rFonts w:ascii="Times New Roman" w:hAnsi="Times New Roman" w:cs="Times New Roman"/>
          <w:sz w:val="28"/>
          <w:szCs w:val="28"/>
        </w:rPr>
        <w:t xml:space="preserve"> 2003</w:t>
      </w:r>
      <w:r>
        <w:rPr>
          <w:rFonts w:ascii="Times New Roman" w:hAnsi="Times New Roman" w:cs="Times New Roman"/>
          <w:sz w:val="28"/>
          <w:szCs w:val="28"/>
        </w:rPr>
        <w:t>.- 1</w:t>
      </w:r>
      <w:r w:rsidR="00811726">
        <w:rPr>
          <w:rFonts w:ascii="Times New Roman" w:hAnsi="Times New Roman" w:cs="Times New Roman"/>
          <w:sz w:val="28"/>
          <w:szCs w:val="28"/>
        </w:rPr>
        <w:t>9</w:t>
      </w:r>
      <w:r w:rsidR="00DC7EE7">
        <w:rPr>
          <w:rFonts w:ascii="Times New Roman" w:hAnsi="Times New Roman" w:cs="Times New Roman"/>
          <w:sz w:val="28"/>
          <w:szCs w:val="28"/>
        </w:rPr>
        <w:t xml:space="preserve">-24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B31573" w:rsidRDefault="00B31573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464">
        <w:rPr>
          <w:rFonts w:ascii="Times New Roman" w:hAnsi="Times New Roman" w:cs="Times New Roman"/>
          <w:sz w:val="28"/>
          <w:szCs w:val="28"/>
        </w:rPr>
        <w:t>3. У</w:t>
      </w:r>
      <w:r w:rsidRPr="000C5D0A">
        <w:rPr>
          <w:rFonts w:ascii="Times New Roman" w:hAnsi="Times New Roman" w:cs="Times New Roman"/>
          <w:sz w:val="28"/>
          <w:szCs w:val="28"/>
        </w:rPr>
        <w:t>шинский К.Д. Собрание сочинений</w:t>
      </w:r>
      <w:r w:rsidR="002C77A9">
        <w:rPr>
          <w:rFonts w:ascii="Times New Roman" w:hAnsi="Times New Roman" w:cs="Times New Roman"/>
          <w:sz w:val="28"/>
          <w:szCs w:val="28"/>
        </w:rPr>
        <w:t xml:space="preserve"> в 11 т. -</w:t>
      </w:r>
      <w:r w:rsidRPr="000C5D0A">
        <w:rPr>
          <w:rFonts w:ascii="Times New Roman" w:hAnsi="Times New Roman" w:cs="Times New Roman"/>
          <w:sz w:val="28"/>
          <w:szCs w:val="28"/>
        </w:rPr>
        <w:t xml:space="preserve"> М.</w:t>
      </w:r>
      <w:r w:rsidR="002C77A9">
        <w:rPr>
          <w:rFonts w:ascii="Times New Roman" w:hAnsi="Times New Roman" w:cs="Times New Roman"/>
          <w:sz w:val="28"/>
          <w:szCs w:val="28"/>
        </w:rPr>
        <w:t xml:space="preserve"> – Л.</w:t>
      </w:r>
      <w:r w:rsidRPr="000C5D0A">
        <w:rPr>
          <w:rFonts w:ascii="Times New Roman" w:hAnsi="Times New Roman" w:cs="Times New Roman"/>
          <w:sz w:val="28"/>
          <w:szCs w:val="28"/>
        </w:rPr>
        <w:t>:</w:t>
      </w:r>
      <w:r w:rsidR="002C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7A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2C77A9">
        <w:rPr>
          <w:rFonts w:ascii="Times New Roman" w:hAnsi="Times New Roman" w:cs="Times New Roman"/>
          <w:sz w:val="28"/>
          <w:szCs w:val="28"/>
        </w:rPr>
        <w:t xml:space="preserve"> – во АПН  РСФСР, 1948 -1952. Т. 4. –</w:t>
      </w:r>
      <w:r w:rsidR="00CD4B5C">
        <w:rPr>
          <w:rFonts w:ascii="Times New Roman" w:hAnsi="Times New Roman" w:cs="Times New Roman"/>
          <w:sz w:val="28"/>
          <w:szCs w:val="28"/>
        </w:rPr>
        <w:t xml:space="preserve"> </w:t>
      </w:r>
      <w:r w:rsidR="00DC7EE7">
        <w:rPr>
          <w:rFonts w:ascii="Times New Roman" w:hAnsi="Times New Roman" w:cs="Times New Roman"/>
          <w:sz w:val="28"/>
          <w:szCs w:val="28"/>
        </w:rPr>
        <w:t>1</w:t>
      </w:r>
      <w:r w:rsidR="00E913AC">
        <w:rPr>
          <w:rFonts w:ascii="Times New Roman" w:hAnsi="Times New Roman" w:cs="Times New Roman"/>
          <w:sz w:val="28"/>
          <w:szCs w:val="28"/>
        </w:rPr>
        <w:t>97</w:t>
      </w:r>
      <w:r w:rsidR="00CD4B5C">
        <w:rPr>
          <w:rFonts w:ascii="Times New Roman" w:hAnsi="Times New Roman" w:cs="Times New Roman"/>
          <w:sz w:val="28"/>
          <w:szCs w:val="28"/>
        </w:rPr>
        <w:t xml:space="preserve"> с</w:t>
      </w:r>
      <w:r w:rsidR="002C77A9">
        <w:rPr>
          <w:rFonts w:ascii="Times New Roman" w:hAnsi="Times New Roman" w:cs="Times New Roman"/>
          <w:sz w:val="28"/>
          <w:szCs w:val="28"/>
        </w:rPr>
        <w:t>.</w:t>
      </w:r>
    </w:p>
    <w:p w:rsidR="006A4256" w:rsidRDefault="00B31573" w:rsidP="00D5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4A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Шишкова М. И. Современный подход к проведению урока в коррекционной школе// Коррекционная педагогика. – 2007. - № 6</w:t>
      </w:r>
    </w:p>
    <w:sectPr w:rsidR="006A4256" w:rsidSect="00D42774">
      <w:footerReference w:type="default" r:id="rId9"/>
      <w:pgSz w:w="11906" w:h="16838"/>
      <w:pgMar w:top="1418" w:right="851" w:bottom="113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68" w:rsidRDefault="00300768" w:rsidP="00CB17D8">
      <w:pPr>
        <w:spacing w:after="0" w:line="240" w:lineRule="auto"/>
      </w:pPr>
      <w:r>
        <w:separator/>
      </w:r>
    </w:p>
  </w:endnote>
  <w:endnote w:type="continuationSeparator" w:id="0">
    <w:p w:rsidR="00300768" w:rsidRDefault="00300768" w:rsidP="00CB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74" w:rsidRDefault="00B3157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817">
      <w:rPr>
        <w:noProof/>
      </w:rPr>
      <w:t>2</w:t>
    </w:r>
    <w:r>
      <w:rPr>
        <w:noProof/>
      </w:rPr>
      <w:fldChar w:fldCharType="end"/>
    </w:r>
  </w:p>
  <w:p w:rsidR="00CB17D8" w:rsidRDefault="00CB17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68" w:rsidRDefault="00300768" w:rsidP="00CB17D8">
      <w:pPr>
        <w:spacing w:after="0" w:line="240" w:lineRule="auto"/>
      </w:pPr>
      <w:r>
        <w:separator/>
      </w:r>
    </w:p>
  </w:footnote>
  <w:footnote w:type="continuationSeparator" w:id="0">
    <w:p w:rsidR="00300768" w:rsidRDefault="00300768" w:rsidP="00CB1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D7B"/>
    <w:multiLevelType w:val="hybridMultilevel"/>
    <w:tmpl w:val="878A3BFE"/>
    <w:lvl w:ilvl="0" w:tplc="56FA1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761E"/>
    <w:multiLevelType w:val="hybridMultilevel"/>
    <w:tmpl w:val="ED3E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F4E55"/>
    <w:multiLevelType w:val="multilevel"/>
    <w:tmpl w:val="B1EC304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5D973C83"/>
    <w:multiLevelType w:val="hybridMultilevel"/>
    <w:tmpl w:val="00BA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04196"/>
    <w:multiLevelType w:val="hybridMultilevel"/>
    <w:tmpl w:val="ED3E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82DCD"/>
    <w:multiLevelType w:val="hybridMultilevel"/>
    <w:tmpl w:val="3D88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C3552"/>
    <w:multiLevelType w:val="hybridMultilevel"/>
    <w:tmpl w:val="5AF8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3AB"/>
    <w:rsid w:val="00016F32"/>
    <w:rsid w:val="00037934"/>
    <w:rsid w:val="00042154"/>
    <w:rsid w:val="000478F8"/>
    <w:rsid w:val="00056EE9"/>
    <w:rsid w:val="00062B86"/>
    <w:rsid w:val="0007447B"/>
    <w:rsid w:val="000A409B"/>
    <w:rsid w:val="000A61D4"/>
    <w:rsid w:val="000C48AA"/>
    <w:rsid w:val="000C5D0A"/>
    <w:rsid w:val="000D1018"/>
    <w:rsid w:val="000D24CC"/>
    <w:rsid w:val="000D3F1C"/>
    <w:rsid w:val="000E1011"/>
    <w:rsid w:val="000E106E"/>
    <w:rsid w:val="000E7E01"/>
    <w:rsid w:val="000F5F1E"/>
    <w:rsid w:val="00127A19"/>
    <w:rsid w:val="00130879"/>
    <w:rsid w:val="001341AA"/>
    <w:rsid w:val="00136363"/>
    <w:rsid w:val="001377FC"/>
    <w:rsid w:val="0014395D"/>
    <w:rsid w:val="001452AC"/>
    <w:rsid w:val="00153773"/>
    <w:rsid w:val="001669FA"/>
    <w:rsid w:val="00166BBC"/>
    <w:rsid w:val="001736FF"/>
    <w:rsid w:val="001E1B06"/>
    <w:rsid w:val="002017DA"/>
    <w:rsid w:val="00213980"/>
    <w:rsid w:val="002161A9"/>
    <w:rsid w:val="00234CCB"/>
    <w:rsid w:val="00283610"/>
    <w:rsid w:val="002A1266"/>
    <w:rsid w:val="002C38DE"/>
    <w:rsid w:val="002C696D"/>
    <w:rsid w:val="002C77A9"/>
    <w:rsid w:val="002D00CB"/>
    <w:rsid w:val="002D03AB"/>
    <w:rsid w:val="002E17F2"/>
    <w:rsid w:val="002E1AD7"/>
    <w:rsid w:val="00300768"/>
    <w:rsid w:val="00302902"/>
    <w:rsid w:val="0030535A"/>
    <w:rsid w:val="003254D0"/>
    <w:rsid w:val="0033729F"/>
    <w:rsid w:val="0034189A"/>
    <w:rsid w:val="00344941"/>
    <w:rsid w:val="00347B4C"/>
    <w:rsid w:val="003846B7"/>
    <w:rsid w:val="00384A8A"/>
    <w:rsid w:val="003906DD"/>
    <w:rsid w:val="003B0FF7"/>
    <w:rsid w:val="003F7A15"/>
    <w:rsid w:val="00404307"/>
    <w:rsid w:val="0042502A"/>
    <w:rsid w:val="004265F1"/>
    <w:rsid w:val="004271A4"/>
    <w:rsid w:val="00427C4E"/>
    <w:rsid w:val="0043382D"/>
    <w:rsid w:val="00435959"/>
    <w:rsid w:val="00442121"/>
    <w:rsid w:val="00451BD0"/>
    <w:rsid w:val="00461EE5"/>
    <w:rsid w:val="004B3D78"/>
    <w:rsid w:val="004D2555"/>
    <w:rsid w:val="004D5155"/>
    <w:rsid w:val="00511CA3"/>
    <w:rsid w:val="00512243"/>
    <w:rsid w:val="00520464"/>
    <w:rsid w:val="00525B18"/>
    <w:rsid w:val="0055473F"/>
    <w:rsid w:val="005577A7"/>
    <w:rsid w:val="00584A86"/>
    <w:rsid w:val="00593B51"/>
    <w:rsid w:val="005B6360"/>
    <w:rsid w:val="005F1824"/>
    <w:rsid w:val="00613042"/>
    <w:rsid w:val="00631031"/>
    <w:rsid w:val="006467DC"/>
    <w:rsid w:val="0065198E"/>
    <w:rsid w:val="00671189"/>
    <w:rsid w:val="006A22C0"/>
    <w:rsid w:val="006A4256"/>
    <w:rsid w:val="006A56BB"/>
    <w:rsid w:val="006A5817"/>
    <w:rsid w:val="006C42E9"/>
    <w:rsid w:val="006D0963"/>
    <w:rsid w:val="006D51BC"/>
    <w:rsid w:val="006E671E"/>
    <w:rsid w:val="006E700F"/>
    <w:rsid w:val="006F62D8"/>
    <w:rsid w:val="00702AFB"/>
    <w:rsid w:val="0071154D"/>
    <w:rsid w:val="0077169D"/>
    <w:rsid w:val="00803F2F"/>
    <w:rsid w:val="00811726"/>
    <w:rsid w:val="00816CD7"/>
    <w:rsid w:val="0084167F"/>
    <w:rsid w:val="0085426D"/>
    <w:rsid w:val="0086201E"/>
    <w:rsid w:val="00874238"/>
    <w:rsid w:val="008C13F3"/>
    <w:rsid w:val="008E7797"/>
    <w:rsid w:val="008F679B"/>
    <w:rsid w:val="008F77C1"/>
    <w:rsid w:val="00903B2E"/>
    <w:rsid w:val="009139D0"/>
    <w:rsid w:val="00921812"/>
    <w:rsid w:val="009357E3"/>
    <w:rsid w:val="00961EDF"/>
    <w:rsid w:val="00966B17"/>
    <w:rsid w:val="00966C61"/>
    <w:rsid w:val="00980CD3"/>
    <w:rsid w:val="009A7C86"/>
    <w:rsid w:val="009B12D8"/>
    <w:rsid w:val="009B4282"/>
    <w:rsid w:val="009D1BD5"/>
    <w:rsid w:val="009E29B4"/>
    <w:rsid w:val="00A13CD4"/>
    <w:rsid w:val="00A14C8F"/>
    <w:rsid w:val="00A25995"/>
    <w:rsid w:val="00A70379"/>
    <w:rsid w:val="00A90D3B"/>
    <w:rsid w:val="00AB2C09"/>
    <w:rsid w:val="00AC35B6"/>
    <w:rsid w:val="00AD1BBC"/>
    <w:rsid w:val="00AE54B3"/>
    <w:rsid w:val="00AF2BB7"/>
    <w:rsid w:val="00AF75DD"/>
    <w:rsid w:val="00B04B62"/>
    <w:rsid w:val="00B12409"/>
    <w:rsid w:val="00B31573"/>
    <w:rsid w:val="00B57471"/>
    <w:rsid w:val="00B96B97"/>
    <w:rsid w:val="00BA137F"/>
    <w:rsid w:val="00BB5035"/>
    <w:rsid w:val="00BB5A62"/>
    <w:rsid w:val="00BC41AB"/>
    <w:rsid w:val="00BE6F54"/>
    <w:rsid w:val="00BF1E46"/>
    <w:rsid w:val="00C048FF"/>
    <w:rsid w:val="00C070EB"/>
    <w:rsid w:val="00C13273"/>
    <w:rsid w:val="00C22CAC"/>
    <w:rsid w:val="00C23A3C"/>
    <w:rsid w:val="00C60BB6"/>
    <w:rsid w:val="00C8208A"/>
    <w:rsid w:val="00C90B05"/>
    <w:rsid w:val="00CA076E"/>
    <w:rsid w:val="00CB17D8"/>
    <w:rsid w:val="00CB3224"/>
    <w:rsid w:val="00CC3AAD"/>
    <w:rsid w:val="00CD02C3"/>
    <w:rsid w:val="00CD2CF7"/>
    <w:rsid w:val="00CD4B5C"/>
    <w:rsid w:val="00D32B33"/>
    <w:rsid w:val="00D42774"/>
    <w:rsid w:val="00D445FF"/>
    <w:rsid w:val="00D518E5"/>
    <w:rsid w:val="00D70EA9"/>
    <w:rsid w:val="00D868B5"/>
    <w:rsid w:val="00D9375D"/>
    <w:rsid w:val="00DA3438"/>
    <w:rsid w:val="00DC0817"/>
    <w:rsid w:val="00DC492C"/>
    <w:rsid w:val="00DC522F"/>
    <w:rsid w:val="00DC7EE7"/>
    <w:rsid w:val="00DE464F"/>
    <w:rsid w:val="00E360B6"/>
    <w:rsid w:val="00E44323"/>
    <w:rsid w:val="00E913AC"/>
    <w:rsid w:val="00EA41D6"/>
    <w:rsid w:val="00EB2E0C"/>
    <w:rsid w:val="00EB6523"/>
    <w:rsid w:val="00EC726E"/>
    <w:rsid w:val="00ED3891"/>
    <w:rsid w:val="00EE543B"/>
    <w:rsid w:val="00EE6FE3"/>
    <w:rsid w:val="00EF1EE6"/>
    <w:rsid w:val="00EF2980"/>
    <w:rsid w:val="00F41F7C"/>
    <w:rsid w:val="00F42F4B"/>
    <w:rsid w:val="00F518D0"/>
    <w:rsid w:val="00F6014B"/>
    <w:rsid w:val="00F72913"/>
    <w:rsid w:val="00F919EF"/>
    <w:rsid w:val="00FB78E4"/>
    <w:rsid w:val="00FC3567"/>
    <w:rsid w:val="00FE0C9D"/>
    <w:rsid w:val="00FE7914"/>
    <w:rsid w:val="00FF0950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19EF"/>
    <w:pPr>
      <w:ind w:left="720"/>
    </w:pPr>
  </w:style>
  <w:style w:type="paragraph" w:styleId="a4">
    <w:name w:val="Body Text"/>
    <w:basedOn w:val="a"/>
    <w:link w:val="a5"/>
    <w:semiHidden/>
    <w:unhideWhenUsed/>
    <w:rsid w:val="00C048FF"/>
    <w:pPr>
      <w:tabs>
        <w:tab w:val="left" w:pos="540"/>
      </w:tabs>
      <w:spacing w:after="0" w:line="360" w:lineRule="auto"/>
      <w:ind w:right="35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rsid w:val="00C048FF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CB17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CB17D8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CB17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B17D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6BE0-E389-4F55-837D-11FDB4B7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Рената</cp:lastModifiedBy>
  <cp:revision>90</cp:revision>
  <dcterms:created xsi:type="dcterms:W3CDTF">2015-02-25T05:28:00Z</dcterms:created>
  <dcterms:modified xsi:type="dcterms:W3CDTF">2017-12-15T17:53:00Z</dcterms:modified>
</cp:coreProperties>
</file>