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30" w:rsidRDefault="00017030" w:rsidP="00017030">
      <w:pPr>
        <w:ind w:firstLine="708"/>
        <w:jc w:val="both"/>
      </w:pPr>
      <w:r>
        <w:t>В современном профессиональном образовании обеспечение качества становится ключевой идеей, а управление качеством образовательной деятельности – комплексной педагогической проблемой. Конкурентоспособность учреждений профессионального образования определяется качеством обучения, которое должно не только удовлетворять требования потребителей образовательных услуг, но и превосходить их ожидания.</w:t>
      </w:r>
    </w:p>
    <w:p w:rsidR="00017030" w:rsidRDefault="00017030" w:rsidP="00017030">
      <w:pPr>
        <w:ind w:firstLine="708"/>
        <w:jc w:val="both"/>
      </w:pPr>
      <w:r>
        <w:t xml:space="preserve">Основой совершенствования профессионального образования является </w:t>
      </w:r>
      <w:proofErr w:type="spellStart"/>
      <w:r>
        <w:t>компетентностный</w:t>
      </w:r>
      <w:proofErr w:type="spellEnd"/>
      <w:r>
        <w:t xml:space="preserve"> подход к подготовке специалистов, заключающийся в развитии у студентов общих и профессиональных компетенций, определяющих успешную адаптацию в обществе и готовность к осуществлению профессиональной деятельности. </w:t>
      </w:r>
      <w:proofErr w:type="gramStart"/>
      <w:r>
        <w:t>Будущий специалист должен обладать такими общими компетенциями, как способность принимать решения в стандартных и нестандартных ситуациях и нести за них ответственность, осуществлять поиск и использование информации, необходимой для эффективного выполнения профессиональных задач, использовать информационно-коммуникационные технологии, работать в коллективе и команде, ориентироваться в условиях смены технологий в профессиональной деятельности, заниматься самообразованием и др.</w:t>
      </w:r>
      <w:proofErr w:type="gramEnd"/>
    </w:p>
    <w:p w:rsidR="00017030" w:rsidRDefault="00017030" w:rsidP="00017030">
      <w:pPr>
        <w:ind w:firstLine="708"/>
        <w:jc w:val="both"/>
      </w:pPr>
      <w:r>
        <w:t xml:space="preserve">Изменение целей и содержания образования вызывает необходимость совершенствования технологий обучения студентов. </w:t>
      </w:r>
      <w:proofErr w:type="gramStart"/>
      <w:r>
        <w:t xml:space="preserve">В соответствии с требованиями к условиям реализации основных профессиональных образовательных программ среднего профессионального образования образовательное учреждение должно предусматривать в целях реализации </w:t>
      </w:r>
      <w:proofErr w:type="spellStart"/>
      <w:r>
        <w:t>компетентностного</w:t>
      </w:r>
      <w:proofErr w:type="spellEnd"/>
      <w:r>
        <w:t xml:space="preserve"> подхода, использование активных и интерактивных форм проведения занятий (деловых и ролевых игр, разбора конкретных ситуаций,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017030" w:rsidRDefault="00017030" w:rsidP="00017030">
      <w:pPr>
        <w:jc w:val="both"/>
      </w:pPr>
    </w:p>
    <w:p w:rsidR="00017030" w:rsidRDefault="00017030" w:rsidP="00017030">
      <w:pPr>
        <w:ind w:firstLine="708"/>
        <w:jc w:val="both"/>
      </w:pPr>
      <w:r>
        <w:lastRenderedPageBreak/>
        <w:t xml:space="preserve">Поиск вариативных </w:t>
      </w:r>
      <w:proofErr w:type="gramStart"/>
      <w:r>
        <w:t>способов решения проблемы совершенствования методики профессионального образования</w:t>
      </w:r>
      <w:proofErr w:type="gramEnd"/>
      <w:r>
        <w:t xml:space="preserve"> требует уточнения определения таких понятий, как «педагогическая техно</w:t>
      </w:r>
      <w:r>
        <w:t>логия» и «технология обучения».</w:t>
      </w:r>
    </w:p>
    <w:p w:rsidR="00017030" w:rsidRDefault="00017030" w:rsidP="00017030">
      <w:pPr>
        <w:ind w:firstLine="708"/>
        <w:jc w:val="both"/>
      </w:pPr>
      <w:r>
        <w:t>Существуют различные определения сущности педагогических технологий:</w:t>
      </w:r>
    </w:p>
    <w:p w:rsidR="00017030" w:rsidRDefault="00017030" w:rsidP="00017030">
      <w:pPr>
        <w:pStyle w:val="a3"/>
        <w:numPr>
          <w:ilvl w:val="0"/>
          <w:numId w:val="1"/>
        </w:numPr>
        <w:jc w:val="both"/>
      </w:pPr>
      <w:r>
        <w:t>педагогическая технология – это содержательная техника реализации учебного процесса (В.П. Беспалько);</w:t>
      </w:r>
    </w:p>
    <w:p w:rsidR="00017030" w:rsidRDefault="00017030" w:rsidP="00017030">
      <w:pPr>
        <w:pStyle w:val="a3"/>
        <w:numPr>
          <w:ilvl w:val="0"/>
          <w:numId w:val="1"/>
        </w:numPr>
        <w:jc w:val="both"/>
      </w:pPr>
      <w:r>
        <w:t>педагогическая технология – это описание процесса достижения планируемых результатов обучения (И.П. Волков);</w:t>
      </w:r>
    </w:p>
    <w:p w:rsidR="00017030" w:rsidRDefault="00017030" w:rsidP="00017030">
      <w:pPr>
        <w:pStyle w:val="a3"/>
        <w:numPr>
          <w:ilvl w:val="0"/>
          <w:numId w:val="1"/>
        </w:numPr>
        <w:jc w:val="both"/>
      </w:pPr>
      <w:r>
        <w:t xml:space="preserve">педагогическая технология –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 </w:t>
      </w:r>
      <w:proofErr w:type="gramStart"/>
      <w:r>
        <w:t>Кларин</w:t>
      </w:r>
      <w:proofErr w:type="gramEnd"/>
      <w:r>
        <w:t>);</w:t>
      </w:r>
    </w:p>
    <w:p w:rsidR="00017030" w:rsidRDefault="00017030" w:rsidP="00017030">
      <w:pPr>
        <w:pStyle w:val="a3"/>
        <w:numPr>
          <w:ilvl w:val="0"/>
          <w:numId w:val="1"/>
        </w:numPr>
        <w:jc w:val="both"/>
      </w:pPr>
      <w:r>
        <w:t>педагогическая технология – наука о педагогическом мастерстве, которым владеет мастер-педагог и которое является его личным достоянием, будучи уникальным сплавом опыта и личностных особенностей (Д.А. Иванов).</w:t>
      </w:r>
    </w:p>
    <w:p w:rsidR="00017030" w:rsidRDefault="00017030" w:rsidP="00017030">
      <w:pPr>
        <w:ind w:firstLine="851"/>
        <w:jc w:val="both"/>
      </w:pPr>
      <w:r>
        <w:t>Наиболее точно отражает сущность феномена педагогической технологии процессуальный подход, который определяет данное понятие как системный способ построения педагогического процесса в определенной последовательности действий, операций и процедур, обеспечивающих достижение диагностируемого и прогнозируемого результата.</w:t>
      </w:r>
    </w:p>
    <w:p w:rsidR="00017030" w:rsidRDefault="00017030" w:rsidP="00017030">
      <w:pPr>
        <w:ind w:firstLine="708"/>
        <w:jc w:val="both"/>
      </w:pPr>
      <w:r>
        <w:t>Вариативной, дидактической составляющей педагогической технологии является технология обучения – способ реализации содержания обучения, предусмотренного учебными программами, представляющий собой систему форм, методов и средств обучения, обеспечивающую наиболее эффективное достиже</w:t>
      </w:r>
      <w:r>
        <w:t>ние поставленных целей</w:t>
      </w:r>
      <w:r>
        <w:t>.</w:t>
      </w:r>
    </w:p>
    <w:p w:rsidR="00017030" w:rsidRDefault="00017030" w:rsidP="00017030">
      <w:pPr>
        <w:ind w:firstLine="708"/>
        <w:jc w:val="both"/>
      </w:pPr>
      <w:proofErr w:type="gramStart"/>
      <w:r>
        <w:t xml:space="preserve">В современном профессиональном образовании применяются различные технологии обучения, выбор которых зависит от целей образования, специфики содержания учебного материала, состава студентов </w:t>
      </w:r>
      <w:r>
        <w:lastRenderedPageBreak/>
        <w:t>(их уровня развития и подготовленности, мотивации учебной деятельности и</w:t>
      </w:r>
      <w:proofErr w:type="gramEnd"/>
      <w:r>
        <w:t xml:space="preserve"> направленности интересов, количества обучающихся, их возраста), уровня развития технического оснащения образовательного процесса.</w:t>
      </w:r>
    </w:p>
    <w:p w:rsidR="00017030" w:rsidRDefault="00017030" w:rsidP="00017030">
      <w:pPr>
        <w:ind w:firstLine="708"/>
        <w:jc w:val="both"/>
      </w:pPr>
      <w:r>
        <w:t>Рассмотрим специфику и возможности использования проектно-исследовательской технологии и технологии развития критического мышления на учебных занятиях по химии цикла общеобразовательных дисциплин.</w:t>
      </w:r>
    </w:p>
    <w:p w:rsidR="00017030" w:rsidRDefault="00017030" w:rsidP="00017030">
      <w:pPr>
        <w:ind w:firstLine="708"/>
        <w:jc w:val="both"/>
      </w:pPr>
      <w:r>
        <w:t>В настоящее время в психолого-педагогической литературе и образовательной практике наряду с термином «проектно-исследовательская технология обучения» используются такие понятия, как «метод проектов», «технология проектной деятельности», «проектное обучение», «исследовательский проект».</w:t>
      </w:r>
    </w:p>
    <w:p w:rsidR="00017030" w:rsidRDefault="00017030" w:rsidP="00017030">
      <w:pPr>
        <w:ind w:firstLine="708"/>
        <w:jc w:val="both"/>
      </w:pPr>
      <w:proofErr w:type="gramStart"/>
      <w:r>
        <w:t xml:space="preserve">Анализ педагогической литературы (Ю.К. </w:t>
      </w:r>
      <w:proofErr w:type="spellStart"/>
      <w:r>
        <w:t>Бабанский</w:t>
      </w:r>
      <w:proofErr w:type="spellEnd"/>
      <w:r>
        <w:t xml:space="preserve">, В.А. </w:t>
      </w:r>
      <w:proofErr w:type="spellStart"/>
      <w:r>
        <w:t>Крутецкий</w:t>
      </w:r>
      <w:proofErr w:type="spellEnd"/>
      <w:r>
        <w:t xml:space="preserve">, А.В. Леонтович, И.Я. </w:t>
      </w:r>
      <w:proofErr w:type="spellStart"/>
      <w:r>
        <w:t>Лернер</w:t>
      </w:r>
      <w:proofErr w:type="spellEnd"/>
      <w:r>
        <w:t xml:space="preserve">, М.И. </w:t>
      </w:r>
      <w:proofErr w:type="spellStart"/>
      <w:r>
        <w:t>Махмутов</w:t>
      </w:r>
      <w:proofErr w:type="spellEnd"/>
      <w:r>
        <w:t xml:space="preserve">, Е.С. </w:t>
      </w:r>
      <w:proofErr w:type="spellStart"/>
      <w:r>
        <w:t>Полат</w:t>
      </w:r>
      <w:proofErr w:type="spellEnd"/>
      <w:r>
        <w:t xml:space="preserve">, М.Н. </w:t>
      </w:r>
      <w:proofErr w:type="spellStart"/>
      <w:r>
        <w:t>Скаткин</w:t>
      </w:r>
      <w:proofErr w:type="spellEnd"/>
      <w:r>
        <w:t xml:space="preserve">, Н.П. Харитонов, И.Д. </w:t>
      </w:r>
      <w:proofErr w:type="spellStart"/>
      <w:r>
        <w:t>Чечель</w:t>
      </w:r>
      <w:proofErr w:type="spellEnd"/>
      <w:r>
        <w:t xml:space="preserve"> и др.) позволяет определить динамику развития различного понимания сущности исследовательского метода обучения и технологий, основанных на его применении, а также сформулировать следующие выводы:</w:t>
      </w:r>
      <w:proofErr w:type="gramEnd"/>
    </w:p>
    <w:p w:rsidR="00017030" w:rsidRDefault="00017030" w:rsidP="00017030">
      <w:pPr>
        <w:pStyle w:val="a3"/>
        <w:numPr>
          <w:ilvl w:val="0"/>
          <w:numId w:val="2"/>
        </w:numPr>
        <w:jc w:val="both"/>
      </w:pPr>
      <w:r>
        <w:t>исследовательский метод определяется как способ организации поисковой и творческой деятельности обучающихся по решению новых для них проблем;</w:t>
      </w:r>
    </w:p>
    <w:p w:rsidR="00017030" w:rsidRDefault="00017030" w:rsidP="00017030">
      <w:pPr>
        <w:pStyle w:val="a3"/>
        <w:numPr>
          <w:ilvl w:val="0"/>
          <w:numId w:val="2"/>
        </w:numPr>
        <w:jc w:val="both"/>
      </w:pPr>
      <w:r>
        <w:t>исследовательский метод обучения предполагает самостоятельное решение обучающимися новой для них проблемы с применением таких элементов научного исследования, как наблюдение и самостоятельный анализ фактов, выдвижение гипотезы и ее проверка, формулирование выводов, выявление закономерностей;</w:t>
      </w:r>
    </w:p>
    <w:p w:rsidR="00017030" w:rsidRDefault="00017030" w:rsidP="00017030">
      <w:pPr>
        <w:pStyle w:val="a3"/>
        <w:numPr>
          <w:ilvl w:val="0"/>
          <w:numId w:val="2"/>
        </w:numPr>
        <w:jc w:val="both"/>
      </w:pPr>
      <w:r>
        <w:t xml:space="preserve">учебным результатом проектно-исследовательской технологии обучения выступает опыт приобретения проектировочной деятельности, способность создавать и защищать собственный </w:t>
      </w:r>
      <w:r>
        <w:lastRenderedPageBreak/>
        <w:t>продукт, развитие исследовательских навыков, а не достигнутая в ходе реализации проекта практическая польза в каком-либо вопросе.</w:t>
      </w:r>
    </w:p>
    <w:p w:rsidR="00017030" w:rsidRDefault="00017030" w:rsidP="00017030">
      <w:pPr>
        <w:ind w:firstLine="851"/>
        <w:jc w:val="both"/>
      </w:pPr>
      <w:r>
        <w:t xml:space="preserve">Дифференциация и уточнение понятий «научно-исследовательская» и «учебно-исследовательская» деятельность устанавливает различия между данными понятиями. Главный смысл исследования в сфере образования заключается в том, что оно является учебным. Это означает, что основная цель исследования – развитие личности, а </w:t>
      </w:r>
      <w:proofErr w:type="gramStart"/>
      <w:r>
        <w:t>не получение</w:t>
      </w:r>
      <w:proofErr w:type="gramEnd"/>
      <w:r>
        <w:t xml:space="preserve"> объективно нового результата. Если в науке главной целью является производство новых знаний, то в образовании цель исследовательской деятельности – в приобретении учащимися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(А.В. Леонтович).</w:t>
      </w:r>
    </w:p>
    <w:p w:rsidR="00017030" w:rsidRDefault="00017030" w:rsidP="00017030">
      <w:pPr>
        <w:ind w:firstLine="708"/>
        <w:jc w:val="both"/>
      </w:pPr>
      <w:r>
        <w:t xml:space="preserve">Учебно-исследовательскую деятельность необходимо рассматривать на основе </w:t>
      </w:r>
      <w:proofErr w:type="spellStart"/>
      <w:r>
        <w:t>компетентностного</w:t>
      </w:r>
      <w:proofErr w:type="spellEnd"/>
      <w:r>
        <w:t xml:space="preserve"> подхода, реализующего </w:t>
      </w:r>
      <w:proofErr w:type="spellStart"/>
      <w:r>
        <w:t>деятельностный</w:t>
      </w:r>
      <w:proofErr w:type="spellEnd"/>
      <w:r>
        <w:t xml:space="preserve"> характер образования. Исследовательская компетентность обучающихся определяется как интегральное качество личности, выражающееся в готовности к самостоятельной деятельности по решению исследовательских задач и творческому преобразованию действительности на основе совокупности личностно-осмысленных знаний, умений, навыков, ценностных ориентаций.</w:t>
      </w:r>
    </w:p>
    <w:p w:rsidR="00017030" w:rsidRDefault="00017030" w:rsidP="00017030">
      <w:pPr>
        <w:ind w:firstLine="708"/>
        <w:jc w:val="both"/>
      </w:pPr>
      <w:r>
        <w:t xml:space="preserve">Проектно-исследовательская технология обучения применятся как на аудиторных занятиях, так и во внеаудиторное время. На аудиторных занятиях по дисциплине «Химия» используются такие формы и методы обучения, как проблемные лекции и семинары, исследовательские практические работы, учебный эксперимент, домашнее задание поискового характера. Как известно, развитие компетенций инициируется процессом образования. В профессиональном образовании важно включение студентов в проектирование, которое является способом развития творческого потенциала. На внеаудиторных занятиях по химии эффективна организация как индивидуальной работы студента над учебно-исследовательским </w:t>
      </w:r>
      <w:r>
        <w:lastRenderedPageBreak/>
        <w:t>проектом, так и групповой проектной работы в форме творческих проектно-исследовательских мастерских.</w:t>
      </w:r>
    </w:p>
    <w:p w:rsidR="00017030" w:rsidRDefault="00017030" w:rsidP="00017030">
      <w:pPr>
        <w:ind w:firstLine="708"/>
        <w:jc w:val="both"/>
      </w:pPr>
      <w:r>
        <w:t xml:space="preserve">Основой развития исследовательской компетентности студентов является обучение методологии исследования. </w:t>
      </w:r>
    </w:p>
    <w:p w:rsidR="00017030" w:rsidRDefault="00017030" w:rsidP="00017030">
      <w:pPr>
        <w:ind w:firstLine="708"/>
        <w:jc w:val="both"/>
      </w:pPr>
      <w:r>
        <w:t xml:space="preserve">Стремительное возрастание роли информационно-коммуникационных технологий, постоянное изменение объема информации вызывают необходимость поиска новых способов обучения. Одной из основных задач образования является развитие умений самостоятельно мыслить и находить вариативные пути решения проблем. В связи с этим актуализируется вопрос развития критического мышления </w:t>
      </w:r>
      <w:proofErr w:type="gramStart"/>
      <w:r>
        <w:t>обучающихся</w:t>
      </w:r>
      <w:proofErr w:type="gramEnd"/>
      <w:r>
        <w:t>. В образовательной практике создана и успешно применяется технология развития критического мышления, позволяющая формировать умения работать с текстовой информацией, ставить вопросы, приводить обоснованные аргументы и принимать самостоятельные решения. Технология развития критического мышления основана на закономерностях взаимодействия личности и информации, позволяет преподавателю осуществлять обучение с использованием принципов сотрудничества и совместной деятельности. Необходимо отметить, что рассматриваемая технология является междисциплинарной и может интегрироваться с другими технологиями и методами обучения. Критическое мышление формируется, прежде всего, в дискуссии и активной работе с различными источниками информации (тексты, лекции преподавателя, электронные образовательные ресурсы).</w:t>
      </w:r>
    </w:p>
    <w:p w:rsidR="00017030" w:rsidRDefault="00017030" w:rsidP="00017030">
      <w:pPr>
        <w:ind w:firstLine="708"/>
        <w:jc w:val="both"/>
      </w:pPr>
      <w:r>
        <w:t>Технология развития критического мышления через чтение и письмо включает 3 этапа (стадии):</w:t>
      </w:r>
    </w:p>
    <w:p w:rsidR="00017030" w:rsidRDefault="00017030" w:rsidP="00017030">
      <w:pPr>
        <w:jc w:val="both"/>
      </w:pPr>
      <w:r>
        <w:t>1. Стадия вызова.</w:t>
      </w:r>
    </w:p>
    <w:p w:rsidR="00017030" w:rsidRDefault="00017030" w:rsidP="00017030">
      <w:pPr>
        <w:jc w:val="both"/>
      </w:pPr>
      <w:r>
        <w:t>Задачами данного этапа являются:</w:t>
      </w:r>
    </w:p>
    <w:p w:rsidR="00017030" w:rsidRDefault="00017030" w:rsidP="00017030">
      <w:pPr>
        <w:pStyle w:val="a3"/>
        <w:numPr>
          <w:ilvl w:val="0"/>
          <w:numId w:val="3"/>
        </w:numPr>
        <w:jc w:val="both"/>
      </w:pPr>
      <w:r>
        <w:t>актуализация и обобщение имеющихся знаний по теме;</w:t>
      </w:r>
    </w:p>
    <w:p w:rsidR="00017030" w:rsidRDefault="00017030" w:rsidP="00017030">
      <w:pPr>
        <w:pStyle w:val="a3"/>
        <w:numPr>
          <w:ilvl w:val="0"/>
          <w:numId w:val="3"/>
        </w:numPr>
        <w:jc w:val="both"/>
      </w:pPr>
      <w:r>
        <w:t>формирование личной заинтересованности студентов в получении новой информации;</w:t>
      </w:r>
    </w:p>
    <w:p w:rsidR="00017030" w:rsidRDefault="00017030" w:rsidP="00017030">
      <w:pPr>
        <w:pStyle w:val="a3"/>
        <w:numPr>
          <w:ilvl w:val="0"/>
          <w:numId w:val="3"/>
        </w:numPr>
        <w:jc w:val="both"/>
      </w:pPr>
      <w:r>
        <w:t xml:space="preserve">активизация </w:t>
      </w:r>
      <w:proofErr w:type="gramStart"/>
      <w:r>
        <w:t>обучающихся</w:t>
      </w:r>
      <w:proofErr w:type="gramEnd"/>
      <w:r>
        <w:t>;</w:t>
      </w:r>
    </w:p>
    <w:p w:rsidR="00017030" w:rsidRDefault="00017030" w:rsidP="00017030">
      <w:pPr>
        <w:pStyle w:val="a3"/>
        <w:numPr>
          <w:ilvl w:val="0"/>
          <w:numId w:val="3"/>
        </w:numPr>
        <w:jc w:val="both"/>
      </w:pPr>
      <w:r>
        <w:lastRenderedPageBreak/>
        <w:t>структурирование последующего процесса изучения материала.</w:t>
      </w:r>
    </w:p>
    <w:p w:rsidR="00017030" w:rsidRDefault="00017030" w:rsidP="00017030">
      <w:pPr>
        <w:ind w:firstLine="851"/>
        <w:jc w:val="both"/>
      </w:pPr>
      <w:r>
        <w:t>Преподаватель на данном этапе может использовать такие приемы и методы, как использование разнообразных вопросов и заданий о познавательном объекте, графическая систематизация материала (работа со схемами и таблицами), тесты, рассказы-активизации.</w:t>
      </w:r>
    </w:p>
    <w:p w:rsidR="00017030" w:rsidRDefault="00017030" w:rsidP="00017030">
      <w:pPr>
        <w:jc w:val="both"/>
      </w:pPr>
      <w:r>
        <w:t>2. Стадия осмысления.</w:t>
      </w:r>
    </w:p>
    <w:p w:rsidR="00017030" w:rsidRDefault="00017030" w:rsidP="00017030">
      <w:pPr>
        <w:ind w:firstLine="708"/>
        <w:jc w:val="both"/>
      </w:pPr>
      <w:r>
        <w:t>Данный этап заключается в поиске стратегии решения поставленной проблемы и реализации выработанного пути решения.</w:t>
      </w:r>
    </w:p>
    <w:p w:rsidR="00017030" w:rsidRDefault="00017030" w:rsidP="00017030">
      <w:pPr>
        <w:jc w:val="both"/>
      </w:pPr>
      <w:r>
        <w:t>Задачи стадии осмысления:</w:t>
      </w:r>
    </w:p>
    <w:p w:rsidR="00017030" w:rsidRDefault="00017030" w:rsidP="00017030">
      <w:pPr>
        <w:pStyle w:val="a3"/>
        <w:numPr>
          <w:ilvl w:val="0"/>
          <w:numId w:val="4"/>
        </w:numPr>
        <w:jc w:val="both"/>
      </w:pPr>
      <w:r>
        <w:t>получение новой информации;</w:t>
      </w:r>
    </w:p>
    <w:p w:rsidR="00017030" w:rsidRDefault="00017030" w:rsidP="00017030">
      <w:pPr>
        <w:pStyle w:val="a3"/>
        <w:numPr>
          <w:ilvl w:val="0"/>
          <w:numId w:val="4"/>
        </w:numPr>
        <w:jc w:val="both"/>
      </w:pPr>
      <w:r>
        <w:t>осмысление полученной информации;</w:t>
      </w:r>
    </w:p>
    <w:p w:rsidR="00017030" w:rsidRDefault="00017030" w:rsidP="00017030">
      <w:pPr>
        <w:pStyle w:val="a3"/>
        <w:numPr>
          <w:ilvl w:val="0"/>
          <w:numId w:val="4"/>
        </w:numPr>
        <w:jc w:val="both"/>
      </w:pPr>
      <w:r>
        <w:t>соотнесение новой информации с собственными знаниями.</w:t>
      </w:r>
    </w:p>
    <w:p w:rsidR="00017030" w:rsidRDefault="00017030" w:rsidP="00017030">
      <w:pPr>
        <w:ind w:firstLine="708"/>
        <w:jc w:val="both"/>
      </w:pPr>
      <w:r>
        <w:t>На стадии осмысления используется стратегия чтения текста с пометками, а также ведение различных записей, поиск ответов на поставленные вопросы.</w:t>
      </w:r>
    </w:p>
    <w:p w:rsidR="00017030" w:rsidRDefault="00017030" w:rsidP="00017030">
      <w:pPr>
        <w:ind w:firstLine="708"/>
        <w:jc w:val="both"/>
      </w:pPr>
      <w:r>
        <w:t>Предлагаемые для работы студентов тексты могут быть взяты из учебника или научно-популярных журналов, но наиболее оптимальным вариантом является текст, составленный самим преподавателем с учетом индивидуальных особенностей и образовательных потребностей обучающихся.</w:t>
      </w:r>
    </w:p>
    <w:p w:rsidR="00017030" w:rsidRDefault="00017030" w:rsidP="00017030">
      <w:pPr>
        <w:ind w:firstLine="708"/>
        <w:jc w:val="both"/>
      </w:pPr>
      <w:r>
        <w:t>Студентам предлагается внимательно прочитать текст и сделать интерактивную систему разметки на полях с помощью знаков:</w:t>
      </w:r>
    </w:p>
    <w:p w:rsidR="00017030" w:rsidRDefault="00017030" w:rsidP="00017030">
      <w:pPr>
        <w:jc w:val="both"/>
      </w:pPr>
      <w:r>
        <w:t xml:space="preserve"> </w:t>
      </w:r>
      <w:r>
        <w:t>«V» - «эта информация мне известна»;</w:t>
      </w:r>
    </w:p>
    <w:p w:rsidR="00017030" w:rsidRDefault="00017030" w:rsidP="00017030">
      <w:pPr>
        <w:jc w:val="both"/>
      </w:pPr>
      <w:r>
        <w:t xml:space="preserve"> </w:t>
      </w:r>
      <w:r>
        <w:t>«-» - «данная информация противоречит моим знаниям»;</w:t>
      </w:r>
    </w:p>
    <w:p w:rsidR="00017030" w:rsidRDefault="00017030" w:rsidP="00017030">
      <w:pPr>
        <w:jc w:val="both"/>
      </w:pPr>
      <w:r>
        <w:t xml:space="preserve"> </w:t>
      </w:r>
      <w:r>
        <w:t>«+» - «информация для меня новая»;</w:t>
      </w:r>
    </w:p>
    <w:p w:rsidR="00017030" w:rsidRDefault="00017030" w:rsidP="00017030">
      <w:pPr>
        <w:jc w:val="both"/>
      </w:pPr>
      <w:r>
        <w:t xml:space="preserve"> </w:t>
      </w:r>
      <w:r>
        <w:t>«?» - «требуется пояснение, необходимо получить более подробные сведения по данному вопросу»;</w:t>
      </w:r>
    </w:p>
    <w:p w:rsidR="00017030" w:rsidRDefault="00017030" w:rsidP="00017030">
      <w:pPr>
        <w:jc w:val="both"/>
      </w:pPr>
      <w:r>
        <w:t xml:space="preserve"> </w:t>
      </w:r>
      <w:r>
        <w:t>«!» - «эта информация вызывает интерес».</w:t>
      </w:r>
    </w:p>
    <w:p w:rsidR="00017030" w:rsidRDefault="00017030" w:rsidP="00017030">
      <w:pPr>
        <w:ind w:firstLine="708"/>
        <w:jc w:val="both"/>
      </w:pPr>
      <w:r>
        <w:t xml:space="preserve">Далее студенты самостоятельно составляют маркировочную таблицу, состоящую из пяти колонок (в соответствии с предложенными знаками): </w:t>
      </w:r>
      <w:r>
        <w:lastRenderedPageBreak/>
        <w:t>«Знаю», «Хочу узнать», «Узнал новое», «Вопросы», «Это интересно». Важным этапом является обсуждение полученных результатов работы, при этом необходимо обратить внимание на информацию, требующую пояснения.</w:t>
      </w:r>
    </w:p>
    <w:p w:rsidR="00017030" w:rsidRDefault="00017030" w:rsidP="00017030">
      <w:pPr>
        <w:jc w:val="both"/>
      </w:pPr>
      <w:r>
        <w:t>3. Стадия размышления и рефлексии.</w:t>
      </w:r>
    </w:p>
    <w:p w:rsidR="00017030" w:rsidRDefault="00017030" w:rsidP="00017030">
      <w:pPr>
        <w:jc w:val="both"/>
      </w:pPr>
      <w:r>
        <w:t>Задачи этапа:</w:t>
      </w:r>
    </w:p>
    <w:p w:rsidR="00017030" w:rsidRDefault="00017030" w:rsidP="00017030">
      <w:pPr>
        <w:pStyle w:val="a3"/>
        <w:numPr>
          <w:ilvl w:val="0"/>
          <w:numId w:val="5"/>
        </w:numPr>
        <w:jc w:val="both"/>
      </w:pPr>
      <w:r>
        <w:t>выражение новой информации собственными словами;</w:t>
      </w:r>
    </w:p>
    <w:p w:rsidR="00017030" w:rsidRDefault="00017030" w:rsidP="00017030">
      <w:pPr>
        <w:pStyle w:val="a3"/>
        <w:numPr>
          <w:ilvl w:val="0"/>
          <w:numId w:val="5"/>
        </w:numPr>
        <w:jc w:val="both"/>
      </w:pPr>
      <w:r>
        <w:t>обобщение полученной информации на основе обмена мнениями;</w:t>
      </w:r>
    </w:p>
    <w:p w:rsidR="00017030" w:rsidRDefault="00017030" w:rsidP="00017030">
      <w:pPr>
        <w:pStyle w:val="a3"/>
        <w:numPr>
          <w:ilvl w:val="0"/>
          <w:numId w:val="5"/>
        </w:numPr>
        <w:jc w:val="both"/>
      </w:pPr>
      <w:r>
        <w:t>анализ процесса изучения материала;</w:t>
      </w:r>
    </w:p>
    <w:p w:rsidR="00017030" w:rsidRDefault="00017030" w:rsidP="00017030">
      <w:pPr>
        <w:pStyle w:val="a3"/>
        <w:numPr>
          <w:ilvl w:val="0"/>
          <w:numId w:val="5"/>
        </w:numPr>
        <w:jc w:val="both"/>
      </w:pPr>
      <w:r>
        <w:t>выработка собственного отношения к изучаемому материалу.</w:t>
      </w:r>
    </w:p>
    <w:p w:rsidR="00017030" w:rsidRDefault="00017030" w:rsidP="00017030">
      <w:pPr>
        <w:ind w:firstLine="851"/>
        <w:jc w:val="both"/>
      </w:pPr>
      <w:r>
        <w:t>Методы и приемы обучения на стадии размышления и рефлексии: составление графических организаторов (кластеров) по теме, поиск ответов на поставленные вопросы, организация бесед и дискуссий, написание творческих работ в форме эссе, практические и исследовательские задания по изученной теме. Особенностью применения технологии развития критического мышления на учебных занятиях по химии является возможность проведения лабораторных опытов и практических работ на этапе размышления и рефлексии, что позволяет экспериментально проверить изученную теоретическую информацию.</w:t>
      </w:r>
    </w:p>
    <w:p w:rsidR="00BA62A8" w:rsidRDefault="00017030" w:rsidP="00017030">
      <w:pPr>
        <w:jc w:val="both"/>
      </w:pPr>
      <w:bookmarkStart w:id="0" w:name="_GoBack"/>
      <w:bookmarkEnd w:id="0"/>
    </w:p>
    <w:sectPr w:rsidR="00BA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7A5"/>
    <w:multiLevelType w:val="hybridMultilevel"/>
    <w:tmpl w:val="FEBC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5589"/>
    <w:multiLevelType w:val="hybridMultilevel"/>
    <w:tmpl w:val="5D62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27733"/>
    <w:multiLevelType w:val="hybridMultilevel"/>
    <w:tmpl w:val="78EA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856D7"/>
    <w:multiLevelType w:val="hybridMultilevel"/>
    <w:tmpl w:val="AFE0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54BD1"/>
    <w:multiLevelType w:val="hybridMultilevel"/>
    <w:tmpl w:val="FDF0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30"/>
    <w:rsid w:val="00017030"/>
    <w:rsid w:val="000A013E"/>
    <w:rsid w:val="00187599"/>
    <w:rsid w:val="00435334"/>
    <w:rsid w:val="007E35CD"/>
    <w:rsid w:val="008045D8"/>
    <w:rsid w:val="00DA1675"/>
    <w:rsid w:val="00DF0078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8D78-1B78-4F6D-9F33-14FA21AA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2018-12-25T08:32:00Z</dcterms:created>
  <dcterms:modified xsi:type="dcterms:W3CDTF">2018-12-25T08:42:00Z</dcterms:modified>
</cp:coreProperties>
</file>