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 «Формирование навыков самообслуживания у младших школьников с умственной отсталостью в игровой деятельности»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В настоящее время проблема формирования навыков самообслуживания у младших школьников с умственной отсталостью является одной из приоритетных. Большинство детей с ОВЗ к моменту поступления в школу обладают ограниченным опытом активных и разнообразных контактов с социальной средой, соответственно - могут страдать социально-бытовые навыки. Особое положение ребенка с ОВЗ в своей семье и особое отношение к нему со стороны окружающих могут приводить к «</w:t>
      </w:r>
      <w:proofErr w:type="spellStart"/>
      <w:r w:rsidRPr="006931A2">
        <w:rPr>
          <w:sz w:val="28"/>
          <w:szCs w:val="28"/>
        </w:rPr>
        <w:t>гиперопеке</w:t>
      </w:r>
      <w:proofErr w:type="spellEnd"/>
      <w:r w:rsidRPr="006931A2">
        <w:rPr>
          <w:sz w:val="28"/>
          <w:szCs w:val="28"/>
        </w:rPr>
        <w:t>», что также задерживает и нарушает развитие его социально-бытовых навыков, формирование умения активно и самостоятельно их использовать. Это особенно характерно для детей, воспитывавшихся до школы исключительно в условиях семьи.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В связи с этим особую актуальность приобретает образование, имеющее своей целью обеспечить формирование у данной категории учащихся, как важнейших навыков самообслуживания, так и иных аспектов социальной компетентности, позволяющих вести максимально возможный, независимый социальн</w:t>
      </w:r>
      <w:proofErr w:type="gramStart"/>
      <w:r w:rsidRPr="006931A2">
        <w:rPr>
          <w:sz w:val="28"/>
          <w:szCs w:val="28"/>
        </w:rPr>
        <w:t>о-</w:t>
      </w:r>
      <w:proofErr w:type="gramEnd"/>
      <w:r w:rsidRPr="006931A2">
        <w:rPr>
          <w:sz w:val="28"/>
          <w:szCs w:val="28"/>
        </w:rPr>
        <w:t xml:space="preserve"> и материально-достаточный для человека образ жизни. 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Актуальность исследования формирования навыков самообслуживания у младших школьников с умственной отсталостью связана с реализацией ФГОС. Основное направление по ФГОС - формирование активной позиции ребенка и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быту. Решение такого рода задач может быть осуществлено только в рамках комплексных программ, которым придается большое значение, как в нашей стране, так и за рубежом.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Младшие школьники специальной (коррекционной) школы </w:t>
      </w:r>
      <w:proofErr w:type="gramStart"/>
      <w:r w:rsidRPr="006931A2">
        <w:rPr>
          <w:sz w:val="28"/>
          <w:szCs w:val="28"/>
        </w:rPr>
        <w:t>-и</w:t>
      </w:r>
      <w:proofErr w:type="gramEnd"/>
      <w:r w:rsidRPr="006931A2">
        <w:rPr>
          <w:sz w:val="28"/>
          <w:szCs w:val="28"/>
        </w:rPr>
        <w:t xml:space="preserve">нтерната не всегда владеют различными видами бытового труда. Они затрудняются не только последовательно рассказать, как будут выполнять, какую либо работу, </w:t>
      </w:r>
      <w:r w:rsidRPr="006931A2">
        <w:rPr>
          <w:sz w:val="28"/>
          <w:szCs w:val="28"/>
        </w:rPr>
        <w:lastRenderedPageBreak/>
        <w:t>но и практически выполнить ее. Здесь велика роль учителя и воспитателя, которые должны найти различные пути по овладению детьми (независимо от их интеллектуальных и физических возможностей) основными способами ухода за одеждой, приготовления пищи, пользования различными бытовыми электроприборами, содержание в чистоте жилища и т.д. Что также подтверждает актуальность выбранной нами темы исследования.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Анализ теоретических источников по проблеме исследования показал, что основными навыками подлежащими формированию в первую очередь является навыки: культуры поведения с взрослыми и с ровесниками, личной гигиеной, собственной деятельности и бережного отношения к вещам. Проблемы формирования навыков самообслуживания у младших школьников с умственной отсталостью исследовали такие отечественные авторы, как Л.С. </w:t>
      </w:r>
      <w:proofErr w:type="spellStart"/>
      <w:r w:rsidRPr="006931A2">
        <w:rPr>
          <w:sz w:val="28"/>
          <w:szCs w:val="28"/>
        </w:rPr>
        <w:t>Выготский</w:t>
      </w:r>
      <w:proofErr w:type="spellEnd"/>
      <w:r w:rsidRPr="006931A2">
        <w:rPr>
          <w:sz w:val="28"/>
          <w:szCs w:val="28"/>
        </w:rPr>
        <w:t xml:space="preserve">, С.Д. </w:t>
      </w:r>
      <w:proofErr w:type="spellStart"/>
      <w:r w:rsidRPr="006931A2">
        <w:rPr>
          <w:sz w:val="28"/>
          <w:szCs w:val="28"/>
        </w:rPr>
        <w:t>Забрамная</w:t>
      </w:r>
      <w:proofErr w:type="spellEnd"/>
      <w:r w:rsidRPr="006931A2">
        <w:rPr>
          <w:sz w:val="28"/>
          <w:szCs w:val="28"/>
        </w:rPr>
        <w:t xml:space="preserve">, А.Р. Малер, Л.М. </w:t>
      </w:r>
      <w:proofErr w:type="spellStart"/>
      <w:r w:rsidRPr="006931A2">
        <w:rPr>
          <w:sz w:val="28"/>
          <w:szCs w:val="28"/>
        </w:rPr>
        <w:t>Шипицина</w:t>
      </w:r>
      <w:proofErr w:type="spellEnd"/>
      <w:r w:rsidRPr="006931A2">
        <w:rPr>
          <w:sz w:val="28"/>
          <w:szCs w:val="28"/>
        </w:rPr>
        <w:t xml:space="preserve">, И.Н. Курочкина, В.А. </w:t>
      </w:r>
      <w:proofErr w:type="spellStart"/>
      <w:r w:rsidRPr="006931A2">
        <w:rPr>
          <w:sz w:val="28"/>
          <w:szCs w:val="28"/>
        </w:rPr>
        <w:t>Зебзеева</w:t>
      </w:r>
      <w:proofErr w:type="spellEnd"/>
      <w:proofErr w:type="gramStart"/>
      <w:r w:rsidRPr="006931A2">
        <w:rPr>
          <w:sz w:val="28"/>
          <w:szCs w:val="28"/>
        </w:rPr>
        <w:t xml:space="preserve"> .</w:t>
      </w:r>
      <w:proofErr w:type="gramEnd"/>
      <w:r w:rsidRPr="006931A2">
        <w:rPr>
          <w:sz w:val="28"/>
          <w:szCs w:val="28"/>
        </w:rPr>
        <w:t xml:space="preserve">Наши отечественные педагоги (Ф.С. </w:t>
      </w:r>
      <w:proofErr w:type="spellStart"/>
      <w:r w:rsidRPr="006931A2">
        <w:rPr>
          <w:sz w:val="28"/>
          <w:szCs w:val="28"/>
        </w:rPr>
        <w:t>Левин-Щирина</w:t>
      </w:r>
      <w:proofErr w:type="spellEnd"/>
      <w:r w:rsidRPr="006931A2">
        <w:rPr>
          <w:sz w:val="28"/>
          <w:szCs w:val="28"/>
        </w:rPr>
        <w:t xml:space="preserve">, В.Г. </w:t>
      </w:r>
      <w:proofErr w:type="spellStart"/>
      <w:r w:rsidRPr="006931A2">
        <w:rPr>
          <w:sz w:val="28"/>
          <w:szCs w:val="28"/>
        </w:rPr>
        <w:t>Нечаева,В</w:t>
      </w:r>
      <w:proofErr w:type="spellEnd"/>
      <w:r w:rsidRPr="006931A2">
        <w:rPr>
          <w:sz w:val="28"/>
          <w:szCs w:val="28"/>
        </w:rPr>
        <w:t xml:space="preserve">. В. Гладкая , В.А. Горбачева, В.Ф. Мачихина и др.), и психологи (В.С. Мухина , Е.В. </w:t>
      </w:r>
      <w:proofErr w:type="spellStart"/>
      <w:proofErr w:type="gramStart"/>
      <w:r w:rsidRPr="006931A2">
        <w:rPr>
          <w:sz w:val="28"/>
          <w:szCs w:val="28"/>
        </w:rPr>
        <w:t>Субботский</w:t>
      </w:r>
      <w:proofErr w:type="spellEnd"/>
      <w:r w:rsidRPr="006931A2">
        <w:rPr>
          <w:sz w:val="28"/>
          <w:szCs w:val="28"/>
        </w:rPr>
        <w:t xml:space="preserve">, Г. А. </w:t>
      </w:r>
      <w:proofErr w:type="spellStart"/>
      <w:r w:rsidRPr="006931A2">
        <w:rPr>
          <w:sz w:val="28"/>
          <w:szCs w:val="28"/>
        </w:rPr>
        <w:t>Урунтаева</w:t>
      </w:r>
      <w:proofErr w:type="spellEnd"/>
      <w:r w:rsidRPr="006931A2">
        <w:rPr>
          <w:sz w:val="28"/>
          <w:szCs w:val="28"/>
        </w:rPr>
        <w:t xml:space="preserve"> и др.) доказали, что дети младшего школьного возраста способны осознанно усваивать не только правила, но и нормы поведения и взаимоотношений.</w:t>
      </w:r>
      <w:proofErr w:type="gramEnd"/>
      <w:r w:rsidRPr="006931A2">
        <w:rPr>
          <w:sz w:val="28"/>
          <w:szCs w:val="28"/>
        </w:rPr>
        <w:t xml:space="preserve"> При этом, конечно, действует фактор специфики возраста, и индивидуальных особенностей, который ограничивает и объем правил и норм, и глубину их осознания.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В нашей работе под навыком мы понимаем действие, сформированное путем повторения и доведения до автоматизма. Для целенаправленного формирования выделенных навыков мы выделили игровую деятельность. </w:t>
      </w:r>
    </w:p>
    <w:p w:rsidR="00792C1E" w:rsidRDefault="00792C1E" w:rsidP="00792C1E">
      <w:pPr>
        <w:pStyle w:val="a3"/>
        <w:spacing w:after="202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1A2" w:rsidRPr="006931A2">
        <w:rPr>
          <w:sz w:val="28"/>
          <w:szCs w:val="28"/>
        </w:rPr>
        <w:t>Целью данной работы является выявление педагогических условий формирования навыков самообслуживания у младших школьников с умственной отсталост</w:t>
      </w:r>
      <w:r>
        <w:rPr>
          <w:sz w:val="28"/>
          <w:szCs w:val="28"/>
        </w:rPr>
        <w:t>и.</w:t>
      </w:r>
    </w:p>
    <w:p w:rsidR="006931A2" w:rsidRPr="006931A2" w:rsidRDefault="006931A2" w:rsidP="00792C1E">
      <w:pPr>
        <w:pStyle w:val="a3"/>
        <w:spacing w:after="202" w:line="360" w:lineRule="auto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 Объектом нашего исследования является навыки самообслуживания у младших школьников с умственной отсталостью.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lastRenderedPageBreak/>
        <w:t xml:space="preserve"> Предметом исследования является процесс формирования навыков самообслуживания у младших школьников с умственной отсталостью средствами дидактической игры.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Согласно гипотезе, выдвинутой нами, формирование навыков самообслуживания младших школьников с умственной отсталостью в игровой деятельности будет наиболее эффективно, если: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-реализуется специально организованная система формирования навыков самообслуживания у младших школьников с умственной отсталостью с использованием игровой деятельности;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- учитываются индивидуальные и возрастные особенности младших школьников с умственной отсталостью;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- создана специальная коррекционно-развивающая предметно-развивающая среда.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Задачи исследования</w:t>
      </w:r>
      <w:r w:rsidR="00792C1E">
        <w:rPr>
          <w:sz w:val="28"/>
          <w:szCs w:val="28"/>
        </w:rPr>
        <w:t>: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- раскрыть теоретические основы формирования навыков самообслуживания у младших школьников с умственной отсталостью в игровой деятельности;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- выявить педагогические условия формирования навыков самообслуживания у младших школьников с умственной отсталостью в процессе дидактической игры.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Для решения поставленных задач и проверки выдвинутой гипотезы использовался комплекс общенаучных методов исследования: анализ психологической и педагогической литературы, наблюдение, беседа, педагогический эксперимент, количественный и качественный анализ результатов исследования.</w:t>
      </w:r>
    </w:p>
    <w:p w:rsidR="00792C1E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Основной целью констатирующего этапа стало выявление уровня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навыков самообслуживания у младших школьников с умственной отсталостью. 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Опираясь на полученные результаты, можно утверждать, что уровень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культурно - гигиенических навыков и навык деятельности </w:t>
      </w:r>
      <w:r w:rsidRPr="006931A2">
        <w:rPr>
          <w:sz w:val="28"/>
          <w:szCs w:val="28"/>
        </w:rPr>
        <w:lastRenderedPageBreak/>
        <w:t xml:space="preserve">и отношения к вещам является весьма низким. Практически у всех испытуемых формирование культурно - гигиенических навыков вызывает затруднения. Ни один из участников эксперимента не показал высокий уровень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навыков самообслуживания. 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Это и определило дальнейшую работу по формированию навыков самообслуживания у младших школьников с умственной отсталостью. 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На формирующем этапе опытно-исследовательской работы нами была разработана и апробирована система специальных занятий, направленных на развитие навыков самообслуживания у младших школьников с умственной отсталостью. 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В нашей работе мы ориентировались на игровую деятельность, которая близка детям. Необходимым условием реализации разработанной нами системы занятий являлось создание атмосферы доброжелательного общения. Учащимся предлагалась совместная с педагогами и сверстниками деятельность, как игрового, так и трудового характера, соответствующая уровню их развития и индивидуальным особенностям. </w:t>
      </w:r>
      <w:r w:rsidRPr="006931A2">
        <w:rPr>
          <w:color w:val="FF0000"/>
          <w:sz w:val="28"/>
          <w:szCs w:val="28"/>
        </w:rPr>
        <w:t>Работа продолжалась ….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>С целью проверки правильности выдвинутой гипотезы был проведен контрольный эксперимент.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 Цель его: Выявить динамику уровня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навыков самообслуживания у младших школьников с умственной отсталостью после апробации комплекса занятий по формированию навыков самообслуживания.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После проведения контрольного эксперимента мы получили результаты, анализ которых показал, что уровень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навыков самообслуживания у младших школьников с умственной отсталостью после проведения опытно-исследовательской работы значительно повысился. Для большей наглядности представим результаты в таблице:</w:t>
      </w:r>
    </w:p>
    <w:p w:rsidR="006931A2" w:rsidRPr="006931A2" w:rsidRDefault="006931A2" w:rsidP="006931A2">
      <w:pPr>
        <w:pStyle w:val="a3"/>
        <w:spacing w:after="202" w:line="360" w:lineRule="auto"/>
        <w:ind w:firstLine="709"/>
        <w:contextualSpacing/>
        <w:jc w:val="both"/>
        <w:rPr>
          <w:sz w:val="28"/>
          <w:szCs w:val="28"/>
        </w:rPr>
      </w:pPr>
      <w:r w:rsidRPr="006931A2">
        <w:rPr>
          <w:sz w:val="28"/>
          <w:szCs w:val="28"/>
        </w:rPr>
        <w:t xml:space="preserve"> Оценивая динамику уровней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навыков самообслуживания у младших школьников с умственной отсталостью, мы пришли к выводу, что уровень </w:t>
      </w:r>
      <w:proofErr w:type="spellStart"/>
      <w:r w:rsidRPr="006931A2">
        <w:rPr>
          <w:sz w:val="28"/>
          <w:szCs w:val="28"/>
        </w:rPr>
        <w:t>сформированности</w:t>
      </w:r>
      <w:proofErr w:type="spellEnd"/>
      <w:r w:rsidRPr="006931A2">
        <w:rPr>
          <w:sz w:val="28"/>
          <w:szCs w:val="28"/>
        </w:rPr>
        <w:t xml:space="preserve"> навыков </w:t>
      </w:r>
      <w:r w:rsidRPr="006931A2">
        <w:rPr>
          <w:sz w:val="28"/>
          <w:szCs w:val="28"/>
        </w:rPr>
        <w:lastRenderedPageBreak/>
        <w:t>самообслуживания вырос у каждого из младших школьников с умственной отсталостью, участвующих в исследовательской работе. Следовательно, наша гипотеза о том, что формирование навыков самообслуживания у младших школьников с нарушением интеллекта - это педагогически управляемый процесс, эффективность которого зависит от направленности и содержательного наполнения специально разработанной системы занятий получила экспериментальное подтверждение.</w:t>
      </w:r>
    </w:p>
    <w:p w:rsidR="001E17C9" w:rsidRPr="006931A2" w:rsidRDefault="001E17C9" w:rsidP="006931A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1E17C9" w:rsidRPr="006931A2" w:rsidSect="001E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1A2"/>
    <w:rsid w:val="001E17C9"/>
    <w:rsid w:val="006931A2"/>
    <w:rsid w:val="0079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1A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1116</Words>
  <Characters>6364</Characters>
  <Application>Microsoft Office Word</Application>
  <DocSecurity>0</DocSecurity>
  <Lines>53</Lines>
  <Paragraphs>14</Paragraphs>
  <ScaleCrop>false</ScaleCrop>
  <Company>Tycoon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Admin</cp:lastModifiedBy>
  <cp:revision>3</cp:revision>
  <dcterms:created xsi:type="dcterms:W3CDTF">2012-06-30T18:26:00Z</dcterms:created>
  <dcterms:modified xsi:type="dcterms:W3CDTF">2018-12-27T18:30:00Z</dcterms:modified>
</cp:coreProperties>
</file>