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B2" w:rsidRDefault="002D49B2" w:rsidP="002D49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9B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D49B2">
        <w:rPr>
          <w:rFonts w:ascii="Times New Roman" w:hAnsi="Times New Roman" w:cs="Times New Roman"/>
          <w:b/>
          <w:sz w:val="28"/>
          <w:szCs w:val="28"/>
        </w:rPr>
        <w:t xml:space="preserve"> технологии в ДОУ по ФГОС.</w:t>
      </w:r>
    </w:p>
    <w:p w:rsidR="002D49B2" w:rsidRDefault="002D49B2" w:rsidP="002D49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B2">
        <w:rPr>
          <w:rFonts w:ascii="Times New Roman" w:hAnsi="Times New Roman" w:cs="Times New Roman"/>
          <w:b/>
          <w:sz w:val="28"/>
          <w:szCs w:val="28"/>
        </w:rPr>
        <w:t>Формы и методы работы здоровьесбережению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208" w:rsidRDefault="00624208" w:rsidP="00624208">
      <w:pPr>
        <w:shd w:val="clear" w:color="auto" w:fill="FFFFFF"/>
        <w:spacing w:after="0" w:line="240" w:lineRule="auto"/>
        <w:jc w:val="right"/>
        <w:rPr>
          <w:rFonts w:cs="Calibri"/>
          <w:b/>
          <w:color w:val="000000"/>
          <w:sz w:val="28"/>
          <w:szCs w:val="28"/>
        </w:rPr>
      </w:pPr>
    </w:p>
    <w:p w:rsidR="00624208" w:rsidRDefault="00624208" w:rsidP="006242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4208" w:rsidRPr="00624208" w:rsidRDefault="00624208" w:rsidP="006242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 w:rsidRPr="00624208">
        <w:rPr>
          <w:rFonts w:ascii="Times New Roman" w:hAnsi="Times New Roman" w:cs="Times New Roman"/>
          <w:b/>
          <w:color w:val="000000"/>
          <w:sz w:val="28"/>
          <w:szCs w:val="28"/>
        </w:rPr>
        <w:t>Курышкина Л.Я.</w:t>
      </w:r>
    </w:p>
    <w:p w:rsidR="00624208" w:rsidRPr="00624208" w:rsidRDefault="00624208" w:rsidP="006242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 w:rsidRPr="00624208">
        <w:rPr>
          <w:rFonts w:ascii="Times New Roman" w:hAnsi="Times New Roman" w:cs="Times New Roman"/>
          <w:b/>
          <w:bCs/>
          <w:color w:val="000000"/>
          <w:sz w:val="28"/>
        </w:rPr>
        <w:t>Инструктор по физической культуре МБДОУ №4</w:t>
      </w:r>
    </w:p>
    <w:p w:rsidR="00624208" w:rsidRDefault="00624208" w:rsidP="0062420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208">
        <w:rPr>
          <w:rFonts w:ascii="Times New Roman" w:hAnsi="Times New Roman" w:cs="Times New Roman"/>
          <w:b/>
          <w:bCs/>
          <w:color w:val="000000"/>
          <w:sz w:val="28"/>
        </w:rPr>
        <w:t>Ст</w:t>
      </w:r>
      <w:proofErr w:type="gramStart"/>
      <w:r w:rsidRPr="00624208">
        <w:rPr>
          <w:rFonts w:ascii="Times New Roman" w:hAnsi="Times New Roman" w:cs="Times New Roman"/>
          <w:b/>
          <w:bCs/>
          <w:color w:val="000000"/>
          <w:sz w:val="28"/>
        </w:rPr>
        <w:t>.К</w:t>
      </w:r>
      <w:proofErr w:type="gramEnd"/>
      <w:r w:rsidRPr="00624208">
        <w:rPr>
          <w:rFonts w:ascii="Times New Roman" w:hAnsi="Times New Roman" w:cs="Times New Roman"/>
          <w:b/>
          <w:bCs/>
          <w:color w:val="000000"/>
          <w:sz w:val="28"/>
        </w:rPr>
        <w:t>рыловской</w:t>
      </w:r>
      <w:proofErr w:type="spellEnd"/>
    </w:p>
    <w:p w:rsidR="002D49B2" w:rsidRDefault="002D49B2" w:rsidP="002D49B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B2" w:rsidRPr="002D49B2" w:rsidRDefault="002D49B2" w:rsidP="002D49B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2D49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2D49B2" w:rsidRPr="002D49B2" w:rsidRDefault="002D49B2" w:rsidP="002D49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proofErr w:type="spellStart"/>
      <w:r w:rsidRPr="002D49B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49B2">
        <w:rPr>
          <w:rFonts w:ascii="Times New Roman" w:hAnsi="Times New Roman" w:cs="Times New Roman"/>
          <w:sz w:val="28"/>
          <w:szCs w:val="28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2D49B2" w:rsidRPr="002D49B2" w:rsidRDefault="002D49B2" w:rsidP="002D49B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дошкольников основ </w:t>
      </w:r>
      <w:proofErr w:type="spellStart"/>
      <w:r w:rsidRPr="002D49B2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2D49B2">
        <w:rPr>
          <w:rFonts w:ascii="Times New Roman" w:eastAsia="Times New Roman" w:hAnsi="Times New Roman" w:cs="Times New Roman"/>
          <w:sz w:val="28"/>
          <w:szCs w:val="28"/>
        </w:rPr>
        <w:t xml:space="preserve"> культуры, т.е. научить их самостоятельно заботиться о своем здоровье;</w:t>
      </w:r>
    </w:p>
    <w:p w:rsidR="002D49B2" w:rsidRPr="002D49B2" w:rsidRDefault="002D49B2" w:rsidP="002D49B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детском садике без негативного влияния на здоровье детей.</w:t>
      </w:r>
    </w:p>
    <w:p w:rsidR="002D49B2" w:rsidRDefault="002D49B2" w:rsidP="002D49B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2D49B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49B2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ДОУ по </w:t>
      </w:r>
      <w:hyperlink r:id="rId5" w:tgtFrame="_blank" w:history="1">
        <w:r w:rsidRPr="002D49B2">
          <w:rPr>
            <w:rFonts w:ascii="Times New Roman" w:eastAsia="Times New Roman" w:hAnsi="Times New Roman" w:cs="Times New Roman"/>
            <w:sz w:val="28"/>
            <w:szCs w:val="28"/>
          </w:rPr>
          <w:t>ФГОС</w:t>
        </w:r>
      </w:hyperlink>
      <w:r w:rsidRPr="002D49B2">
        <w:rPr>
          <w:rFonts w:ascii="Times New Roman" w:eastAsia="Times New Roman" w:hAnsi="Times New Roman" w:cs="Times New Roman"/>
          <w:sz w:val="28"/>
          <w:szCs w:val="28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D49B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закладывание фундамента хорошего физического здоровья;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повышение уровня психического и социального здоровья воспитанников;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профилактической оздоровительной работы;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принципами ведения здорового образа жизни;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мотивация детей на здоровый образ жизни;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формирование полезных привычек;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D49B2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2D49B2">
        <w:rPr>
          <w:rFonts w:ascii="Times New Roman" w:eastAsia="Times New Roman" w:hAnsi="Times New Roman" w:cs="Times New Roman"/>
          <w:sz w:val="28"/>
          <w:szCs w:val="28"/>
        </w:rPr>
        <w:t xml:space="preserve"> навыков;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потребности в регулярных занятиях физкультурой;</w:t>
      </w:r>
    </w:p>
    <w:p w:rsidR="002D49B2" w:rsidRPr="002D49B2" w:rsidRDefault="002D49B2" w:rsidP="002D49B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49B2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своему здоровью.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(</w:t>
      </w:r>
      <w:hyperlink r:id="rId6" w:tgtFrame="_blank" w:history="1">
        <w:r w:rsidRPr="00814637">
          <w:rPr>
            <w:rFonts w:ascii="Times New Roman" w:eastAsia="Times New Roman" w:hAnsi="Times New Roman" w:cs="Times New Roman"/>
            <w:sz w:val="28"/>
            <w:szCs w:val="28"/>
          </w:rPr>
          <w:t>проведение подвижных игр</w:t>
        </w:r>
      </w:hyperlink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, спортивные мероприятия,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валеологические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занятия, процедуры закаливания, </w:t>
      </w:r>
      <w:hyperlink r:id="rId7" w:tgtFrame="_blank" w:history="1">
        <w:r w:rsidRPr="00814637">
          <w:rPr>
            <w:rFonts w:ascii="Times New Roman" w:eastAsia="Times New Roman" w:hAnsi="Times New Roman" w:cs="Times New Roman"/>
            <w:sz w:val="28"/>
            <w:szCs w:val="28"/>
          </w:rPr>
          <w:t>организация прогулок</w:t>
        </w:r>
      </w:hyperlink>
      <w:r w:rsidRPr="00814637">
        <w:rPr>
          <w:rFonts w:ascii="Times New Roman" w:eastAsia="Times New Roman" w:hAnsi="Times New Roman" w:cs="Times New Roman"/>
          <w:sz w:val="28"/>
          <w:szCs w:val="28"/>
        </w:rPr>
        <w:t> 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культуры);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детей (формирование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знаний и навыков).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Только реализуя все указанные виды здоровьесберегающих технологий можно достигнуть тесного взаимодействия основных факторов, влияющих на здоровье дошкольников. 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Физкультминутки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таких физкультминуток заключается </w:t>
      </w:r>
      <w:proofErr w:type="gramStart"/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смене вида деятельности;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предупреждении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утомляемости;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снятии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мышечного, нервного и мозгового напряжения;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активизации кровообращения;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активизации мышления;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интереса детей к ходу занятия;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эмоционального фона.  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здоровьесберегающих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дыхательной гимнастики помогает: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улучшить работу внутренних органов;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тренировать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дыхательный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аппарата;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осуществлять профилактику заболеваний органов дыхания;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повысить защитные механизмы организма;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восстановить душевное равновесие, успокоиться;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осязательных ощущений;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координации движений пальцев и рук;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дошкольников.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массаж;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действия с предметами или материалами;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пальчиковые игры.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можно проводить коллективно, в группах или индивидуально с каждым ребенком.</w:t>
      </w:r>
    </w:p>
    <w:p w:rsid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Гимнастика для глаз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Т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акже к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81463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14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снятия напряжения;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предупреждения утомления;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тренировки глазных мышц;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укрепления глазного аппарата.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инновационным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проведение психофизической разрядки;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нормализация состояния у детей с неврозами или нервно-психическими расстройствами;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коррекция отклонений в поведении или характере.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Психогиснастика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этюдов с использованием мимики и пантомимы;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этюдов на изображение эмоций или качеств характера;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этюдов с психотерапевтической направленностью.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Оканчивается занятие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Ритмопластика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восполнение «двигательного дефицита»;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развитие двигательной сферы детей;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укрепление мышечного корсета;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совершенствование познавательных процессов;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понятий.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4637">
        <w:rPr>
          <w:rFonts w:ascii="Times New Roman" w:eastAsia="Times New Roman" w:hAnsi="Times New Roman" w:cs="Times New Roman"/>
          <w:b/>
          <w:sz w:val="28"/>
          <w:szCs w:val="28"/>
        </w:rPr>
        <w:t>Игротерапия</w:t>
      </w:r>
      <w:proofErr w:type="spellEnd"/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14637">
        <w:rPr>
          <w:rFonts w:ascii="Times New Roman" w:eastAsia="Times New Roman" w:hAnsi="Times New Roman" w:cs="Times New Roman"/>
          <w:sz w:val="28"/>
          <w:szCs w:val="28"/>
        </w:rPr>
        <w:t xml:space="preserve"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</w:t>
      </w:r>
      <w:proofErr w:type="spellStart"/>
      <w:r w:rsidRPr="00814637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814637">
        <w:rPr>
          <w:rFonts w:ascii="Times New Roman" w:eastAsia="Times New Roman" w:hAnsi="Times New Roman" w:cs="Times New Roman"/>
          <w:sz w:val="28"/>
          <w:szCs w:val="28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проявить эмоции, переживания, фантазию;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самовыразиться</w:t>
      </w:r>
      <w:proofErr w:type="spellEnd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снять психоэмоциональное напряжение;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избавиться от страхов;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стать увереннее в себе.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 xml:space="preserve"> считается отличным средством для борьбы с детскими неврозами.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Помимо описанных здоровьесберегающих технологий в ДОУ можно использовать и другие их виды: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фитотерапию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цветотерапию</w:t>
      </w:r>
      <w:proofErr w:type="spellEnd"/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музыкотерапию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витаминотерапию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физиотерапию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гелиотерапию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песочную терапию.</w:t>
      </w:r>
    </w:p>
    <w:p w:rsidR="00814637" w:rsidRPr="00814637" w:rsidRDefault="00624208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14637" w:rsidRPr="00814637">
        <w:rPr>
          <w:rFonts w:ascii="Times New Roman" w:eastAsia="Times New Roman" w:hAnsi="Times New Roman" w:cs="Times New Roman"/>
          <w:sz w:val="28"/>
          <w:szCs w:val="28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</w:t>
      </w:r>
    </w:p>
    <w:p w:rsidR="00814637" w:rsidRPr="00814637" w:rsidRDefault="00814637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9B2" w:rsidRPr="00814637" w:rsidRDefault="002D49B2" w:rsidP="0081463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9B2" w:rsidRPr="00814637" w:rsidRDefault="002D49B2" w:rsidP="00814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D49B2" w:rsidRPr="008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9E3"/>
    <w:multiLevelType w:val="multilevel"/>
    <w:tmpl w:val="4CA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46D3"/>
    <w:multiLevelType w:val="multilevel"/>
    <w:tmpl w:val="C5FC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092"/>
    <w:multiLevelType w:val="multilevel"/>
    <w:tmpl w:val="079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625"/>
    <w:multiLevelType w:val="multilevel"/>
    <w:tmpl w:val="9C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2098"/>
    <w:multiLevelType w:val="multilevel"/>
    <w:tmpl w:val="654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074D"/>
    <w:multiLevelType w:val="multilevel"/>
    <w:tmpl w:val="94F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45A1F"/>
    <w:multiLevelType w:val="multilevel"/>
    <w:tmpl w:val="546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46CDF"/>
    <w:multiLevelType w:val="multilevel"/>
    <w:tmpl w:val="0D9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656AC"/>
    <w:multiLevelType w:val="multilevel"/>
    <w:tmpl w:val="A2B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83311"/>
    <w:multiLevelType w:val="multilevel"/>
    <w:tmpl w:val="A3C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D39A7"/>
    <w:multiLevelType w:val="multilevel"/>
    <w:tmpl w:val="E05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B6B43"/>
    <w:multiLevelType w:val="multilevel"/>
    <w:tmpl w:val="86B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E1155"/>
    <w:multiLevelType w:val="multilevel"/>
    <w:tmpl w:val="39E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82E54"/>
    <w:multiLevelType w:val="multilevel"/>
    <w:tmpl w:val="205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55FD9"/>
    <w:multiLevelType w:val="multilevel"/>
    <w:tmpl w:val="945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C1065"/>
    <w:multiLevelType w:val="multilevel"/>
    <w:tmpl w:val="58D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57476"/>
    <w:multiLevelType w:val="multilevel"/>
    <w:tmpl w:val="272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74A78"/>
    <w:multiLevelType w:val="multilevel"/>
    <w:tmpl w:val="495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02B7D"/>
    <w:multiLevelType w:val="multilevel"/>
    <w:tmpl w:val="0C5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8086C"/>
    <w:multiLevelType w:val="multilevel"/>
    <w:tmpl w:val="9AC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B7847"/>
    <w:multiLevelType w:val="multilevel"/>
    <w:tmpl w:val="3BE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F40E4"/>
    <w:multiLevelType w:val="multilevel"/>
    <w:tmpl w:val="3EF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C21C6"/>
    <w:multiLevelType w:val="multilevel"/>
    <w:tmpl w:val="9D6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D0B9A"/>
    <w:multiLevelType w:val="multilevel"/>
    <w:tmpl w:val="91F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9178E"/>
    <w:multiLevelType w:val="multilevel"/>
    <w:tmpl w:val="A07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24A36"/>
    <w:multiLevelType w:val="multilevel"/>
    <w:tmpl w:val="69E0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233AF"/>
    <w:multiLevelType w:val="multilevel"/>
    <w:tmpl w:val="02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D237B"/>
    <w:multiLevelType w:val="multilevel"/>
    <w:tmpl w:val="E32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C2E26"/>
    <w:multiLevelType w:val="multilevel"/>
    <w:tmpl w:val="5A5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D1D01"/>
    <w:multiLevelType w:val="multilevel"/>
    <w:tmpl w:val="E62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5"/>
  </w:num>
  <w:num w:numId="6">
    <w:abstractNumId w:val="12"/>
  </w:num>
  <w:num w:numId="7">
    <w:abstractNumId w:val="18"/>
  </w:num>
  <w:num w:numId="8">
    <w:abstractNumId w:val="28"/>
  </w:num>
  <w:num w:numId="9">
    <w:abstractNumId w:val="17"/>
  </w:num>
  <w:num w:numId="10">
    <w:abstractNumId w:val="7"/>
  </w:num>
  <w:num w:numId="11">
    <w:abstractNumId w:val="29"/>
  </w:num>
  <w:num w:numId="12">
    <w:abstractNumId w:val="25"/>
  </w:num>
  <w:num w:numId="13">
    <w:abstractNumId w:val="22"/>
  </w:num>
  <w:num w:numId="14">
    <w:abstractNumId w:val="2"/>
  </w:num>
  <w:num w:numId="15">
    <w:abstractNumId w:val="21"/>
  </w:num>
  <w:num w:numId="16">
    <w:abstractNumId w:val="0"/>
  </w:num>
  <w:num w:numId="17">
    <w:abstractNumId w:val="10"/>
  </w:num>
  <w:num w:numId="18">
    <w:abstractNumId w:val="6"/>
  </w:num>
  <w:num w:numId="19">
    <w:abstractNumId w:val="16"/>
  </w:num>
  <w:num w:numId="20">
    <w:abstractNumId w:val="24"/>
  </w:num>
  <w:num w:numId="21">
    <w:abstractNumId w:val="8"/>
  </w:num>
  <w:num w:numId="22">
    <w:abstractNumId w:val="3"/>
  </w:num>
  <w:num w:numId="23">
    <w:abstractNumId w:val="14"/>
  </w:num>
  <w:num w:numId="24">
    <w:abstractNumId w:val="26"/>
  </w:num>
  <w:num w:numId="25">
    <w:abstractNumId w:val="1"/>
  </w:num>
  <w:num w:numId="26">
    <w:abstractNumId w:val="9"/>
  </w:num>
  <w:num w:numId="27">
    <w:abstractNumId w:val="27"/>
  </w:num>
  <w:num w:numId="28">
    <w:abstractNumId w:val="19"/>
  </w:num>
  <w:num w:numId="29">
    <w:abstractNumId w:val="2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B2"/>
    <w:rsid w:val="002D49B2"/>
    <w:rsid w:val="00624208"/>
    <w:rsid w:val="0081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49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4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btnwrap">
    <w:name w:val="b-share-btn__wrap"/>
    <w:basedOn w:val="a0"/>
    <w:rsid w:val="002D49B2"/>
  </w:style>
  <w:style w:type="character" w:styleId="a3">
    <w:name w:val="Hyperlink"/>
    <w:basedOn w:val="a0"/>
    <w:uiPriority w:val="99"/>
    <w:semiHidden/>
    <w:unhideWhenUsed/>
    <w:rsid w:val="002D49B2"/>
    <w:rPr>
      <w:color w:val="0000FF"/>
      <w:u w:val="single"/>
    </w:rPr>
  </w:style>
  <w:style w:type="character" w:customStyle="1" w:styleId="b-share-counter">
    <w:name w:val="b-share-counter"/>
    <w:basedOn w:val="a0"/>
    <w:rsid w:val="002D49B2"/>
  </w:style>
  <w:style w:type="paragraph" w:styleId="a4">
    <w:name w:val="Normal (Web)"/>
    <w:basedOn w:val="a"/>
    <w:uiPriority w:val="99"/>
    <w:semiHidden/>
    <w:unhideWhenUsed/>
    <w:rsid w:val="002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9B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49B2"/>
    <w:rPr>
      <w:rFonts w:ascii="Arial" w:eastAsia="Times New Roman" w:hAnsi="Arial" w:cs="Arial"/>
      <w:vanish/>
      <w:sz w:val="16"/>
      <w:szCs w:val="16"/>
    </w:rPr>
  </w:style>
  <w:style w:type="character" w:customStyle="1" w:styleId="div-publ-span">
    <w:name w:val="div-publ-span"/>
    <w:basedOn w:val="a0"/>
    <w:rsid w:val="002D49B2"/>
  </w:style>
  <w:style w:type="character" w:customStyle="1" w:styleId="vhkom">
    <w:name w:val="vhkom"/>
    <w:basedOn w:val="a0"/>
    <w:rsid w:val="002D49B2"/>
  </w:style>
  <w:style w:type="character" w:styleId="a5">
    <w:name w:val="Strong"/>
    <w:basedOn w:val="a0"/>
    <w:uiPriority w:val="22"/>
    <w:qFormat/>
    <w:rsid w:val="002D49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49B2"/>
    <w:pPr>
      <w:spacing w:after="0" w:line="240" w:lineRule="auto"/>
    </w:pPr>
  </w:style>
  <w:style w:type="paragraph" w:customStyle="1" w:styleId="c44">
    <w:name w:val="c44"/>
    <w:basedOn w:val="a"/>
    <w:uiPriority w:val="99"/>
    <w:rsid w:val="0062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2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5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2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1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6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501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8246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02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7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5984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5882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2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81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3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4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1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4514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56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18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6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5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44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70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3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3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4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58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86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sug/podvizhnye_igry_dlya_detey" TargetMode="External"/><Relationship Id="rId5" Type="http://schemas.openxmlformats.org/officeDocument/2006/relationships/hyperlink" Target="http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2019-01-19T08:41:00Z</dcterms:created>
  <dcterms:modified xsi:type="dcterms:W3CDTF">2019-01-19T09:27:00Z</dcterms:modified>
</cp:coreProperties>
</file>