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3A" w:rsidRDefault="009E0C15" w:rsidP="002922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BD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="00D235F2" w:rsidRPr="002922BD">
        <w:rPr>
          <w:rFonts w:ascii="Times New Roman" w:hAnsi="Times New Roman" w:cs="Times New Roman"/>
          <w:b/>
          <w:sz w:val="28"/>
          <w:szCs w:val="28"/>
        </w:rPr>
        <w:t>занятие в старшей группе дошкольного отделения</w:t>
      </w:r>
      <w:r w:rsidR="00602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32E">
        <w:rPr>
          <w:rFonts w:ascii="Times New Roman" w:hAnsi="Times New Roman" w:cs="Times New Roman"/>
          <w:b/>
          <w:sz w:val="28"/>
          <w:szCs w:val="28"/>
        </w:rPr>
        <w:t>«</w:t>
      </w:r>
      <w:r w:rsidR="00E2439C">
        <w:rPr>
          <w:rFonts w:ascii="Times New Roman" w:hAnsi="Times New Roman" w:cs="Times New Roman"/>
          <w:b/>
          <w:sz w:val="28"/>
          <w:szCs w:val="28"/>
        </w:rPr>
        <w:t>Коррекционной школы-интерната №12</w:t>
      </w:r>
      <w:r w:rsidR="0065232E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E243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439C">
        <w:rPr>
          <w:rFonts w:ascii="Times New Roman" w:hAnsi="Times New Roman" w:cs="Times New Roman"/>
          <w:b/>
          <w:sz w:val="28"/>
          <w:szCs w:val="28"/>
        </w:rPr>
        <w:t>г.Искитима</w:t>
      </w:r>
      <w:proofErr w:type="spellEnd"/>
      <w:r w:rsidR="00E243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2A32">
        <w:rPr>
          <w:rFonts w:ascii="Times New Roman" w:hAnsi="Times New Roman" w:cs="Times New Roman"/>
          <w:b/>
          <w:sz w:val="28"/>
          <w:szCs w:val="28"/>
        </w:rPr>
        <w:t>с использованием элементов арт-терапии</w:t>
      </w:r>
      <w:r w:rsidR="00E2439C">
        <w:rPr>
          <w:rFonts w:ascii="Times New Roman" w:hAnsi="Times New Roman" w:cs="Times New Roman"/>
          <w:b/>
          <w:sz w:val="28"/>
          <w:szCs w:val="28"/>
        </w:rPr>
        <w:t>,</w:t>
      </w:r>
      <w:r w:rsidR="00D235F2" w:rsidRPr="002922BD">
        <w:rPr>
          <w:rFonts w:ascii="Times New Roman" w:hAnsi="Times New Roman" w:cs="Times New Roman"/>
          <w:b/>
          <w:sz w:val="28"/>
          <w:szCs w:val="28"/>
        </w:rPr>
        <w:t xml:space="preserve"> по теме «Фрукты»</w:t>
      </w:r>
    </w:p>
    <w:p w:rsidR="00602A32" w:rsidRPr="002922BD" w:rsidRDefault="00602A32" w:rsidP="002922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F2" w:rsidRPr="002922BD" w:rsidRDefault="00D235F2" w:rsidP="0029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6F5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92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2BD" w:rsidRPr="002922BD">
        <w:rPr>
          <w:rFonts w:ascii="Times New Roman" w:eastAsia="Times New Roman" w:hAnsi="Times New Roman" w:cs="Times New Roman"/>
          <w:sz w:val="28"/>
          <w:szCs w:val="28"/>
        </w:rPr>
        <w:t xml:space="preserve">Уточнение и расширение представлений детей о фруктах и их отличительных особенностях. </w:t>
      </w:r>
    </w:p>
    <w:p w:rsidR="00D235F2" w:rsidRPr="00DB6F5F" w:rsidRDefault="00D235F2" w:rsidP="002922BD">
      <w:pPr>
        <w:pStyle w:val="a3"/>
        <w:shd w:val="clear" w:color="auto" w:fill="FFFFFF"/>
        <w:spacing w:before="0" w:beforeAutospacing="0" w:after="120" w:afterAutospacing="0"/>
        <w:jc w:val="both"/>
        <w:rPr>
          <w:rStyle w:val="apple-converted-space"/>
          <w:b/>
          <w:sz w:val="28"/>
          <w:szCs w:val="28"/>
        </w:rPr>
      </w:pPr>
      <w:r w:rsidRPr="00DB6F5F">
        <w:rPr>
          <w:b/>
          <w:i/>
          <w:iCs/>
          <w:sz w:val="28"/>
          <w:szCs w:val="28"/>
        </w:rPr>
        <w:t>Задачи:</w:t>
      </w:r>
      <w:r w:rsidRPr="00DB6F5F">
        <w:rPr>
          <w:rStyle w:val="apple-converted-space"/>
          <w:b/>
          <w:sz w:val="28"/>
          <w:szCs w:val="28"/>
        </w:rPr>
        <w:t> </w:t>
      </w:r>
    </w:p>
    <w:p w:rsidR="00D235F2" w:rsidRPr="002922BD" w:rsidRDefault="00D235F2" w:rsidP="002922BD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922BD">
        <w:rPr>
          <w:i/>
          <w:sz w:val="28"/>
          <w:szCs w:val="28"/>
        </w:rPr>
        <w:t>- обучающая</w:t>
      </w:r>
      <w:r w:rsidRPr="002922BD">
        <w:rPr>
          <w:sz w:val="28"/>
          <w:szCs w:val="28"/>
        </w:rPr>
        <w:t xml:space="preserve">: </w:t>
      </w:r>
      <w:r w:rsidR="00EF0562" w:rsidRPr="002922BD">
        <w:rPr>
          <w:sz w:val="28"/>
          <w:szCs w:val="28"/>
        </w:rPr>
        <w:t>обогащение словаря по теме «Фрукты»;</w:t>
      </w:r>
    </w:p>
    <w:p w:rsidR="00D235F2" w:rsidRPr="002922BD" w:rsidRDefault="00D235F2" w:rsidP="002922BD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922BD">
        <w:rPr>
          <w:i/>
          <w:sz w:val="28"/>
          <w:szCs w:val="28"/>
        </w:rPr>
        <w:t>-воспитательная</w:t>
      </w:r>
      <w:r w:rsidRPr="002922BD">
        <w:rPr>
          <w:sz w:val="28"/>
          <w:szCs w:val="28"/>
        </w:rPr>
        <w:t>:</w:t>
      </w:r>
      <w:r w:rsidR="002922BD" w:rsidRPr="002922BD">
        <w:rPr>
          <w:sz w:val="28"/>
          <w:szCs w:val="28"/>
        </w:rPr>
        <w:t xml:space="preserve"> формирование положительной установки на участие в занятии, доброжелательных отношений, навыков сотрудничества.</w:t>
      </w:r>
    </w:p>
    <w:p w:rsidR="00D235F2" w:rsidRPr="002922BD" w:rsidRDefault="00D235F2" w:rsidP="002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i/>
          <w:sz w:val="28"/>
          <w:szCs w:val="28"/>
        </w:rPr>
        <w:t>- развивающая</w:t>
      </w:r>
      <w:r w:rsidRPr="002922BD">
        <w:rPr>
          <w:rFonts w:ascii="Times New Roman" w:hAnsi="Times New Roman" w:cs="Times New Roman"/>
          <w:sz w:val="28"/>
          <w:szCs w:val="28"/>
        </w:rPr>
        <w:t xml:space="preserve">: </w:t>
      </w:r>
      <w:r w:rsidR="002922BD" w:rsidRPr="002922BD">
        <w:rPr>
          <w:rFonts w:ascii="Times New Roman" w:hAnsi="Times New Roman" w:cs="Times New Roman"/>
          <w:sz w:val="28"/>
          <w:szCs w:val="28"/>
        </w:rPr>
        <w:t>развитие мышления, памяти, внимания;</w:t>
      </w:r>
    </w:p>
    <w:p w:rsidR="00D235F2" w:rsidRPr="002922BD" w:rsidRDefault="00D235F2" w:rsidP="002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i/>
          <w:sz w:val="28"/>
          <w:szCs w:val="28"/>
        </w:rPr>
        <w:t>- коррекционная</w:t>
      </w:r>
      <w:r w:rsidRPr="002922BD">
        <w:rPr>
          <w:rFonts w:ascii="Times New Roman" w:hAnsi="Times New Roman" w:cs="Times New Roman"/>
          <w:sz w:val="28"/>
          <w:szCs w:val="28"/>
        </w:rPr>
        <w:t xml:space="preserve">: </w:t>
      </w:r>
      <w:r w:rsidR="002922BD" w:rsidRPr="002922BD">
        <w:rPr>
          <w:rFonts w:ascii="Times New Roman" w:hAnsi="Times New Roman" w:cs="Times New Roman"/>
          <w:sz w:val="28"/>
          <w:szCs w:val="28"/>
        </w:rPr>
        <w:t>следить за произношением контрольных звуков [а – о].</w:t>
      </w:r>
    </w:p>
    <w:p w:rsidR="00D235F2" w:rsidRPr="002922BD" w:rsidRDefault="00D235F2" w:rsidP="002922B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DB6F5F">
        <w:rPr>
          <w:b/>
          <w:i/>
          <w:sz w:val="28"/>
          <w:szCs w:val="28"/>
        </w:rPr>
        <w:t>Оборудование:</w:t>
      </w:r>
      <w:r w:rsidRPr="002922BD">
        <w:rPr>
          <w:i/>
          <w:sz w:val="28"/>
          <w:szCs w:val="28"/>
        </w:rPr>
        <w:t xml:space="preserve"> </w:t>
      </w:r>
      <w:r w:rsidRPr="002922BD">
        <w:rPr>
          <w:sz w:val="28"/>
          <w:szCs w:val="28"/>
        </w:rPr>
        <w:t xml:space="preserve">фрукты, муляжи, </w:t>
      </w:r>
      <w:r w:rsidR="009E0C15" w:rsidRPr="002922BD">
        <w:rPr>
          <w:sz w:val="28"/>
          <w:szCs w:val="28"/>
        </w:rPr>
        <w:t>несколько фотоаппаратов</w:t>
      </w:r>
      <w:r w:rsidRPr="002922BD">
        <w:rPr>
          <w:sz w:val="28"/>
          <w:szCs w:val="28"/>
        </w:rPr>
        <w:t xml:space="preserve">, </w:t>
      </w:r>
      <w:proofErr w:type="spellStart"/>
      <w:r w:rsidRPr="002922BD">
        <w:rPr>
          <w:sz w:val="28"/>
          <w:szCs w:val="28"/>
        </w:rPr>
        <w:t>нумикон</w:t>
      </w:r>
      <w:proofErr w:type="spellEnd"/>
      <w:r w:rsidRPr="002922BD">
        <w:rPr>
          <w:sz w:val="28"/>
          <w:szCs w:val="28"/>
        </w:rPr>
        <w:t>, таблички</w:t>
      </w:r>
      <w:r w:rsidR="009E0C15" w:rsidRPr="002922BD">
        <w:rPr>
          <w:sz w:val="28"/>
          <w:szCs w:val="28"/>
        </w:rPr>
        <w:t xml:space="preserve"> (фрукты, овощи, яблоко, груша, апельсин, лимон, сладкий, кислый)</w:t>
      </w:r>
      <w:r w:rsidRPr="002922BD">
        <w:rPr>
          <w:sz w:val="28"/>
          <w:szCs w:val="28"/>
        </w:rPr>
        <w:t>, корзинка, тарелки, акриловые краски (зелёный, красный, синий), тканевые сумки, салфетки влажные</w:t>
      </w:r>
      <w:r w:rsidR="00B46F40" w:rsidRPr="002922BD">
        <w:rPr>
          <w:sz w:val="28"/>
          <w:szCs w:val="28"/>
        </w:rPr>
        <w:t>, фартуки, клеёнка на стол.</w:t>
      </w:r>
    </w:p>
    <w:p w:rsidR="00D235F2" w:rsidRPr="002922BD" w:rsidRDefault="00D235F2" w:rsidP="002922B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922BD">
        <w:rPr>
          <w:b/>
          <w:bCs/>
          <w:i/>
          <w:iCs/>
          <w:sz w:val="28"/>
          <w:szCs w:val="28"/>
        </w:rPr>
        <w:t xml:space="preserve">Вид урока: </w:t>
      </w:r>
      <w:r w:rsidRPr="002922BD">
        <w:rPr>
          <w:bCs/>
          <w:iCs/>
          <w:sz w:val="28"/>
          <w:szCs w:val="28"/>
        </w:rPr>
        <w:t>урок закрепления пройденного  материала.</w:t>
      </w:r>
    </w:p>
    <w:p w:rsidR="00D235F2" w:rsidRPr="002922BD" w:rsidRDefault="00D235F2" w:rsidP="002922BD">
      <w:pPr>
        <w:pStyle w:val="a3"/>
        <w:tabs>
          <w:tab w:val="left" w:pos="5835"/>
        </w:tabs>
        <w:spacing w:before="0" w:beforeAutospacing="0" w:after="0" w:afterAutospacing="0"/>
        <w:rPr>
          <w:sz w:val="28"/>
          <w:szCs w:val="28"/>
        </w:rPr>
      </w:pPr>
      <w:r w:rsidRPr="002922BD">
        <w:rPr>
          <w:b/>
          <w:bCs/>
          <w:i/>
          <w:iCs/>
          <w:sz w:val="28"/>
          <w:szCs w:val="28"/>
        </w:rPr>
        <w:t xml:space="preserve">Формы учебной деятельности: </w:t>
      </w:r>
      <w:r w:rsidRPr="002922BD">
        <w:rPr>
          <w:bCs/>
          <w:iCs/>
          <w:sz w:val="28"/>
          <w:szCs w:val="28"/>
        </w:rPr>
        <w:t>групповая.</w:t>
      </w:r>
    </w:p>
    <w:p w:rsidR="00D235F2" w:rsidRPr="002922BD" w:rsidRDefault="00D235F2" w:rsidP="002922B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922BD">
        <w:rPr>
          <w:b/>
          <w:bCs/>
          <w:i/>
          <w:iCs/>
          <w:sz w:val="28"/>
          <w:szCs w:val="28"/>
        </w:rPr>
        <w:t xml:space="preserve">Методы обучения: </w:t>
      </w:r>
      <w:r w:rsidRPr="002922BD">
        <w:rPr>
          <w:bCs/>
          <w:iCs/>
          <w:sz w:val="28"/>
          <w:szCs w:val="28"/>
        </w:rPr>
        <w:t>словесные, наглядные, практические.</w:t>
      </w:r>
    </w:p>
    <w:p w:rsidR="00D235F2" w:rsidRPr="002922BD" w:rsidRDefault="00D235F2" w:rsidP="002922B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922BD">
        <w:rPr>
          <w:b/>
          <w:bCs/>
          <w:i/>
          <w:iCs/>
          <w:sz w:val="28"/>
          <w:szCs w:val="28"/>
          <w:u w:val="single"/>
        </w:rPr>
        <w:t>Планируемые результаты:</w:t>
      </w:r>
    </w:p>
    <w:p w:rsidR="00D235F2" w:rsidRPr="002922BD" w:rsidRDefault="00D235F2" w:rsidP="002922BD">
      <w:pPr>
        <w:pStyle w:val="a3"/>
        <w:spacing w:before="0" w:beforeAutospacing="0" w:after="0" w:afterAutospacing="0"/>
        <w:rPr>
          <w:sz w:val="28"/>
          <w:szCs w:val="28"/>
        </w:rPr>
      </w:pPr>
      <w:r w:rsidRPr="002922BD">
        <w:rPr>
          <w:b/>
          <w:bCs/>
          <w:sz w:val="28"/>
          <w:szCs w:val="28"/>
        </w:rPr>
        <w:t>Предметные:</w:t>
      </w:r>
      <w:r w:rsidRPr="002922BD">
        <w:rPr>
          <w:rStyle w:val="apple-converted-space"/>
          <w:sz w:val="28"/>
          <w:szCs w:val="28"/>
        </w:rPr>
        <w:t> </w:t>
      </w:r>
      <w:r w:rsidRPr="002922BD">
        <w:rPr>
          <w:sz w:val="28"/>
          <w:szCs w:val="28"/>
        </w:rPr>
        <w:t>уточнение своих сенсорных представлений о фруктах.</w:t>
      </w:r>
    </w:p>
    <w:p w:rsidR="00D235F2" w:rsidRPr="002922BD" w:rsidRDefault="00D235F2" w:rsidP="00602A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2922BD">
        <w:rPr>
          <w:b/>
          <w:bCs/>
          <w:sz w:val="28"/>
          <w:szCs w:val="28"/>
        </w:rPr>
        <w:t>Метапредметные</w:t>
      </w:r>
      <w:proofErr w:type="spellEnd"/>
      <w:r w:rsidRPr="002922BD">
        <w:rPr>
          <w:b/>
          <w:bCs/>
          <w:sz w:val="28"/>
          <w:szCs w:val="28"/>
        </w:rPr>
        <w:t xml:space="preserve"> (критерии </w:t>
      </w:r>
      <w:proofErr w:type="spellStart"/>
      <w:r w:rsidRPr="002922BD">
        <w:rPr>
          <w:b/>
          <w:bCs/>
          <w:sz w:val="28"/>
          <w:szCs w:val="28"/>
        </w:rPr>
        <w:t>сформированности</w:t>
      </w:r>
      <w:proofErr w:type="spellEnd"/>
      <w:r w:rsidRPr="002922BD">
        <w:rPr>
          <w:b/>
          <w:bCs/>
          <w:sz w:val="28"/>
          <w:szCs w:val="28"/>
        </w:rPr>
        <w:t>/оценки компонентов универсальных учебных действий – УУД):</w:t>
      </w:r>
    </w:p>
    <w:p w:rsidR="00D235F2" w:rsidRPr="002922BD" w:rsidRDefault="00D235F2" w:rsidP="00602A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2BD">
        <w:rPr>
          <w:bCs/>
          <w:i/>
          <w:iCs/>
          <w:sz w:val="28"/>
          <w:szCs w:val="28"/>
        </w:rPr>
        <w:t>Познавательные:</w:t>
      </w:r>
      <w:r w:rsidRPr="002922BD">
        <w:rPr>
          <w:rStyle w:val="apple-converted-space"/>
          <w:i/>
          <w:iCs/>
          <w:sz w:val="28"/>
          <w:szCs w:val="28"/>
        </w:rPr>
        <w:t> </w:t>
      </w:r>
      <w:r w:rsidRPr="002922BD">
        <w:rPr>
          <w:iCs/>
          <w:sz w:val="28"/>
          <w:szCs w:val="28"/>
        </w:rPr>
        <w:t>уметь распознать объекты, выделяя существенные признаки: величину, цвет, форму, вкус по сравнению с другими предметами;</w:t>
      </w:r>
    </w:p>
    <w:p w:rsidR="00D235F2" w:rsidRPr="002922BD" w:rsidRDefault="00D235F2" w:rsidP="00602A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2BD">
        <w:rPr>
          <w:bCs/>
          <w:i/>
          <w:iCs/>
          <w:sz w:val="28"/>
          <w:szCs w:val="28"/>
        </w:rPr>
        <w:t>Регулятивные:</w:t>
      </w:r>
      <w:r w:rsidRPr="002922BD">
        <w:rPr>
          <w:rStyle w:val="apple-converted-space"/>
          <w:bCs/>
          <w:i/>
          <w:iCs/>
          <w:sz w:val="28"/>
          <w:szCs w:val="28"/>
        </w:rPr>
        <w:t> </w:t>
      </w:r>
      <w:r w:rsidRPr="002922BD">
        <w:rPr>
          <w:sz w:val="28"/>
          <w:szCs w:val="28"/>
        </w:rPr>
        <w:t>Проводить работу по предложенному плану. Используя необходимые</w:t>
      </w:r>
      <w:r w:rsidRPr="002922BD">
        <w:rPr>
          <w:rStyle w:val="apple-converted-space"/>
          <w:sz w:val="28"/>
          <w:szCs w:val="28"/>
        </w:rPr>
        <w:t> </w:t>
      </w:r>
      <w:r w:rsidRPr="002922BD">
        <w:rPr>
          <w:sz w:val="28"/>
          <w:szCs w:val="28"/>
        </w:rPr>
        <w:t>средства, оценивать правильность выбора. Анализ, сравнение, синтез.</w:t>
      </w:r>
    </w:p>
    <w:p w:rsidR="00D235F2" w:rsidRPr="002922BD" w:rsidRDefault="00D235F2" w:rsidP="00602A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2BD">
        <w:rPr>
          <w:bCs/>
          <w:i/>
          <w:iCs/>
          <w:sz w:val="28"/>
          <w:szCs w:val="28"/>
        </w:rPr>
        <w:t>Коммуникативные:</w:t>
      </w:r>
      <w:r w:rsidRPr="002922BD">
        <w:rPr>
          <w:rStyle w:val="apple-converted-space"/>
          <w:i/>
          <w:iCs/>
          <w:sz w:val="28"/>
          <w:szCs w:val="28"/>
        </w:rPr>
        <w:t> </w:t>
      </w:r>
      <w:r w:rsidRPr="002922BD">
        <w:rPr>
          <w:sz w:val="28"/>
          <w:szCs w:val="28"/>
        </w:rPr>
        <w:t>строить понятное для слушателей высказывание, умение слушать, планирование учебного сотрудничества с учителем и сверстниками, формулировать простые выводы.</w:t>
      </w:r>
    </w:p>
    <w:p w:rsidR="00D235F2" w:rsidRPr="002922BD" w:rsidRDefault="00D235F2" w:rsidP="00602A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22BD">
        <w:rPr>
          <w:bCs/>
          <w:i/>
          <w:sz w:val="28"/>
          <w:szCs w:val="28"/>
        </w:rPr>
        <w:t>Личностные:</w:t>
      </w:r>
      <w:r w:rsidRPr="002922BD">
        <w:rPr>
          <w:rStyle w:val="apple-converted-space"/>
          <w:sz w:val="28"/>
          <w:szCs w:val="28"/>
        </w:rPr>
        <w:t> </w:t>
      </w:r>
      <w:r w:rsidRPr="002922BD">
        <w:rPr>
          <w:sz w:val="28"/>
          <w:szCs w:val="28"/>
        </w:rPr>
        <w:t>посредством организации гр</w:t>
      </w:r>
      <w:r w:rsidR="00512463" w:rsidRPr="002922BD">
        <w:rPr>
          <w:sz w:val="28"/>
          <w:szCs w:val="28"/>
        </w:rPr>
        <w:t>упповой работы на уроке развивать</w:t>
      </w:r>
      <w:r w:rsidRPr="002922BD">
        <w:rPr>
          <w:sz w:val="28"/>
          <w:szCs w:val="28"/>
        </w:rPr>
        <w:t xml:space="preserve"> личностные качества: </w:t>
      </w:r>
      <w:proofErr w:type="spellStart"/>
      <w:r w:rsidRPr="002922BD">
        <w:rPr>
          <w:sz w:val="28"/>
          <w:szCs w:val="28"/>
        </w:rPr>
        <w:t>коммуникативность</w:t>
      </w:r>
      <w:proofErr w:type="spellEnd"/>
      <w:r w:rsidRPr="002922BD">
        <w:rPr>
          <w:sz w:val="28"/>
          <w:szCs w:val="28"/>
        </w:rPr>
        <w:t>, умение работать в группе, работать по общепринятым моральным нормам социального устройства общества.</w:t>
      </w:r>
    </w:p>
    <w:p w:rsidR="00D235F2" w:rsidRPr="002922BD" w:rsidRDefault="00D235F2" w:rsidP="002922B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i/>
          <w:sz w:val="28"/>
          <w:szCs w:val="28"/>
        </w:rPr>
      </w:pPr>
      <w:proofErr w:type="spellStart"/>
      <w:r w:rsidRPr="002922BD">
        <w:rPr>
          <w:b/>
          <w:bCs/>
          <w:sz w:val="28"/>
          <w:szCs w:val="28"/>
          <w:shd w:val="clear" w:color="auto" w:fill="FFFFFF"/>
        </w:rPr>
        <w:t>Здоровосберегающие</w:t>
      </w:r>
      <w:proofErr w:type="spellEnd"/>
      <w:r w:rsidRPr="002922BD">
        <w:rPr>
          <w:b/>
          <w:bCs/>
          <w:sz w:val="28"/>
          <w:szCs w:val="28"/>
          <w:shd w:val="clear" w:color="auto" w:fill="FFFFFF"/>
        </w:rPr>
        <w:t xml:space="preserve"> технологии</w:t>
      </w:r>
      <w:r w:rsidRPr="002922BD">
        <w:rPr>
          <w:rStyle w:val="apple-converted-space"/>
          <w:sz w:val="28"/>
          <w:szCs w:val="28"/>
          <w:shd w:val="clear" w:color="auto" w:fill="FFFFFF"/>
        </w:rPr>
        <w:t xml:space="preserve">: </w:t>
      </w:r>
      <w:r w:rsidR="00B46F40" w:rsidRPr="002922BD">
        <w:rPr>
          <w:sz w:val="28"/>
          <w:szCs w:val="28"/>
          <w:shd w:val="clear" w:color="auto" w:fill="FFFFFF"/>
        </w:rPr>
        <w:t>физкультминутка</w:t>
      </w:r>
      <w:r w:rsidRPr="002922BD">
        <w:rPr>
          <w:sz w:val="28"/>
          <w:szCs w:val="28"/>
          <w:shd w:val="clear" w:color="auto" w:fill="FFFFFF"/>
        </w:rPr>
        <w:t>.</w:t>
      </w:r>
    </w:p>
    <w:p w:rsidR="00512463" w:rsidRPr="00DB6F5F" w:rsidRDefault="00512463" w:rsidP="002922B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F5F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512463" w:rsidRPr="00DB6F5F" w:rsidRDefault="00512463" w:rsidP="002922B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F5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235F2" w:rsidRPr="002922BD" w:rsidRDefault="00512463" w:rsidP="0029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sz w:val="28"/>
          <w:szCs w:val="28"/>
        </w:rPr>
        <w:t xml:space="preserve">Сядьте правильно. Будем заниматься. Будем хорошо говорить. </w:t>
      </w:r>
    </w:p>
    <w:p w:rsidR="00512463" w:rsidRPr="00DB6F5F" w:rsidRDefault="00512463" w:rsidP="002922B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F5F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512463" w:rsidRPr="002922BD" w:rsidRDefault="009E0C15" w:rsidP="0029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sz w:val="28"/>
          <w:szCs w:val="28"/>
        </w:rPr>
        <w:t xml:space="preserve">Включает в себя работу над фонационным дыханием, речевым дыханием. А также произнесение гласных </w:t>
      </w:r>
      <w:r w:rsidRPr="002922B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922BD">
        <w:rPr>
          <w:rFonts w:ascii="Times New Roman" w:hAnsi="Times New Roman" w:cs="Times New Roman"/>
          <w:sz w:val="28"/>
          <w:szCs w:val="28"/>
        </w:rPr>
        <w:t>а – о</w:t>
      </w:r>
      <w:r w:rsidRPr="002922B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922BD">
        <w:rPr>
          <w:rFonts w:ascii="Times New Roman" w:hAnsi="Times New Roman" w:cs="Times New Roman"/>
          <w:sz w:val="28"/>
          <w:szCs w:val="28"/>
        </w:rPr>
        <w:t>, интонационно-окрашенные локализации.</w:t>
      </w:r>
    </w:p>
    <w:p w:rsidR="00512463" w:rsidRPr="00DB6F5F" w:rsidRDefault="00512463" w:rsidP="002922B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F5F">
        <w:rPr>
          <w:rFonts w:ascii="Times New Roman" w:hAnsi="Times New Roman" w:cs="Times New Roman"/>
          <w:b/>
          <w:sz w:val="28"/>
          <w:szCs w:val="28"/>
        </w:rPr>
        <w:t>Закрепление знаний по теме «Фрукты»</w:t>
      </w:r>
      <w:r w:rsidR="00965BE5" w:rsidRPr="00DB6F5F">
        <w:rPr>
          <w:rFonts w:ascii="Times New Roman" w:hAnsi="Times New Roman" w:cs="Times New Roman"/>
          <w:b/>
          <w:sz w:val="28"/>
          <w:szCs w:val="28"/>
        </w:rPr>
        <w:t>.</w:t>
      </w:r>
    </w:p>
    <w:p w:rsidR="00965BE5" w:rsidRPr="002922BD" w:rsidRDefault="003C68CA" w:rsidP="002922B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sz w:val="28"/>
          <w:szCs w:val="28"/>
        </w:rPr>
        <w:lastRenderedPageBreak/>
        <w:t>Используется чувственный опыт изучения предмета по схеме: «предмет – муляж – цветное фото – ч</w:t>
      </w:r>
      <w:r w:rsidR="009E0C15" w:rsidRPr="002922BD">
        <w:rPr>
          <w:rFonts w:ascii="Times New Roman" w:hAnsi="Times New Roman" w:cs="Times New Roman"/>
          <w:sz w:val="28"/>
          <w:szCs w:val="28"/>
        </w:rPr>
        <w:t>ё</w:t>
      </w:r>
      <w:r w:rsidRPr="002922BD">
        <w:rPr>
          <w:rFonts w:ascii="Times New Roman" w:hAnsi="Times New Roman" w:cs="Times New Roman"/>
          <w:sz w:val="28"/>
          <w:szCs w:val="28"/>
        </w:rPr>
        <w:t xml:space="preserve">рно-белое фото – </w:t>
      </w:r>
      <w:r w:rsidR="00B46F40" w:rsidRPr="002922BD">
        <w:rPr>
          <w:rFonts w:ascii="Times New Roman" w:hAnsi="Times New Roman" w:cs="Times New Roman"/>
          <w:sz w:val="28"/>
          <w:szCs w:val="28"/>
        </w:rPr>
        <w:t xml:space="preserve">картинка – </w:t>
      </w:r>
      <w:r w:rsidRPr="002922BD">
        <w:rPr>
          <w:rFonts w:ascii="Times New Roman" w:hAnsi="Times New Roman" w:cs="Times New Roman"/>
          <w:sz w:val="28"/>
          <w:szCs w:val="28"/>
        </w:rPr>
        <w:t>схема – шарж – слово».</w:t>
      </w:r>
    </w:p>
    <w:p w:rsidR="00512463" w:rsidRPr="002922BD" w:rsidRDefault="00512463" w:rsidP="002922B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2BD">
        <w:rPr>
          <w:rFonts w:ascii="Times New Roman" w:hAnsi="Times New Roman" w:cs="Times New Roman"/>
          <w:b/>
          <w:sz w:val="28"/>
          <w:szCs w:val="28"/>
        </w:rPr>
        <w:t>Работа с натуральными фруктами.</w:t>
      </w:r>
    </w:p>
    <w:p w:rsidR="00512463" w:rsidRPr="002922BD" w:rsidRDefault="00512463" w:rsidP="00602A32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i/>
          <w:sz w:val="28"/>
          <w:szCs w:val="28"/>
        </w:rPr>
        <w:t>Ребята, посмотрите, что я вам принесла. Что это?</w:t>
      </w:r>
      <w:r w:rsidRPr="002922BD">
        <w:rPr>
          <w:rFonts w:ascii="Times New Roman" w:hAnsi="Times New Roman" w:cs="Times New Roman"/>
          <w:sz w:val="28"/>
          <w:szCs w:val="28"/>
        </w:rPr>
        <w:t xml:space="preserve"> (таблички – фрукты, овощи). Дети выбирают правильную табличку, озвучивают свой выбор.</w:t>
      </w:r>
    </w:p>
    <w:p w:rsidR="00512463" w:rsidRPr="002922BD" w:rsidRDefault="00512463" w:rsidP="00602A32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i/>
          <w:sz w:val="28"/>
          <w:szCs w:val="28"/>
        </w:rPr>
        <w:t>Что это?</w:t>
      </w:r>
      <w:r w:rsidRPr="002922BD">
        <w:rPr>
          <w:rFonts w:ascii="Times New Roman" w:hAnsi="Times New Roman" w:cs="Times New Roman"/>
          <w:sz w:val="28"/>
          <w:szCs w:val="28"/>
        </w:rPr>
        <w:t xml:space="preserve"> Дети называют, что это за фрукт (яблоко/груша/апельсин, лимон).</w:t>
      </w:r>
      <w:r w:rsidR="00965BE5" w:rsidRPr="002922BD">
        <w:rPr>
          <w:rFonts w:ascii="Times New Roman" w:hAnsi="Times New Roman" w:cs="Times New Roman"/>
          <w:sz w:val="28"/>
          <w:szCs w:val="28"/>
        </w:rPr>
        <w:t xml:space="preserve"> Используются таблички для подкладывания.</w:t>
      </w:r>
      <w:r w:rsidR="003C68CA" w:rsidRPr="002922BD">
        <w:rPr>
          <w:rFonts w:ascii="Times New Roman" w:hAnsi="Times New Roman" w:cs="Times New Roman"/>
          <w:sz w:val="28"/>
          <w:szCs w:val="28"/>
        </w:rPr>
        <w:t xml:space="preserve"> </w:t>
      </w:r>
      <w:r w:rsidR="003C68CA" w:rsidRPr="002922BD">
        <w:rPr>
          <w:rFonts w:ascii="Times New Roman" w:hAnsi="Times New Roman" w:cs="Times New Roman"/>
          <w:i/>
          <w:sz w:val="28"/>
          <w:szCs w:val="28"/>
        </w:rPr>
        <w:t>Какой</w:t>
      </w:r>
      <w:r w:rsidR="003C68CA" w:rsidRPr="002922BD">
        <w:rPr>
          <w:rFonts w:ascii="Times New Roman" w:hAnsi="Times New Roman" w:cs="Times New Roman"/>
          <w:sz w:val="28"/>
          <w:szCs w:val="28"/>
        </w:rPr>
        <w:t xml:space="preserve"> </w:t>
      </w:r>
      <w:r w:rsidR="003C68CA" w:rsidRPr="002922BD">
        <w:rPr>
          <w:rFonts w:ascii="Times New Roman" w:hAnsi="Times New Roman" w:cs="Times New Roman"/>
          <w:i/>
          <w:sz w:val="28"/>
          <w:szCs w:val="28"/>
        </w:rPr>
        <w:t>фрукт</w:t>
      </w:r>
      <w:r w:rsidR="001F5B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8CA" w:rsidRPr="002922BD">
        <w:rPr>
          <w:rFonts w:ascii="Times New Roman" w:hAnsi="Times New Roman" w:cs="Times New Roman"/>
          <w:sz w:val="28"/>
          <w:szCs w:val="28"/>
        </w:rPr>
        <w:t xml:space="preserve">(яблоко/груша/апельсин, лимон) </w:t>
      </w:r>
      <w:r w:rsidR="003C68CA" w:rsidRPr="002922BD">
        <w:rPr>
          <w:rFonts w:ascii="Times New Roman" w:hAnsi="Times New Roman" w:cs="Times New Roman"/>
          <w:i/>
          <w:sz w:val="28"/>
          <w:szCs w:val="28"/>
        </w:rPr>
        <w:t xml:space="preserve"> на ощупь?</w:t>
      </w:r>
      <w:r w:rsidR="003C68CA" w:rsidRPr="0029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E5" w:rsidRPr="002922BD" w:rsidRDefault="00005CA3" w:rsidP="00602A32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65.7pt;margin-top:83.3pt;width:167.25pt;height:132.75pt;z-index:251658240"/>
        </w:pict>
      </w:r>
      <w:r w:rsidR="00965BE5" w:rsidRPr="002922BD">
        <w:rPr>
          <w:rFonts w:ascii="Times New Roman" w:hAnsi="Times New Roman" w:cs="Times New Roman"/>
          <w:i/>
          <w:sz w:val="28"/>
          <w:szCs w:val="28"/>
        </w:rPr>
        <w:t xml:space="preserve">Какой цвет у груши? (яблока/лимона, апельсина). </w:t>
      </w:r>
      <w:r w:rsidR="00965BE5" w:rsidRPr="002922BD">
        <w:rPr>
          <w:rFonts w:ascii="Times New Roman" w:hAnsi="Times New Roman" w:cs="Times New Roman"/>
          <w:sz w:val="28"/>
          <w:szCs w:val="28"/>
        </w:rPr>
        <w:t>Дети называют цвета фруктов, используя таблицу цветов.</w:t>
      </w:r>
      <w:r w:rsidR="00DF1963" w:rsidRPr="002922BD">
        <w:rPr>
          <w:rFonts w:ascii="Times New Roman" w:hAnsi="Times New Roman" w:cs="Times New Roman"/>
          <w:sz w:val="28"/>
          <w:szCs w:val="28"/>
        </w:rPr>
        <w:t xml:space="preserve"> Дети называют красный,  зелёный, жёлтый. На оранжевый цвет акцентирование не ставится, так как по программе старшей группы, этот цвет не изучается. Дети просто подкладывают фрукт к нужному цвету.</w:t>
      </w:r>
    </w:p>
    <w:p w:rsidR="00DF1963" w:rsidRPr="002922BD" w:rsidRDefault="00005CA3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78.45pt;margin-top:8.05pt;width:16.5pt;height:16.5pt;z-index:25165926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2.45pt;margin-top:4.3pt;width:117.75pt;height:120.75pt;z-index:251664384" strokecolor="white [3212]">
            <v:textbox>
              <w:txbxContent>
                <w:p w:rsidR="00DF1963" w:rsidRDefault="00DF1963">
                  <w:r>
                    <w:t>красный</w:t>
                  </w:r>
                </w:p>
                <w:p w:rsidR="00DF1963" w:rsidRDefault="00DF1963">
                  <w:r>
                    <w:t>жёлтый</w:t>
                  </w:r>
                </w:p>
                <w:p w:rsidR="00DF1963" w:rsidRDefault="00DF1963">
                  <w:r>
                    <w:t>зелёный</w:t>
                  </w:r>
                </w:p>
                <w:p w:rsidR="00DF1963" w:rsidRDefault="00DF1963">
                  <w:r>
                    <w:t>синий</w:t>
                  </w:r>
                </w:p>
                <w:p w:rsidR="00DF1963" w:rsidRDefault="00DF1963">
                  <w:r>
                    <w:t>оранжевый</w:t>
                  </w:r>
                </w:p>
              </w:txbxContent>
            </v:textbox>
          </v:shape>
        </w:pict>
      </w:r>
    </w:p>
    <w:p w:rsidR="00DF1963" w:rsidRPr="002922BD" w:rsidRDefault="00005CA3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78.45pt;margin-top:13.9pt;width:16.5pt;height:16.5pt;z-index:251660288" fillcolor="yellow"/>
        </w:pict>
      </w:r>
    </w:p>
    <w:p w:rsidR="00DF1963" w:rsidRPr="002922BD" w:rsidRDefault="00DF1963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DF1963" w:rsidRPr="002922BD" w:rsidRDefault="00005CA3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78.45pt;margin-top:4.7pt;width:16.5pt;height:16.5pt;z-index:251661312" fillcolor="#00b050"/>
        </w:pict>
      </w:r>
    </w:p>
    <w:p w:rsidR="00DF1963" w:rsidRPr="002922BD" w:rsidRDefault="00005CA3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78.45pt;margin-top:16.55pt;width:16.5pt;height:16.5pt;z-index:251662336" fillcolor="#002060"/>
        </w:pict>
      </w:r>
    </w:p>
    <w:p w:rsidR="00DF1963" w:rsidRPr="002922BD" w:rsidRDefault="00DF1963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DF1963" w:rsidRPr="002922BD" w:rsidRDefault="00005CA3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78.45pt;margin-top:4.3pt;width:16.5pt;height:16.5pt;z-index:251663360" fillcolor="#f79646 [3209]"/>
        </w:pict>
      </w:r>
    </w:p>
    <w:p w:rsidR="00DF1963" w:rsidRDefault="00DF1963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2922BD" w:rsidRDefault="002922BD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602A32" w:rsidRPr="002922BD" w:rsidRDefault="00602A32" w:rsidP="002922BD">
      <w:pPr>
        <w:pStyle w:val="a4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965BE5" w:rsidRPr="002922BD" w:rsidRDefault="00DF1963" w:rsidP="002922B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22BD">
        <w:rPr>
          <w:rFonts w:ascii="Times New Roman" w:hAnsi="Times New Roman" w:cs="Times New Roman"/>
          <w:b/>
          <w:sz w:val="28"/>
          <w:szCs w:val="28"/>
        </w:rPr>
        <w:t>Работа с муляжами.</w:t>
      </w:r>
    </w:p>
    <w:p w:rsidR="00DF1963" w:rsidRPr="002922BD" w:rsidRDefault="00DF1963" w:rsidP="002922BD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2922BD">
        <w:rPr>
          <w:rFonts w:ascii="Times New Roman" w:hAnsi="Times New Roman" w:cs="Times New Roman"/>
          <w:sz w:val="28"/>
          <w:szCs w:val="28"/>
        </w:rPr>
        <w:t>Муляжи находятся в отдельной корзинке.</w:t>
      </w:r>
    </w:p>
    <w:p w:rsidR="00512463" w:rsidRDefault="00DF1963" w:rsidP="00602A3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i/>
          <w:sz w:val="28"/>
          <w:szCs w:val="28"/>
        </w:rPr>
        <w:t xml:space="preserve">Ребята, это тоже фрукты, только это игрушки. С ними можно играть. </w:t>
      </w:r>
      <w:r w:rsidR="00512463" w:rsidRPr="002922BD">
        <w:rPr>
          <w:rFonts w:ascii="Times New Roman" w:hAnsi="Times New Roman" w:cs="Times New Roman"/>
          <w:i/>
          <w:sz w:val="28"/>
          <w:szCs w:val="28"/>
        </w:rPr>
        <w:t xml:space="preserve">Давайте посмотрим, какой формы наши фрукты? На что похоже яблоко/ груша/  апельсин/ лимон? </w:t>
      </w:r>
      <w:r w:rsidR="00965BE5" w:rsidRPr="002922BD">
        <w:rPr>
          <w:rFonts w:ascii="Times New Roman" w:hAnsi="Times New Roman" w:cs="Times New Roman"/>
          <w:sz w:val="28"/>
          <w:szCs w:val="28"/>
        </w:rPr>
        <w:t>Дети подкла</w:t>
      </w:r>
      <w:r w:rsidRPr="002922BD">
        <w:rPr>
          <w:rFonts w:ascii="Times New Roman" w:hAnsi="Times New Roman" w:cs="Times New Roman"/>
          <w:sz w:val="28"/>
          <w:szCs w:val="28"/>
        </w:rPr>
        <w:t>дывают фрукты и муляжи на схему, где представлены формы.</w:t>
      </w:r>
    </w:p>
    <w:p w:rsidR="00602A32" w:rsidRPr="002922BD" w:rsidRDefault="00602A32" w:rsidP="00602A3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707F" w:rsidRPr="002922BD" w:rsidRDefault="00005CA3" w:rsidP="002922BD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33" style="position:absolute;left:0;text-align:left;margin-left:28.2pt;margin-top:1.65pt;width:167.25pt;height:122.5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78.45pt;margin-top:7.2pt;width:90.75pt;height:106.5pt;z-index:251670528" strokecolor="white [3212]">
            <v:textbox>
              <w:txbxContent>
                <w:p w:rsidR="00DF1963" w:rsidRDefault="00DF1963">
                  <w:r>
                    <w:t>круг</w:t>
                  </w:r>
                </w:p>
                <w:p w:rsidR="00DF1963" w:rsidRDefault="00DF1963">
                  <w:r>
                    <w:t>квадрат</w:t>
                  </w:r>
                </w:p>
                <w:p w:rsidR="00DF1963" w:rsidRDefault="00DF1963">
                  <w:r>
                    <w:t>треугольник</w:t>
                  </w:r>
                </w:p>
                <w:p w:rsidR="00DF1963" w:rsidRDefault="00DF1963">
                  <w:r>
                    <w:t>овал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36.45pt;margin-top:88.2pt;width:29.25pt;height:1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45.45pt;margin-top:59.7pt;width:14.25pt;height:18.7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43.2pt;margin-top:36.45pt;width:16.5pt;height:16.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43.2pt;margin-top:10.95pt;width:16.5pt;height:16.5pt;z-index:251666432"/>
        </w:pict>
      </w:r>
    </w:p>
    <w:p w:rsidR="0088707F" w:rsidRPr="002922BD" w:rsidRDefault="0088707F" w:rsidP="002922B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707F" w:rsidRPr="002922BD" w:rsidRDefault="0088707F" w:rsidP="002922B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707F" w:rsidRPr="002922BD" w:rsidRDefault="0088707F" w:rsidP="002922B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707F" w:rsidRDefault="0088707F" w:rsidP="002922B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6F5F" w:rsidRPr="002922BD" w:rsidRDefault="00DB6F5F" w:rsidP="002922B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1963" w:rsidRPr="002922BD" w:rsidRDefault="0088707F" w:rsidP="002922B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b/>
          <w:sz w:val="28"/>
          <w:szCs w:val="28"/>
        </w:rPr>
        <w:t>Работа с фотографией.</w:t>
      </w:r>
    </w:p>
    <w:p w:rsidR="0088707F" w:rsidRPr="002922BD" w:rsidRDefault="008329A2" w:rsidP="00602A32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2BD">
        <w:rPr>
          <w:rFonts w:ascii="Times New Roman" w:hAnsi="Times New Roman" w:cs="Times New Roman"/>
          <w:i/>
          <w:sz w:val="28"/>
          <w:szCs w:val="28"/>
        </w:rPr>
        <w:tab/>
      </w:r>
      <w:r w:rsidR="0088707F" w:rsidRPr="002922BD">
        <w:rPr>
          <w:rFonts w:ascii="Times New Roman" w:hAnsi="Times New Roman" w:cs="Times New Roman"/>
          <w:i/>
          <w:sz w:val="28"/>
          <w:szCs w:val="28"/>
        </w:rPr>
        <w:t xml:space="preserve">А теперь все наши фрукты и игрушки  уберем в нашу корзинку. Будем делать фото </w:t>
      </w:r>
      <w:r w:rsidRPr="002922BD">
        <w:rPr>
          <w:rFonts w:ascii="Times New Roman" w:hAnsi="Times New Roman" w:cs="Times New Roman"/>
          <w:sz w:val="28"/>
          <w:szCs w:val="28"/>
        </w:rPr>
        <w:t>(работа в парах</w:t>
      </w:r>
      <w:r w:rsidR="0088707F" w:rsidRPr="002922BD">
        <w:rPr>
          <w:rFonts w:ascii="Times New Roman" w:hAnsi="Times New Roman" w:cs="Times New Roman"/>
          <w:sz w:val="28"/>
          <w:szCs w:val="28"/>
        </w:rPr>
        <w:t xml:space="preserve">). </w:t>
      </w:r>
      <w:r w:rsidRPr="002922BD">
        <w:rPr>
          <w:rFonts w:ascii="Times New Roman" w:hAnsi="Times New Roman" w:cs="Times New Roman"/>
          <w:sz w:val="28"/>
          <w:szCs w:val="28"/>
        </w:rPr>
        <w:t xml:space="preserve"> </w:t>
      </w:r>
      <w:r w:rsidR="0088707F" w:rsidRPr="002922BD">
        <w:rPr>
          <w:rFonts w:ascii="Times New Roman" w:hAnsi="Times New Roman" w:cs="Times New Roman"/>
          <w:i/>
          <w:sz w:val="28"/>
          <w:szCs w:val="28"/>
        </w:rPr>
        <w:t>Посмотрите, это фото. Что это? Это фрукты.</w:t>
      </w:r>
    </w:p>
    <w:p w:rsidR="003C68CA" w:rsidRPr="002922BD" w:rsidRDefault="003C68CA" w:rsidP="00602A32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sz w:val="28"/>
          <w:szCs w:val="28"/>
        </w:rPr>
        <w:t>Используются цветной и черно-белый режим</w:t>
      </w:r>
      <w:r w:rsidR="001F5BE9">
        <w:rPr>
          <w:rFonts w:ascii="Times New Roman" w:hAnsi="Times New Roman" w:cs="Times New Roman"/>
          <w:sz w:val="28"/>
          <w:szCs w:val="28"/>
        </w:rPr>
        <w:t>ы</w:t>
      </w:r>
      <w:r w:rsidRPr="002922BD">
        <w:rPr>
          <w:rFonts w:ascii="Times New Roman" w:hAnsi="Times New Roman" w:cs="Times New Roman"/>
          <w:sz w:val="28"/>
          <w:szCs w:val="28"/>
        </w:rPr>
        <w:t xml:space="preserve"> съ</w:t>
      </w:r>
      <w:r w:rsidR="00B46F40" w:rsidRPr="002922BD">
        <w:rPr>
          <w:rFonts w:ascii="Times New Roman" w:hAnsi="Times New Roman" w:cs="Times New Roman"/>
          <w:sz w:val="28"/>
          <w:szCs w:val="28"/>
        </w:rPr>
        <w:t>ё</w:t>
      </w:r>
      <w:r w:rsidRPr="002922BD">
        <w:rPr>
          <w:rFonts w:ascii="Times New Roman" w:hAnsi="Times New Roman" w:cs="Times New Roman"/>
          <w:sz w:val="28"/>
          <w:szCs w:val="28"/>
        </w:rPr>
        <w:t>мки.</w:t>
      </w:r>
    </w:p>
    <w:p w:rsidR="0088707F" w:rsidRPr="002922BD" w:rsidRDefault="0088707F" w:rsidP="00602A3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2BD">
        <w:rPr>
          <w:rFonts w:ascii="Times New Roman" w:hAnsi="Times New Roman" w:cs="Times New Roman"/>
          <w:b/>
          <w:sz w:val="28"/>
          <w:szCs w:val="28"/>
        </w:rPr>
        <w:lastRenderedPageBreak/>
        <w:t>Работа с</w:t>
      </w:r>
      <w:r w:rsidR="00B46F40" w:rsidRPr="002922BD">
        <w:rPr>
          <w:rFonts w:ascii="Times New Roman" w:hAnsi="Times New Roman" w:cs="Times New Roman"/>
          <w:b/>
          <w:sz w:val="28"/>
          <w:szCs w:val="28"/>
        </w:rPr>
        <w:t xml:space="preserve"> шаржем</w:t>
      </w:r>
      <w:r w:rsidRPr="002922BD">
        <w:rPr>
          <w:rFonts w:ascii="Times New Roman" w:hAnsi="Times New Roman" w:cs="Times New Roman"/>
          <w:b/>
          <w:sz w:val="28"/>
          <w:szCs w:val="28"/>
        </w:rPr>
        <w:t>.</w:t>
      </w:r>
      <w:r w:rsidR="00FA1584" w:rsidRPr="00FA15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8707F" w:rsidRPr="002922BD" w:rsidRDefault="006825B8" w:rsidP="00602A32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Подложи таблички</w:t>
      </w:r>
      <w:r w:rsidR="0088707F" w:rsidRPr="002922BD">
        <w:rPr>
          <w:rFonts w:ascii="Times New Roman" w:hAnsi="Times New Roman" w:cs="Times New Roman"/>
          <w:i/>
          <w:sz w:val="28"/>
          <w:szCs w:val="28"/>
        </w:rPr>
        <w:t xml:space="preserve"> к картинкам. </w:t>
      </w:r>
    </w:p>
    <w:p w:rsidR="003C68CA" w:rsidRPr="002922BD" w:rsidRDefault="00FA1584" w:rsidP="002922BD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109219</wp:posOffset>
            </wp:positionV>
            <wp:extent cx="695325" cy="651867"/>
            <wp:effectExtent l="19050" t="0" r="9525" b="0"/>
            <wp:wrapNone/>
            <wp:docPr id="7" name="Рисунок 5" descr="F:\помеец-шаржа-16826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омеец-шаржа-168267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109220</wp:posOffset>
            </wp:positionV>
            <wp:extent cx="685800" cy="685800"/>
            <wp:effectExtent l="19050" t="0" r="0" b="0"/>
            <wp:wrapNone/>
            <wp:docPr id="3" name="Рисунок 1" descr="F:\смешной-усмехаться-характера-имона-4169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мешной-усмехаться-характера-имона-416909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CA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4" type="#_x0000_t202" style="position:absolute;left:0;text-align:left;margin-left:379.2pt;margin-top:43.7pt;width:64.5pt;height:24.75pt;z-index:251675648;mso-position-horizontal-relative:text;mso-position-vertical-relative:text">
            <v:textbox>
              <w:txbxContent>
                <w:p w:rsidR="0088707F" w:rsidRDefault="0088707F">
                  <w:r>
                    <w:t>ЛИМОН</w:t>
                  </w:r>
                </w:p>
              </w:txbxContent>
            </v:textbox>
          </v:shape>
        </w:pict>
      </w:r>
      <w:r w:rsidR="00005CA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3" type="#_x0000_t202" style="position:absolute;left:0;text-align:left;margin-left:290.7pt;margin-top:75.95pt;width:73.5pt;height:21pt;z-index:251674624;mso-position-horizontal-relative:text;mso-position-vertical-relative:text">
            <v:textbox>
              <w:txbxContent>
                <w:p w:rsidR="0088707F" w:rsidRDefault="0088707F">
                  <w:r>
                    <w:t>АПЕЛЬСИН</w:t>
                  </w:r>
                </w:p>
              </w:txbxContent>
            </v:textbox>
          </v:shape>
        </w:pict>
      </w:r>
      <w:r w:rsidR="00005CA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2" type="#_x0000_t202" style="position:absolute;left:0;text-align:left;margin-left:297.45pt;margin-top:39.95pt;width:54.75pt;height:21pt;z-index:251673600;mso-position-horizontal-relative:text;mso-position-vertical-relative:text">
            <v:textbox>
              <w:txbxContent>
                <w:p w:rsidR="0088707F" w:rsidRDefault="0088707F">
                  <w:r>
                    <w:t>ГРУША</w:t>
                  </w:r>
                </w:p>
              </w:txbxContent>
            </v:textbox>
          </v:shape>
        </w:pict>
      </w:r>
      <w:r w:rsidR="00005CA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1" type="#_x0000_t202" style="position:absolute;left:0;text-align:left;margin-left:297.45pt;margin-top:8.45pt;width:61.5pt;height:20.25pt;z-index:251672576;mso-position-horizontal-relative:text;mso-position-vertical-relative:text">
            <v:textbox>
              <w:txbxContent>
                <w:p w:rsidR="0088707F" w:rsidRDefault="0088707F">
                  <w:r>
                    <w:t>ЯБЛОКО</w:t>
                  </w:r>
                </w:p>
              </w:txbxContent>
            </v:textbox>
          </v:shape>
        </w:pict>
      </w:r>
      <w:r w:rsidR="00005CA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39" style="position:absolute;left:0;text-align:left;margin-left:-.3pt;margin-top:3.65pt;width:268.5pt;height:122.55pt;z-index:251671552;mso-position-horizontal-relative:text;mso-position-vertical-relative:text"/>
        </w:pict>
      </w:r>
    </w:p>
    <w:p w:rsidR="003C68CA" w:rsidRPr="002922BD" w:rsidRDefault="003C68CA" w:rsidP="002922B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68CA" w:rsidRPr="002922BD" w:rsidRDefault="00FA1584" w:rsidP="002922B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147955</wp:posOffset>
            </wp:positionV>
            <wp:extent cx="552450" cy="714375"/>
            <wp:effectExtent l="19050" t="0" r="0" b="0"/>
            <wp:wrapNone/>
            <wp:docPr id="8" name="Рисунок 6" descr="F:\груша-шаржа-счаст-ивая-4087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груша-шаржа-счаст-ивая-408748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157480</wp:posOffset>
            </wp:positionV>
            <wp:extent cx="704850" cy="704850"/>
            <wp:effectExtent l="19050" t="0" r="0" b="0"/>
            <wp:wrapNone/>
            <wp:docPr id="5" name="Рисунок 3" descr="F:\характер-учите-я-яб-ока-с-указате-ем-4158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характер-учите-я-яб-ока-с-указате-ем-415859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8CA" w:rsidRPr="002922BD" w:rsidRDefault="003C68CA" w:rsidP="002922B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6F5F" w:rsidRDefault="003C68CA" w:rsidP="00DB6F5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22B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922BD">
        <w:rPr>
          <w:rFonts w:ascii="Times New Roman" w:hAnsi="Times New Roman" w:cs="Times New Roman"/>
          <w:b/>
          <w:sz w:val="28"/>
          <w:szCs w:val="28"/>
        </w:rPr>
        <w:t>.</w:t>
      </w:r>
    </w:p>
    <w:p w:rsidR="00DB6F5F" w:rsidRPr="00DB6F5F" w:rsidRDefault="00DB6F5F" w:rsidP="00DB6F5F">
      <w:pPr>
        <w:pStyle w:val="a4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C68CA" w:rsidRPr="002922BD" w:rsidRDefault="003C68CA" w:rsidP="00602A3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2BD">
        <w:rPr>
          <w:rFonts w:ascii="Times New Roman" w:hAnsi="Times New Roman" w:cs="Times New Roman"/>
          <w:i/>
          <w:sz w:val="28"/>
          <w:szCs w:val="28"/>
        </w:rPr>
        <w:t xml:space="preserve">Будем играть. Вова встань. Артём встань. Гоша встань. Костя встань. Ребята, помогите мне встать! </w:t>
      </w:r>
      <w:r w:rsidRPr="002922BD">
        <w:rPr>
          <w:rFonts w:ascii="Times New Roman" w:hAnsi="Times New Roman" w:cs="Times New Roman"/>
          <w:sz w:val="28"/>
          <w:szCs w:val="28"/>
        </w:rPr>
        <w:t xml:space="preserve">Дети говорят: </w:t>
      </w:r>
      <w:r w:rsidRPr="002922BD">
        <w:rPr>
          <w:rFonts w:ascii="Times New Roman" w:hAnsi="Times New Roman" w:cs="Times New Roman"/>
          <w:i/>
          <w:sz w:val="28"/>
          <w:szCs w:val="28"/>
        </w:rPr>
        <w:t>Тётя, встань!</w:t>
      </w:r>
    </w:p>
    <w:p w:rsidR="002F784C" w:rsidRDefault="00005CA3" w:rsidP="00602A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68" style="position:absolute;left:0;text-align:left;margin-left:169.2pt;margin-top:37pt;width:13.5pt;height:11.25pt;z-index:251698176"/>
        </w:pict>
      </w:r>
      <w:r w:rsidR="0064333F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367030</wp:posOffset>
            </wp:positionV>
            <wp:extent cx="666750" cy="841635"/>
            <wp:effectExtent l="19050" t="0" r="0" b="0"/>
            <wp:wrapNone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1" style="position:absolute;left:0;text-align:left;margin-left:421.95pt;margin-top:40.15pt;width:27.75pt;height:21.75pt;z-index:251687936;mso-position-horizontal-relative:text;mso-position-vertical-relative:text" fillcolor="#e36c0a [2409]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6" style="position:absolute;left:0;text-align:left;margin-left:364.2pt;margin-top:39.4pt;width:42pt;height:35.25pt;z-index:251682816;mso-position-horizontal-relative:text;mso-position-vertical-relative:text" fillcolor="#00b050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9" style="position:absolute;left:0;text-align:left;margin-left:231.45pt;margin-top:40.9pt;width:13.5pt;height:11.25pt;z-index:251685888;mso-position-horizontal-relative:text;mso-position-vertical-relative:text"/>
        </w:pict>
      </w:r>
      <w:r w:rsidR="0064333F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367030</wp:posOffset>
            </wp:positionV>
            <wp:extent cx="657225" cy="638175"/>
            <wp:effectExtent l="19050" t="0" r="9525" b="0"/>
            <wp:wrapNone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8CA" w:rsidRPr="002922BD">
        <w:rPr>
          <w:rFonts w:ascii="Times New Roman" w:hAnsi="Times New Roman" w:cs="Times New Roman"/>
          <w:i/>
          <w:sz w:val="28"/>
          <w:szCs w:val="28"/>
        </w:rPr>
        <w:t xml:space="preserve">Будем играть в </w:t>
      </w:r>
      <w:proofErr w:type="spellStart"/>
      <w:r w:rsidR="003C68CA" w:rsidRPr="002922BD">
        <w:rPr>
          <w:rFonts w:ascii="Times New Roman" w:hAnsi="Times New Roman" w:cs="Times New Roman"/>
          <w:i/>
          <w:sz w:val="28"/>
          <w:szCs w:val="28"/>
        </w:rPr>
        <w:t>Нумикон</w:t>
      </w:r>
      <w:proofErr w:type="spellEnd"/>
      <w:r w:rsidR="003C68CA" w:rsidRPr="002922BD">
        <w:rPr>
          <w:rFonts w:ascii="Times New Roman" w:hAnsi="Times New Roman" w:cs="Times New Roman"/>
          <w:i/>
          <w:sz w:val="28"/>
          <w:szCs w:val="28"/>
        </w:rPr>
        <w:t xml:space="preserve">. Я показываю </w:t>
      </w:r>
      <w:proofErr w:type="spellStart"/>
      <w:r w:rsidR="003C68CA" w:rsidRPr="002922BD">
        <w:rPr>
          <w:rFonts w:ascii="Times New Roman" w:hAnsi="Times New Roman" w:cs="Times New Roman"/>
          <w:i/>
          <w:sz w:val="28"/>
          <w:szCs w:val="28"/>
        </w:rPr>
        <w:t>нумикон</w:t>
      </w:r>
      <w:proofErr w:type="spellEnd"/>
      <w:r w:rsidR="003C68CA" w:rsidRPr="002922BD">
        <w:rPr>
          <w:rFonts w:ascii="Times New Roman" w:hAnsi="Times New Roman" w:cs="Times New Roman"/>
          <w:i/>
          <w:sz w:val="28"/>
          <w:szCs w:val="28"/>
        </w:rPr>
        <w:t>, вы называете цифру и прыгаете столько же раз.</w:t>
      </w:r>
      <w:r w:rsidR="009E0C15" w:rsidRPr="00292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9A2" w:rsidRPr="002922BD">
        <w:rPr>
          <w:rFonts w:ascii="Times New Roman" w:hAnsi="Times New Roman" w:cs="Times New Roman"/>
          <w:i/>
          <w:sz w:val="28"/>
          <w:szCs w:val="28"/>
        </w:rPr>
        <w:t xml:space="preserve">Посмотрите, сколько? </w:t>
      </w:r>
      <w:r w:rsidR="008329A2" w:rsidRPr="002922BD">
        <w:rPr>
          <w:rFonts w:ascii="Times New Roman" w:hAnsi="Times New Roman" w:cs="Times New Roman"/>
          <w:sz w:val="28"/>
          <w:szCs w:val="28"/>
        </w:rPr>
        <w:t>(</w:t>
      </w:r>
      <w:r w:rsidR="002F784C">
        <w:rPr>
          <w:rFonts w:ascii="Times New Roman" w:hAnsi="Times New Roman" w:cs="Times New Roman"/>
          <w:sz w:val="28"/>
          <w:szCs w:val="28"/>
        </w:rPr>
        <w:t>четыре</w:t>
      </w:r>
      <w:r w:rsidR="008329A2" w:rsidRPr="002922B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4333F" w:rsidRDefault="00005CA3" w:rsidP="002922B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70" style="position:absolute;left:0;text-align:left;margin-left:190.95pt;margin-top:15.2pt;width:13.5pt;height:11.25pt;z-index:251700224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69" style="position:absolute;left:0;text-align:left;margin-left:169.2pt;margin-top:14.45pt;width:13.5pt;height:11.25pt;z-index:251699200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52" style="position:absolute;left:0;text-align:left;margin-left:430.2pt;margin-top:3.2pt;width:13.5pt;height:11.25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3" style="position:absolute;left:0;text-align:left;margin-left:388.95pt;margin-top:16.7pt;width:13.5pt;height:11.25pt;z-index:2516951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4" style="position:absolute;left:0;text-align:left;margin-left:369.45pt;margin-top:17.45pt;width:13.5pt;height:11.25pt;z-index:251696128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8" style="position:absolute;left:0;text-align:left;margin-left:388.95pt;margin-top:2.45pt;width:13.5pt;height:11.25pt;z-index:251684864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7" style="position:absolute;left:0;text-align:left;margin-left:369.45pt;margin-top:2.45pt;width:13.5pt;height:11.25pt;z-index:251683840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55" style="position:absolute;left:0;text-align:left;margin-left:301.2pt;margin-top:11.3pt;width:13.5pt;height:11.25pt;z-index:251692032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3" style="position:absolute;left:0;text-align:left;margin-left:293.7pt;margin-top:5.3pt;width:45.75pt;height:24pt;z-index:251689984" fillcolor="#8db3e2 [1311]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54" style="position:absolute;left:0;text-align:left;margin-left:321.45pt;margin-top:11.3pt;width:13.5pt;height:11.25pt;z-index:251691008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62" style="position:absolute;left:0;text-align:left;margin-left:250.95pt;margin-top:17.45pt;width:13.5pt;height:11.25pt;z-index:251694080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50" style="position:absolute;left:0;text-align:left;margin-left:231.45pt;margin-top:15.2pt;width:13.5pt;height:11.25pt;z-index:251686912"/>
        </w:pict>
      </w:r>
    </w:p>
    <w:p w:rsidR="002F784C" w:rsidRDefault="00005CA3" w:rsidP="00602A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71" style="position:absolute;left:0;text-align:left;margin-left:169.2pt;margin-top:5.6pt;width:13.5pt;height:11.25pt;z-index:251701248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72" style="position:absolute;left:0;text-align:left;margin-left:190.95pt;margin-top:6.35pt;width:13.5pt;height:11.25pt;z-index:251702272"/>
        </w:pict>
      </w:r>
    </w:p>
    <w:p w:rsidR="003C68CA" w:rsidRPr="002922BD" w:rsidRDefault="008329A2" w:rsidP="00602A3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2BD">
        <w:rPr>
          <w:rFonts w:ascii="Times New Roman" w:hAnsi="Times New Roman" w:cs="Times New Roman"/>
          <w:i/>
          <w:sz w:val="28"/>
          <w:szCs w:val="28"/>
        </w:rPr>
        <w:t xml:space="preserve">Сколько раз мы прыгнем? </w:t>
      </w:r>
      <w:r w:rsidR="002F784C">
        <w:rPr>
          <w:rFonts w:ascii="Times New Roman" w:hAnsi="Times New Roman" w:cs="Times New Roman"/>
          <w:i/>
          <w:sz w:val="28"/>
          <w:szCs w:val="28"/>
        </w:rPr>
        <w:t>Четыре</w:t>
      </w:r>
      <w:r w:rsidRPr="002922BD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2F784C">
        <w:rPr>
          <w:rFonts w:ascii="Times New Roman" w:hAnsi="Times New Roman" w:cs="Times New Roman"/>
          <w:i/>
          <w:sz w:val="28"/>
          <w:szCs w:val="28"/>
        </w:rPr>
        <w:t>а</w:t>
      </w:r>
      <w:r w:rsidRPr="002922B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E0C15" w:rsidRPr="002922BD">
        <w:rPr>
          <w:rFonts w:ascii="Times New Roman" w:hAnsi="Times New Roman" w:cs="Times New Roman"/>
          <w:i/>
          <w:sz w:val="28"/>
          <w:szCs w:val="28"/>
        </w:rPr>
        <w:t xml:space="preserve">Молодцы! А теперь мы все сядем за стол. </w:t>
      </w:r>
    </w:p>
    <w:p w:rsidR="009E0C15" w:rsidRPr="002922BD" w:rsidRDefault="003C68CA" w:rsidP="00602A3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2BD">
        <w:rPr>
          <w:rFonts w:ascii="Times New Roman" w:hAnsi="Times New Roman" w:cs="Times New Roman"/>
          <w:b/>
          <w:sz w:val="28"/>
          <w:szCs w:val="28"/>
        </w:rPr>
        <w:t>Определение вкуса образцов фруктов.</w:t>
      </w:r>
    </w:p>
    <w:p w:rsidR="003C68CA" w:rsidRPr="002922BD" w:rsidRDefault="009E0C15" w:rsidP="00602A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22B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Будем пробовать наши фрукты. Какой вкус у яблока (груши, апельсина, лимона)? Кислый или сладкий? </w:t>
      </w:r>
      <w:r w:rsidR="008329A2" w:rsidRPr="002922BD">
        <w:rPr>
          <w:rFonts w:ascii="Times New Roman" w:hAnsi="Times New Roman" w:cs="Times New Roman"/>
          <w:sz w:val="28"/>
          <w:szCs w:val="28"/>
          <w:lang w:eastAsia="en-US"/>
        </w:rPr>
        <w:t>Дети пробуют фрукты, показывают табличку и называют её. Также на материале кислый и сладкий отрабатываются звуки [а – о], на сладкий звук [а], на кислый – [о].</w:t>
      </w:r>
    </w:p>
    <w:p w:rsidR="009E0C15" w:rsidRPr="002922BD" w:rsidRDefault="009E0C15" w:rsidP="00602A3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922BD">
        <w:rPr>
          <w:rFonts w:ascii="Times New Roman" w:hAnsi="Times New Roman" w:cs="Times New Roman"/>
          <w:i/>
          <w:sz w:val="28"/>
          <w:szCs w:val="28"/>
          <w:lang w:eastAsia="en-US"/>
        </w:rPr>
        <w:t>А теперь, закройте глаз</w:t>
      </w:r>
      <w:r w:rsidR="00B46F40" w:rsidRPr="002922BD">
        <w:rPr>
          <w:rFonts w:ascii="Times New Roman" w:hAnsi="Times New Roman" w:cs="Times New Roman"/>
          <w:i/>
          <w:sz w:val="28"/>
          <w:szCs w:val="28"/>
          <w:lang w:eastAsia="en-US"/>
        </w:rPr>
        <w:t>а, будем угадывать фрукты на вкус (яблоко, груша, апельсин, лимон). Угадайте, что это?</w:t>
      </w:r>
    </w:p>
    <w:p w:rsidR="00B46F40" w:rsidRPr="002922BD" w:rsidRDefault="00B46F40" w:rsidP="00602A3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2BD">
        <w:rPr>
          <w:rFonts w:ascii="Times New Roman" w:hAnsi="Times New Roman" w:cs="Times New Roman"/>
          <w:b/>
          <w:sz w:val="28"/>
          <w:szCs w:val="28"/>
        </w:rPr>
        <w:t>Элементы арт-терапии.</w:t>
      </w:r>
    </w:p>
    <w:p w:rsidR="00B46F40" w:rsidRDefault="00DB6F5F" w:rsidP="00602A3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883920</wp:posOffset>
            </wp:positionV>
            <wp:extent cx="3257550" cy="2438400"/>
            <wp:effectExtent l="19050" t="0" r="0" b="0"/>
            <wp:wrapNone/>
            <wp:docPr id="2" name="Рисунок 2" descr="G:\апрель\открытый урок\DSC0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прель\открытый урок\DSC014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768985</wp:posOffset>
            </wp:positionV>
            <wp:extent cx="3216275" cy="2409825"/>
            <wp:effectExtent l="19050" t="0" r="3175" b="0"/>
            <wp:wrapNone/>
            <wp:docPr id="1" name="Рисунок 1" descr="G:\апрель\открытый урок\DSC0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прель\открытый урок\DSC014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29A2" w:rsidRPr="002922BD">
        <w:rPr>
          <w:rFonts w:ascii="Times New Roman" w:hAnsi="Times New Roman" w:cs="Times New Roman"/>
          <w:i/>
          <w:sz w:val="28"/>
          <w:szCs w:val="28"/>
        </w:rPr>
        <w:t xml:space="preserve">Наденьте фартуки. </w:t>
      </w:r>
      <w:r w:rsidR="00B46F40" w:rsidRPr="002922BD">
        <w:rPr>
          <w:rFonts w:ascii="Times New Roman" w:hAnsi="Times New Roman" w:cs="Times New Roman"/>
          <w:i/>
          <w:sz w:val="28"/>
          <w:szCs w:val="28"/>
        </w:rPr>
        <w:t xml:space="preserve">Сейчас мы будем </w:t>
      </w:r>
      <w:r w:rsidR="008329A2" w:rsidRPr="002922BD">
        <w:rPr>
          <w:rFonts w:ascii="Times New Roman" w:hAnsi="Times New Roman" w:cs="Times New Roman"/>
          <w:i/>
          <w:sz w:val="28"/>
          <w:szCs w:val="28"/>
        </w:rPr>
        <w:t>делать</w:t>
      </w:r>
      <w:r w:rsidR="00B46F40" w:rsidRPr="002922BD">
        <w:rPr>
          <w:rFonts w:ascii="Times New Roman" w:hAnsi="Times New Roman" w:cs="Times New Roman"/>
          <w:i/>
          <w:sz w:val="28"/>
          <w:szCs w:val="28"/>
        </w:rPr>
        <w:t xml:space="preserve"> подарки для наших гостей. Это сумка, мы будем ее украшать. Возьмём половинки фруктов, будем обмакивать их в краску и наносить рисунок на наши сумки </w:t>
      </w:r>
      <w:r w:rsidR="00B46F40" w:rsidRPr="002922BD">
        <w:rPr>
          <w:rFonts w:ascii="Times New Roman" w:hAnsi="Times New Roman" w:cs="Times New Roman"/>
          <w:sz w:val="28"/>
          <w:szCs w:val="28"/>
        </w:rPr>
        <w:t xml:space="preserve">(работа со схемой фруктов). </w:t>
      </w:r>
      <w:r w:rsidR="00B46F40" w:rsidRPr="002922BD">
        <w:rPr>
          <w:rFonts w:ascii="Times New Roman" w:hAnsi="Times New Roman" w:cs="Times New Roman"/>
          <w:i/>
          <w:sz w:val="28"/>
          <w:szCs w:val="28"/>
        </w:rPr>
        <w:t>Посмотрите, как сделаю я. Повторите.</w:t>
      </w:r>
    </w:p>
    <w:p w:rsidR="00602A32" w:rsidRDefault="00602A32" w:rsidP="00602A3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22BD" w:rsidRDefault="002922BD" w:rsidP="002922B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922BD" w:rsidRDefault="002922BD" w:rsidP="002922B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922BD" w:rsidRDefault="002922BD" w:rsidP="002922B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922BD" w:rsidRDefault="002922BD" w:rsidP="002922B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922BD" w:rsidRDefault="002922BD" w:rsidP="002922B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B6F5F" w:rsidRPr="002922BD" w:rsidRDefault="00DB6F5F" w:rsidP="002922B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329A2" w:rsidRPr="002922BD" w:rsidRDefault="00B46F40" w:rsidP="002922B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2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 урока. </w:t>
      </w:r>
    </w:p>
    <w:p w:rsidR="008329A2" w:rsidRPr="002922BD" w:rsidRDefault="00B46F40" w:rsidP="002922B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22BD">
        <w:rPr>
          <w:rFonts w:ascii="Times New Roman" w:hAnsi="Times New Roman" w:cs="Times New Roman"/>
          <w:sz w:val="28"/>
          <w:szCs w:val="28"/>
        </w:rPr>
        <w:t>На столе стоят фрукты и муляжи</w:t>
      </w:r>
      <w:r w:rsidR="008329A2" w:rsidRPr="002922BD">
        <w:rPr>
          <w:rFonts w:ascii="Times New Roman" w:hAnsi="Times New Roman" w:cs="Times New Roman"/>
          <w:sz w:val="28"/>
          <w:szCs w:val="28"/>
        </w:rPr>
        <w:t xml:space="preserve">, на доску прикреплены картинки фруктов. </w:t>
      </w:r>
    </w:p>
    <w:p w:rsidR="00B46F40" w:rsidRPr="002922BD" w:rsidRDefault="00B46F40" w:rsidP="008230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2BD">
        <w:rPr>
          <w:rFonts w:ascii="Times New Roman" w:hAnsi="Times New Roman" w:cs="Times New Roman"/>
          <w:i/>
          <w:sz w:val="28"/>
          <w:szCs w:val="28"/>
        </w:rPr>
        <w:t xml:space="preserve">Посмотрите, какие сумки у нас получились! </w:t>
      </w:r>
      <w:r w:rsidR="008329A2" w:rsidRPr="002922BD">
        <w:rPr>
          <w:rFonts w:ascii="Times New Roman" w:hAnsi="Times New Roman" w:cs="Times New Roman"/>
          <w:i/>
          <w:sz w:val="28"/>
          <w:szCs w:val="28"/>
        </w:rPr>
        <w:t xml:space="preserve">На них нарисованы фрукты. Ребята, посмотрите, это все фрукты: на доске у нас картинки фруктов, это наши игрушки, в виде фруктов и вот сами фрукты.  Это все фрукты. Давайте сделаем фото. Посмотрите на фото, это фрукты. Давайте вместе скажем, это фрукты. Какие фрукты вы знаете? </w:t>
      </w:r>
      <w:r w:rsidR="008329A2" w:rsidRPr="002922BD">
        <w:rPr>
          <w:rFonts w:ascii="Times New Roman" w:hAnsi="Times New Roman" w:cs="Times New Roman"/>
          <w:sz w:val="28"/>
          <w:szCs w:val="28"/>
        </w:rPr>
        <w:t>Дети называют фрукты.</w:t>
      </w:r>
    </w:p>
    <w:sectPr w:rsidR="00B46F40" w:rsidRPr="002922BD" w:rsidSect="00602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1966"/>
    <w:multiLevelType w:val="hybridMultilevel"/>
    <w:tmpl w:val="73A63A46"/>
    <w:lvl w:ilvl="0" w:tplc="1F626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741FF2"/>
    <w:multiLevelType w:val="hybridMultilevel"/>
    <w:tmpl w:val="73A63A46"/>
    <w:lvl w:ilvl="0" w:tplc="1F626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0835B7"/>
    <w:multiLevelType w:val="hybridMultilevel"/>
    <w:tmpl w:val="9336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35F2"/>
    <w:rsid w:val="00005CA3"/>
    <w:rsid w:val="000A0F51"/>
    <w:rsid w:val="00165E01"/>
    <w:rsid w:val="001F5BE9"/>
    <w:rsid w:val="00264A50"/>
    <w:rsid w:val="002922BD"/>
    <w:rsid w:val="002F784C"/>
    <w:rsid w:val="003C68CA"/>
    <w:rsid w:val="00444EC0"/>
    <w:rsid w:val="00512463"/>
    <w:rsid w:val="00602A32"/>
    <w:rsid w:val="0060433A"/>
    <w:rsid w:val="0064333F"/>
    <w:rsid w:val="0065232E"/>
    <w:rsid w:val="006825B8"/>
    <w:rsid w:val="006C2D1C"/>
    <w:rsid w:val="008230FB"/>
    <w:rsid w:val="008329A2"/>
    <w:rsid w:val="00842B42"/>
    <w:rsid w:val="0088707F"/>
    <w:rsid w:val="008A38CC"/>
    <w:rsid w:val="009463D2"/>
    <w:rsid w:val="00965BE5"/>
    <w:rsid w:val="009E0C15"/>
    <w:rsid w:val="00B46F40"/>
    <w:rsid w:val="00CE7FB6"/>
    <w:rsid w:val="00D235F2"/>
    <w:rsid w:val="00DB6F5F"/>
    <w:rsid w:val="00DF1963"/>
    <w:rsid w:val="00E2439C"/>
    <w:rsid w:val="00EF0562"/>
    <w:rsid w:val="00F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5:docId w15:val="{EC91A3F0-C6A9-4370-ABF6-875B934D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5F2"/>
  </w:style>
  <w:style w:type="paragraph" w:styleId="a4">
    <w:name w:val="List Paragraph"/>
    <w:basedOn w:val="a"/>
    <w:uiPriority w:val="34"/>
    <w:qFormat/>
    <w:rsid w:val="0051246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9CBB-6111-4C4A-B0E5-1C6A37C4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sh12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Admin</cp:lastModifiedBy>
  <cp:revision>15</cp:revision>
  <dcterms:created xsi:type="dcterms:W3CDTF">2016-03-29T02:56:00Z</dcterms:created>
  <dcterms:modified xsi:type="dcterms:W3CDTF">2016-06-01T08:19:00Z</dcterms:modified>
</cp:coreProperties>
</file>