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21" w:rsidRDefault="00DE4B21" w:rsidP="00DE4B21">
      <w:pPr>
        <w:widowControl w:val="0"/>
        <w:autoSpaceDE w:val="0"/>
        <w:autoSpaceDN w:val="0"/>
        <w:adjustRightInd w:val="0"/>
        <w:ind w:firstLine="709"/>
        <w:rPr>
          <w:lang w:val="uk-UA"/>
        </w:rPr>
      </w:pPr>
    </w:p>
    <w:p w:rsidR="00DE4B21" w:rsidRPr="00F771A5" w:rsidRDefault="00DE4B21" w:rsidP="00DE4B21">
      <w:pPr>
        <w:pStyle w:val="2"/>
      </w:pPr>
      <w:bookmarkStart w:id="0" w:name="_Toc226807014"/>
      <w:r w:rsidRPr="00F771A5">
        <w:t>Организация самостоятельной театрализованной</w:t>
      </w:r>
      <w:r>
        <w:rPr>
          <w:lang w:val="uk-UA"/>
        </w:rPr>
        <w:t xml:space="preserve"> </w:t>
      </w:r>
      <w:r w:rsidRPr="00F771A5">
        <w:t>деятельности и развитие творческой активности дошкольников</w:t>
      </w:r>
      <w:bookmarkEnd w:id="0"/>
    </w:p>
    <w:p w:rsidR="00DE4B21" w:rsidRPr="00DE4B21" w:rsidRDefault="00DE4B21" w:rsidP="00DE4B21">
      <w:pPr>
        <w:widowControl w:val="0"/>
        <w:autoSpaceDE w:val="0"/>
        <w:autoSpaceDN w:val="0"/>
        <w:adjustRightInd w:val="0"/>
        <w:ind w:firstLine="709"/>
      </w:pPr>
    </w:p>
    <w:p w:rsidR="00DE4B21" w:rsidRPr="00F771A5" w:rsidRDefault="00DE4B21" w:rsidP="00DE4B21">
      <w:pPr>
        <w:widowControl w:val="0"/>
        <w:autoSpaceDE w:val="0"/>
        <w:autoSpaceDN w:val="0"/>
        <w:adjustRightInd w:val="0"/>
        <w:ind w:firstLine="709"/>
      </w:pPr>
      <w:r w:rsidRPr="00F771A5">
        <w:t>Изучение потенциальных возможностей ребенка в ходе художественной деятельности проводится учеными в конт</w:t>
      </w:r>
      <w:r>
        <w:t>ексте проблемы формирования дет</w:t>
      </w:r>
      <w:r w:rsidRPr="00F771A5">
        <w:t xml:space="preserve">ского творчества: художественно-речевого; театрализовано-игрового. </w:t>
      </w:r>
    </w:p>
    <w:p w:rsidR="00DE4B21" w:rsidRPr="00F771A5" w:rsidRDefault="00DE4B21" w:rsidP="00DE4B21">
      <w:pPr>
        <w:widowControl w:val="0"/>
        <w:autoSpaceDE w:val="0"/>
        <w:autoSpaceDN w:val="0"/>
        <w:adjustRightInd w:val="0"/>
        <w:ind w:firstLine="709"/>
      </w:pPr>
      <w:r w:rsidRPr="00F771A5">
        <w:t>Гармоничное сочетание разных видов худ</w:t>
      </w:r>
      <w:r>
        <w:t>ожественной деятельности в теат</w:t>
      </w:r>
      <w:r w:rsidRPr="00F771A5">
        <w:t xml:space="preserve">рализованной игре позволяет решить задачу формирования художественного вкуса и творческой активности дошкольников. </w:t>
      </w:r>
    </w:p>
    <w:p w:rsidR="00DE4B21" w:rsidRPr="00F771A5" w:rsidRDefault="00DE4B21" w:rsidP="00DE4B21">
      <w:pPr>
        <w:widowControl w:val="0"/>
        <w:autoSpaceDE w:val="0"/>
        <w:autoSpaceDN w:val="0"/>
        <w:adjustRightInd w:val="0"/>
        <w:ind w:firstLine="709"/>
      </w:pPr>
      <w:r w:rsidRPr="00F771A5">
        <w:t>В театральном искусстве творчество – это соединение и ра</w:t>
      </w:r>
      <w:r>
        <w:t>скрытие дра</w:t>
      </w:r>
      <w:r w:rsidRPr="00F771A5">
        <w:t>матургом, режиссером, художником, комп</w:t>
      </w:r>
      <w:r>
        <w:t>озитором и актерами художествен</w:t>
      </w:r>
      <w:r w:rsidRPr="00F771A5">
        <w:t>ных образов, объединенных единым замыслом. В театрализованных играх детям приходится быть и художниками, и актерами, и режиссерами, но результаты их деятельности нельзя сравнивать с результатами</w:t>
      </w:r>
      <w:r>
        <w:rPr>
          <w:lang w:val="uk-UA"/>
        </w:rPr>
        <w:t xml:space="preserve"> </w:t>
      </w:r>
      <w:r w:rsidRPr="00F771A5">
        <w:t xml:space="preserve">работы взрослых. </w:t>
      </w:r>
    </w:p>
    <w:p w:rsidR="00DE4B21" w:rsidRPr="00F771A5" w:rsidRDefault="00DE4B21" w:rsidP="00DE4B21">
      <w:pPr>
        <w:widowControl w:val="0"/>
        <w:autoSpaceDE w:val="0"/>
        <w:autoSpaceDN w:val="0"/>
        <w:adjustRightInd w:val="0"/>
        <w:ind w:firstLine="709"/>
      </w:pPr>
      <w:r w:rsidRPr="00F771A5">
        <w:t>По мнению Л</w:t>
      </w:r>
      <w:r>
        <w:t xml:space="preserve">.С. </w:t>
      </w:r>
      <w:proofErr w:type="spellStart"/>
      <w:r w:rsidRPr="00F771A5">
        <w:t>Фурминой</w:t>
      </w:r>
      <w:proofErr w:type="spellEnd"/>
      <w:r w:rsidRPr="00F771A5">
        <w:t>, «… творчество детей носит характер открытий для себя. И в театрально-игровой деятельнос</w:t>
      </w:r>
      <w:r>
        <w:t>ти эти открытия связаны с дости</w:t>
      </w:r>
      <w:r w:rsidRPr="00F771A5">
        <w:t xml:space="preserve">жением авторского замысла, с добавлением своего отношения к изображаемым явлениям. Следовательно, творчество детей просматривается в трех аспектах – создание драматургического материала, </w:t>
      </w:r>
      <w:r>
        <w:t>исполнение своего авторского за</w:t>
      </w:r>
      <w:r w:rsidRPr="00F771A5">
        <w:t>мысла, оформление своего спектакля. Однако деятельность эта носит игровой характер и поэтому не является раз и навс</w:t>
      </w:r>
      <w:r>
        <w:t xml:space="preserve">егда зафиксированной, </w:t>
      </w:r>
      <w:proofErr w:type="spellStart"/>
      <w:r>
        <w:t>импровиза</w:t>
      </w:r>
      <w:r w:rsidRPr="00F771A5">
        <w:t>ционность</w:t>
      </w:r>
      <w:proofErr w:type="spellEnd"/>
      <w:r w:rsidRPr="00F771A5">
        <w:t xml:space="preserve"> - характерное свойство всей детской деятельности. </w:t>
      </w:r>
      <w:r>
        <w:t>Именно благода</w:t>
      </w:r>
      <w:r w:rsidRPr="00F771A5">
        <w:t xml:space="preserve">ря этому свойству театрализовано-игровая деятельность является активным творческим процессом». </w:t>
      </w:r>
    </w:p>
    <w:p w:rsidR="00DE4B21" w:rsidRPr="00F771A5" w:rsidRDefault="00DE4B21" w:rsidP="00DE4B21">
      <w:pPr>
        <w:widowControl w:val="0"/>
        <w:autoSpaceDE w:val="0"/>
        <w:autoSpaceDN w:val="0"/>
        <w:adjustRightInd w:val="0"/>
        <w:ind w:firstLine="709"/>
      </w:pPr>
      <w:r w:rsidRPr="00F771A5">
        <w:t>Старшие дошкольники проявляют большой интерес к театральному искусству, что является предпосылкой разв</w:t>
      </w:r>
      <w:r>
        <w:t>ития творческих возможностей ре</w:t>
      </w:r>
      <w:r w:rsidRPr="00F771A5">
        <w:t>бенка. Вместе с тем у дошкольников от</w:t>
      </w:r>
      <w:r>
        <w:t>сутствует опыт восприятия сцени</w:t>
      </w:r>
      <w:r w:rsidRPr="00F771A5">
        <w:t>ческого искусства, не сформирована го</w:t>
      </w:r>
      <w:r>
        <w:t>товность к самостоятельной теат</w:t>
      </w:r>
      <w:r w:rsidRPr="00F771A5">
        <w:t>рализованной деятельности. Лишь немногие выпускники детского сада имеют достаточный уровень представлений о т</w:t>
      </w:r>
      <w:r>
        <w:t>еатре и игровых умениях, позвол</w:t>
      </w:r>
      <w:r w:rsidRPr="00F771A5">
        <w:t xml:space="preserve">яющий им организовать самостоятельную театрализованную деятельность. </w:t>
      </w:r>
    </w:p>
    <w:p w:rsidR="00DE4B21" w:rsidRPr="00F771A5" w:rsidRDefault="00DE4B21" w:rsidP="00DE4B21">
      <w:pPr>
        <w:widowControl w:val="0"/>
        <w:autoSpaceDE w:val="0"/>
        <w:autoSpaceDN w:val="0"/>
        <w:adjustRightInd w:val="0"/>
        <w:ind w:firstLine="709"/>
      </w:pPr>
      <w:r w:rsidRPr="00F771A5">
        <w:lastRenderedPageBreak/>
        <w:t xml:space="preserve">Восприятие дошкольником театра и самостоятельная театрализованная деятельность - процессы, исходные точки которых различны. </w:t>
      </w:r>
      <w:r>
        <w:t>После</w:t>
      </w:r>
      <w:r w:rsidRPr="00F771A5">
        <w:t>довательность восприятия сценического и</w:t>
      </w:r>
      <w:r>
        <w:t>скусства определяется психологи</w:t>
      </w:r>
      <w:r w:rsidRPr="00F771A5">
        <w:t>ческими особенностями и характером восприятия ребенком этого возраста различных видов театра (восприятие различного сценического действия). Анализ истории театрального искусства, психологических особенностей восприятия, а также сравнительных хара</w:t>
      </w:r>
      <w:r>
        <w:t xml:space="preserve">ктеристик театрализованной и </w:t>
      </w:r>
      <w:proofErr w:type="spellStart"/>
      <w:r>
        <w:t>сюжетно</w:t>
      </w:r>
      <w:r w:rsidRPr="00F771A5">
        <w:t>ролевой</w:t>
      </w:r>
      <w:proofErr w:type="spellEnd"/>
      <w:r w:rsidRPr="00F771A5">
        <w:t xml:space="preserve"> игр показывает, что восприя</w:t>
      </w:r>
      <w:r>
        <w:t>тие театрального искусства целе</w:t>
      </w:r>
      <w:r w:rsidRPr="00F771A5">
        <w:t xml:space="preserve">сообразно начинать с наиболее простого, доступного для эмоционального отклика ребенка вида - кукольного театра. </w:t>
      </w:r>
    </w:p>
    <w:p w:rsidR="00DE4B21" w:rsidRPr="00F771A5" w:rsidRDefault="00DE4B21" w:rsidP="00DE4B21">
      <w:pPr>
        <w:widowControl w:val="0"/>
        <w:autoSpaceDE w:val="0"/>
        <w:autoSpaceDN w:val="0"/>
        <w:adjustRightInd w:val="0"/>
        <w:ind w:firstLine="709"/>
      </w:pPr>
      <w:r w:rsidRPr="00F771A5">
        <w:t>Последовательность формирования театрализованных игр соответствует историческому развитию разных видов сценического искусства. Поэтому самостоятельная театрализованная деятельность дошкольников приближается к ролевой игре как ведущей деятельности детей</w:t>
      </w:r>
      <w:r>
        <w:t xml:space="preserve"> этого возраста и как предпосыл</w:t>
      </w:r>
      <w:r w:rsidRPr="00F771A5">
        <w:t xml:space="preserve">ке индивидуального сценического действия. </w:t>
      </w:r>
    </w:p>
    <w:p w:rsidR="00DE4B21" w:rsidRPr="00F771A5" w:rsidRDefault="00DE4B21" w:rsidP="00DE4B21">
      <w:pPr>
        <w:widowControl w:val="0"/>
        <w:autoSpaceDE w:val="0"/>
        <w:autoSpaceDN w:val="0"/>
        <w:adjustRightInd w:val="0"/>
        <w:ind w:firstLine="709"/>
      </w:pPr>
      <w:r w:rsidRPr="00F771A5">
        <w:t>Творчество детей в театрально-игровой деятельности проявляется в трех направлениях - как творчество продуктив</w:t>
      </w:r>
      <w:r>
        <w:t>ное (сочинение собственных сю</w:t>
      </w:r>
      <w:r w:rsidRPr="00F771A5">
        <w:t xml:space="preserve">жетов или творческая интерпретация заданного сюжета), исполнительское (речевое, двигательное) и оформительское (декорации, костюмы и т.д.), которые могут объединяться. </w:t>
      </w:r>
    </w:p>
    <w:p w:rsidR="00DE4B21" w:rsidRPr="00F771A5" w:rsidRDefault="00DE4B21" w:rsidP="00DE4B21">
      <w:pPr>
        <w:widowControl w:val="0"/>
        <w:autoSpaceDE w:val="0"/>
        <w:autoSpaceDN w:val="0"/>
        <w:adjustRightInd w:val="0"/>
        <w:ind w:firstLine="709"/>
      </w:pPr>
      <w:r w:rsidRPr="00F771A5">
        <w:t xml:space="preserve">Условия для проявления самостоятельности и творчества </w:t>
      </w:r>
      <w:proofErr w:type="gramStart"/>
      <w:r w:rsidRPr="00F771A5">
        <w:t>дошкольников</w:t>
      </w:r>
      <w:proofErr w:type="gramEnd"/>
      <w:r w:rsidRPr="00F771A5">
        <w:t xml:space="preserve"> в театрализованных играх следующие (по О. Солнцевой):</w:t>
      </w:r>
    </w:p>
    <w:p w:rsidR="00DE4B21" w:rsidRPr="00F771A5" w:rsidRDefault="00DE4B21" w:rsidP="00DE4B21">
      <w:pPr>
        <w:widowControl w:val="0"/>
        <w:autoSpaceDE w:val="0"/>
        <w:autoSpaceDN w:val="0"/>
        <w:adjustRightInd w:val="0"/>
        <w:ind w:firstLine="709"/>
      </w:pPr>
      <w:r w:rsidRPr="00F771A5">
        <w:t xml:space="preserve">- содержание игр должно соответствовать интересам и возможностям детей; - </w:t>
      </w:r>
    </w:p>
    <w:p w:rsidR="00DE4B21" w:rsidRPr="00F771A5" w:rsidRDefault="00DE4B21" w:rsidP="00DE4B21">
      <w:pPr>
        <w:widowControl w:val="0"/>
        <w:autoSpaceDE w:val="0"/>
        <w:autoSpaceDN w:val="0"/>
        <w:adjustRightInd w:val="0"/>
        <w:ind w:firstLine="709"/>
      </w:pPr>
      <w:r w:rsidRPr="00F771A5">
        <w:t>- педагогическое сопровождение строить с учетом постепенного нарастания самостоятельности и творчества ребенка;</w:t>
      </w:r>
    </w:p>
    <w:p w:rsidR="00DE4B21" w:rsidRPr="00F771A5" w:rsidRDefault="00DE4B21" w:rsidP="00DE4B21">
      <w:pPr>
        <w:widowControl w:val="0"/>
        <w:autoSpaceDE w:val="0"/>
        <w:autoSpaceDN w:val="0"/>
        <w:adjustRightInd w:val="0"/>
        <w:ind w:firstLine="709"/>
      </w:pPr>
      <w:r w:rsidRPr="00F771A5">
        <w:t>- театрально-игровая среда должна быть дин</w:t>
      </w:r>
      <w:r>
        <w:t>амично изменяющейся, а в ее соз</w:t>
      </w:r>
      <w:r w:rsidRPr="00F771A5">
        <w:t xml:space="preserve">дании принимают участие дети. </w:t>
      </w:r>
    </w:p>
    <w:p w:rsidR="00DE4B21" w:rsidRPr="00F771A5" w:rsidRDefault="00DE4B21" w:rsidP="00DE4B21">
      <w:pPr>
        <w:widowControl w:val="0"/>
        <w:autoSpaceDE w:val="0"/>
        <w:autoSpaceDN w:val="0"/>
        <w:adjustRightInd w:val="0"/>
        <w:ind w:firstLine="709"/>
      </w:pPr>
      <w:r w:rsidRPr="00F771A5">
        <w:t>В младшем дошкольном возрасте п</w:t>
      </w:r>
      <w:r>
        <w:t>едагог создает условия для инди</w:t>
      </w:r>
      <w:r w:rsidRPr="00F771A5">
        <w:t xml:space="preserve">видуальных режиссерских игр с помощью </w:t>
      </w:r>
      <w:r>
        <w:t>насыщения предметно-игровой сре</w:t>
      </w:r>
      <w:r w:rsidRPr="00F771A5">
        <w:t xml:space="preserve">ды мелкими образными игрушками (куколки, матрешки, звери, технические игрушки, конструкторы, мебель и </w:t>
      </w:r>
      <w:r>
        <w:t>др.)</w:t>
      </w:r>
      <w:r w:rsidRPr="00F771A5">
        <w:t xml:space="preserve">. Участие педагога в индивидуальных режиссерских играх проявляется в разыгрывании им бытовых и сказочных </w:t>
      </w:r>
      <w:r w:rsidRPr="00F771A5">
        <w:lastRenderedPageBreak/>
        <w:t xml:space="preserve">ситуаций (из </w:t>
      </w:r>
      <w:proofErr w:type="spellStart"/>
      <w:r w:rsidRPr="00F771A5">
        <w:t>потешек</w:t>
      </w:r>
      <w:proofErr w:type="spellEnd"/>
      <w:r w:rsidRPr="00F771A5">
        <w:t xml:space="preserve">, произведений В. </w:t>
      </w:r>
      <w:proofErr w:type="spellStart"/>
      <w:r w:rsidRPr="00F771A5">
        <w:t>Берестова</w:t>
      </w:r>
      <w:proofErr w:type="spellEnd"/>
      <w:r>
        <w:t>, Е</w:t>
      </w:r>
      <w:r w:rsidRPr="00F771A5">
        <w:t xml:space="preserve">. Благининой и </w:t>
      </w:r>
      <w:r>
        <w:t>др.)</w:t>
      </w:r>
      <w:r w:rsidRPr="00F771A5">
        <w:t xml:space="preserve">, показе пользования ролевой речью, звукоподражанием, втягивании ребенка в игру, подсказывании реплик, объяснении действий. </w:t>
      </w:r>
    </w:p>
    <w:p w:rsidR="00DE4B21" w:rsidRPr="00F771A5" w:rsidRDefault="00DE4B21" w:rsidP="00DE4B21">
      <w:pPr>
        <w:widowControl w:val="0"/>
        <w:autoSpaceDE w:val="0"/>
        <w:autoSpaceDN w:val="0"/>
        <w:adjustRightInd w:val="0"/>
        <w:ind w:firstLine="709"/>
      </w:pPr>
      <w:r w:rsidRPr="00F771A5">
        <w:t>В средней группе педагог создает условия для коллективных режиссерских игр. В предметно-игровой среде кроме образных игрушек долж</w:t>
      </w:r>
      <w:r>
        <w:t>ен быть разно</w:t>
      </w:r>
      <w:r w:rsidRPr="00F771A5">
        <w:t xml:space="preserve">образный бросовый материал (дощечки, катушки, небьющиеся пузырьки и </w:t>
      </w:r>
      <w:r>
        <w:t>др.)</w:t>
      </w:r>
      <w:r w:rsidRPr="00F771A5">
        <w:t>, способствующий развитию воображения, способности действовать с предметами-заместителями. Организуя режиссерские игры, педагог занимает позицию помощника: просит ребенка пояснить смысл действий, побуждает к ролевой речи («Что сказал? «, «Куда пошел?), иногда выступая носителем игровых умений, показывая при помощи игрушек и предметов-заместителей фантастические истории, что помогает ре</w:t>
      </w:r>
      <w:r>
        <w:t>бенку включиться в подобную дея</w:t>
      </w:r>
      <w:r w:rsidRPr="00F771A5">
        <w:t xml:space="preserve">тельность. </w:t>
      </w:r>
    </w:p>
    <w:p w:rsidR="00DE4B21" w:rsidRPr="00F771A5" w:rsidRDefault="00DE4B21" w:rsidP="00DE4B21">
      <w:pPr>
        <w:widowControl w:val="0"/>
        <w:autoSpaceDE w:val="0"/>
        <w:autoSpaceDN w:val="0"/>
        <w:adjustRightInd w:val="0"/>
        <w:ind w:firstLine="709"/>
      </w:pPr>
      <w:r w:rsidRPr="00F771A5">
        <w:t>Ребенку предлагаются творческие игровы</w:t>
      </w:r>
      <w:r>
        <w:t>е задания, направленные на орга</w:t>
      </w:r>
      <w:r w:rsidRPr="00F771A5">
        <w:t xml:space="preserve">низацию индивидуальной или совместной режиссерской игры: </w:t>
      </w:r>
      <w:r>
        <w:t>завершить исто</w:t>
      </w:r>
      <w:r w:rsidRPr="00F771A5">
        <w:t xml:space="preserve">рию, показанную воспитателем; придумать </w:t>
      </w:r>
      <w:r>
        <w:t>и показать начало истории, кото</w:t>
      </w:r>
      <w:r w:rsidRPr="00F771A5">
        <w:t xml:space="preserve">рую продолжит воспитатель или другой ребенок. </w:t>
      </w:r>
    </w:p>
    <w:p w:rsidR="00DE4B21" w:rsidRPr="00F771A5" w:rsidRDefault="00DE4B21" w:rsidP="00DE4B21">
      <w:pPr>
        <w:widowControl w:val="0"/>
        <w:autoSpaceDE w:val="0"/>
        <w:autoSpaceDN w:val="0"/>
        <w:adjustRightInd w:val="0"/>
        <w:ind w:firstLine="709"/>
      </w:pPr>
      <w:r w:rsidRPr="00F771A5">
        <w:t xml:space="preserve">В средней группе у ребенка развиваются способности к импровизации в режиссерских играх, которые постепенно превращаются в совместную деятельность. </w:t>
      </w:r>
    </w:p>
    <w:p w:rsidR="00DE4B21" w:rsidRPr="00F771A5" w:rsidRDefault="00DE4B21" w:rsidP="00DE4B21">
      <w:pPr>
        <w:widowControl w:val="0"/>
        <w:autoSpaceDE w:val="0"/>
        <w:autoSpaceDN w:val="0"/>
        <w:adjustRightInd w:val="0"/>
        <w:ind w:firstLine="709"/>
      </w:pPr>
      <w:r w:rsidRPr="00F771A5">
        <w:t>Старший дошкольный возраст – период расцвета режиссерской игры, которая становится полноценной совместной деятельностью. Содержанием игр являются фантастические сюжеты, в которых реальность переплетается с событиями из мультфильмов, книг. Пр</w:t>
      </w:r>
      <w:r>
        <w:t>едметно-игровая среда для режис</w:t>
      </w:r>
      <w:r w:rsidRPr="00F771A5">
        <w:t>серских игр конструируется на основе по</w:t>
      </w:r>
      <w:r>
        <w:t>лифункционального игрового мате</w:t>
      </w:r>
      <w:r w:rsidRPr="00F771A5">
        <w:t xml:space="preserve">риала (карта-макет игрового пространства). Его использование помогает ребенку придумывать и разыгрывать события, составляющие сюжетную канву, представить сюжетную ситуацию еще до </w:t>
      </w:r>
      <w:r>
        <w:t>ее разыгрывания, а затем конкре</w:t>
      </w:r>
      <w:r w:rsidRPr="00F771A5">
        <w:t xml:space="preserve">тизировать в процессе режиссерской игры, наполнив ее игровыми событиями. Близость структуры игрового и сказочного сюжета дает возможность использовать литературную сказку как основу для развития </w:t>
      </w:r>
      <w:proofErr w:type="spellStart"/>
      <w:r w:rsidRPr="00F771A5">
        <w:t>сюжетосложения</w:t>
      </w:r>
      <w:proofErr w:type="spellEnd"/>
      <w:r w:rsidRPr="00F771A5">
        <w:t xml:space="preserve">. </w:t>
      </w:r>
    </w:p>
    <w:p w:rsidR="00DE4B21" w:rsidRPr="00F771A5" w:rsidRDefault="00DE4B21" w:rsidP="00DE4B21">
      <w:pPr>
        <w:widowControl w:val="0"/>
        <w:autoSpaceDE w:val="0"/>
        <w:autoSpaceDN w:val="0"/>
        <w:adjustRightInd w:val="0"/>
        <w:ind w:firstLine="709"/>
      </w:pPr>
      <w:r w:rsidRPr="00F771A5">
        <w:t xml:space="preserve">На начальном этапе освоения </w:t>
      </w:r>
      <w:proofErr w:type="spellStart"/>
      <w:r w:rsidRPr="00F771A5">
        <w:t>сюжето</w:t>
      </w:r>
      <w:r>
        <w:t>сложения</w:t>
      </w:r>
      <w:proofErr w:type="spellEnd"/>
      <w:r>
        <w:t xml:space="preserve"> необходимо, чтобы игро</w:t>
      </w:r>
      <w:r w:rsidRPr="00F771A5">
        <w:t xml:space="preserve">вой </w:t>
      </w:r>
      <w:r w:rsidRPr="00F771A5">
        <w:lastRenderedPageBreak/>
        <w:t>материал помогал ребенку домыслить,</w:t>
      </w:r>
      <w:r>
        <w:t xml:space="preserve"> вообразить, опираясь на предло</w:t>
      </w:r>
      <w:r w:rsidRPr="00F771A5">
        <w:t>женную взрослым предметную ситуацию, выступал в роли «</w:t>
      </w:r>
      <w:r>
        <w:t>пускового меха</w:t>
      </w:r>
      <w:r w:rsidRPr="00F771A5">
        <w:t>низма», способствующего разворачива</w:t>
      </w:r>
      <w:r>
        <w:t>нию воображения и детского твор</w:t>
      </w:r>
      <w:r w:rsidRPr="00F771A5">
        <w:t xml:space="preserve">чества. Педагог выступает как создатель </w:t>
      </w:r>
      <w:r>
        <w:t>проблемно-игровых ситуаций, нап</w:t>
      </w:r>
      <w:r w:rsidRPr="00F771A5">
        <w:t>равляющих замыслы режиссерской игры. Опо</w:t>
      </w:r>
      <w:r>
        <w:t>ра делается на опыт детей, кото</w:t>
      </w:r>
      <w:r w:rsidRPr="00F771A5">
        <w:t xml:space="preserve">рый активизируется при помощи содержания и структуры материала, а также постановки «сказочной» игровой проблемы, требующей разрешения. </w:t>
      </w:r>
    </w:p>
    <w:p w:rsidR="00DE4B21" w:rsidRPr="00F771A5" w:rsidRDefault="00DE4B21" w:rsidP="00DE4B21">
      <w:pPr>
        <w:widowControl w:val="0"/>
        <w:autoSpaceDE w:val="0"/>
        <w:autoSpaceDN w:val="0"/>
        <w:adjustRightInd w:val="0"/>
        <w:ind w:firstLine="709"/>
      </w:pPr>
      <w:r w:rsidRPr="00F771A5">
        <w:t>Педагог, не принимая непосредственного участия в игре, лишь направляет замыслы детей вопросами: «Что было дальше? Кого они встретили? Что с ними случилось? «. Его позицию можно о</w:t>
      </w:r>
      <w:r>
        <w:t>пределить как помощник в реали</w:t>
      </w:r>
      <w:r w:rsidRPr="00F771A5">
        <w:t xml:space="preserve">зации детьми игровых замыслов. </w:t>
      </w:r>
    </w:p>
    <w:p w:rsidR="00DE4B21" w:rsidRPr="00F771A5" w:rsidRDefault="00DE4B21" w:rsidP="00DE4B21">
      <w:pPr>
        <w:widowControl w:val="0"/>
        <w:autoSpaceDE w:val="0"/>
        <w:autoSpaceDN w:val="0"/>
        <w:adjustRightInd w:val="0"/>
        <w:ind w:firstLine="709"/>
      </w:pPr>
      <w:r w:rsidRPr="00F771A5">
        <w:t>Развитие воображения позволяет дошкольнику занять особую внутреннюю позицию, предоставляющую ему возможност</w:t>
      </w:r>
      <w:r>
        <w:t>ь самостоятельно задать предмет</w:t>
      </w:r>
      <w:r w:rsidRPr="00F771A5">
        <w:t xml:space="preserve">ные отношения, создать собственный сюжет и реализовать его. Дети создают игровые образы, используя речевые обороты, интонации, типичные для героя, действуя в соответствии с характером персонажа. </w:t>
      </w:r>
    </w:p>
    <w:p w:rsidR="00DE4B21" w:rsidRPr="00F771A5" w:rsidRDefault="00DE4B21" w:rsidP="00DE4B21">
      <w:pPr>
        <w:widowControl w:val="0"/>
        <w:autoSpaceDE w:val="0"/>
        <w:autoSpaceDN w:val="0"/>
        <w:adjustRightInd w:val="0"/>
        <w:ind w:firstLine="709"/>
      </w:pPr>
      <w:r w:rsidRPr="00F771A5">
        <w:t xml:space="preserve">Организации игр предшествует общий замысел. Каждый придумывает кусочек сюжета к выбранной теме. Задача педагога – научить детей согласовывать замыслы. Это требует от него установления связей между событиями, придуманными разными детьми. Он обращает внимание на то, что сочинять </w:t>
      </w:r>
      <w:proofErr w:type="gramStart"/>
      <w:r w:rsidRPr="00F771A5">
        <w:t>интересно</w:t>
      </w:r>
      <w:proofErr w:type="gramEnd"/>
      <w:r w:rsidRPr="00F771A5">
        <w:t xml:space="preserve"> когда каждый продолжает часть истории, придуманную другими. Педагог </w:t>
      </w:r>
      <w:proofErr w:type="gramStart"/>
      <w:r w:rsidRPr="00F771A5">
        <w:t>выступает</w:t>
      </w:r>
      <w:proofErr w:type="gramEnd"/>
      <w:r w:rsidRPr="00F771A5">
        <w:t xml:space="preserve"> как носитель умения проигрывать часть сюжета на основе приема «как будто». </w:t>
      </w:r>
    </w:p>
    <w:p w:rsidR="00DE4B21" w:rsidRPr="00F771A5" w:rsidRDefault="00DE4B21" w:rsidP="00DE4B21">
      <w:pPr>
        <w:widowControl w:val="0"/>
        <w:autoSpaceDE w:val="0"/>
        <w:autoSpaceDN w:val="0"/>
        <w:adjustRightInd w:val="0"/>
        <w:ind w:firstLine="709"/>
      </w:pPr>
      <w:r w:rsidRPr="00F771A5">
        <w:t xml:space="preserve">В старшем дошкольном возрасте ярко проявляются индивидуальные особенности игрового творчества каждого ребенка. </w:t>
      </w:r>
    </w:p>
    <w:p w:rsidR="00DE4B21" w:rsidRPr="00F771A5" w:rsidRDefault="00DE4B21" w:rsidP="00DE4B21">
      <w:pPr>
        <w:widowControl w:val="0"/>
        <w:autoSpaceDE w:val="0"/>
        <w:autoSpaceDN w:val="0"/>
        <w:adjustRightInd w:val="0"/>
        <w:ind w:firstLine="709"/>
      </w:pPr>
      <w:r w:rsidRPr="00F771A5">
        <w:t xml:space="preserve">У детей - «сочинителей» творческие проявления </w:t>
      </w:r>
      <w:proofErr w:type="gramStart"/>
      <w:r w:rsidRPr="00F771A5">
        <w:t>связаны</w:t>
      </w:r>
      <w:proofErr w:type="gramEnd"/>
      <w:r w:rsidRPr="00F771A5">
        <w:t xml:space="preserve"> прежде всего с созданием игровых сюжетов, с осуществлением игры в речевом плане и воображении. Они рано переходят к фантазированию. </w:t>
      </w:r>
    </w:p>
    <w:p w:rsidR="00DE4B21" w:rsidRPr="00F771A5" w:rsidRDefault="00DE4B21" w:rsidP="00DE4B21">
      <w:pPr>
        <w:widowControl w:val="0"/>
        <w:autoSpaceDE w:val="0"/>
        <w:autoSpaceDN w:val="0"/>
        <w:adjustRightInd w:val="0"/>
        <w:ind w:firstLine="709"/>
      </w:pPr>
      <w:r w:rsidRPr="00F771A5">
        <w:t>Дет</w:t>
      </w:r>
      <w:proofErr w:type="gramStart"/>
      <w:r w:rsidRPr="00F771A5">
        <w:t>и-</w:t>
      </w:r>
      <w:proofErr w:type="gramEnd"/>
      <w:r w:rsidRPr="00F771A5">
        <w:t>»исполнители» проявляют игрово</w:t>
      </w:r>
      <w:r>
        <w:t>е творчество в реализации замыс</w:t>
      </w:r>
      <w:r w:rsidRPr="00F771A5">
        <w:t>лов при создании образов игровых персона</w:t>
      </w:r>
      <w:r>
        <w:t>жей, используя мимику, жест, ре</w:t>
      </w:r>
      <w:r w:rsidRPr="00F771A5">
        <w:t xml:space="preserve">чевую интонацию, комментирующую и оценочную речь. </w:t>
      </w:r>
    </w:p>
    <w:p w:rsidR="00DE4B21" w:rsidRPr="00F771A5" w:rsidRDefault="00DE4B21" w:rsidP="00DE4B21">
      <w:pPr>
        <w:widowControl w:val="0"/>
        <w:autoSpaceDE w:val="0"/>
        <w:autoSpaceDN w:val="0"/>
        <w:adjustRightInd w:val="0"/>
        <w:ind w:firstLine="709"/>
      </w:pPr>
      <w:r w:rsidRPr="00F771A5">
        <w:t>Дет</w:t>
      </w:r>
      <w:proofErr w:type="gramStart"/>
      <w:r w:rsidRPr="00F771A5">
        <w:t>и-</w:t>
      </w:r>
      <w:proofErr w:type="gramEnd"/>
      <w:r w:rsidRPr="00F771A5">
        <w:t>»режиссеры» максимально проявл</w:t>
      </w:r>
      <w:r>
        <w:t>яют себя в игровом организацион</w:t>
      </w:r>
      <w:r w:rsidRPr="00F771A5">
        <w:t xml:space="preserve">ном </w:t>
      </w:r>
      <w:r w:rsidRPr="00F771A5">
        <w:lastRenderedPageBreak/>
        <w:t>общении, выступая посредниками в ра</w:t>
      </w:r>
      <w:r>
        <w:t>зрешении спорных ситуаций и кон</w:t>
      </w:r>
      <w:r w:rsidRPr="00F771A5">
        <w:t xml:space="preserve">фликтов, «дирижируя» замыслами игроков, способствуя их согласованию. </w:t>
      </w:r>
    </w:p>
    <w:p w:rsidR="00DE4B21" w:rsidRPr="00F771A5" w:rsidRDefault="00DE4B21" w:rsidP="00DE4B21">
      <w:pPr>
        <w:widowControl w:val="0"/>
        <w:autoSpaceDE w:val="0"/>
        <w:autoSpaceDN w:val="0"/>
        <w:adjustRightInd w:val="0"/>
        <w:ind w:firstLine="709"/>
      </w:pPr>
      <w:r w:rsidRPr="00F771A5">
        <w:t>Эффективность детской театрализованно</w:t>
      </w:r>
      <w:r>
        <w:t>й деятельности и создание ориги</w:t>
      </w:r>
      <w:r w:rsidRPr="00F771A5">
        <w:t xml:space="preserve">нальных сценических образов обусловлены степенью готовности дошкольника к ним. </w:t>
      </w:r>
    </w:p>
    <w:p w:rsidR="00DE4B21" w:rsidRPr="00F771A5" w:rsidRDefault="00DE4B21" w:rsidP="00DE4B21">
      <w:pPr>
        <w:widowControl w:val="0"/>
        <w:autoSpaceDE w:val="0"/>
        <w:autoSpaceDN w:val="0"/>
        <w:adjustRightInd w:val="0"/>
        <w:ind w:firstLine="709"/>
      </w:pPr>
      <w:r w:rsidRPr="00F771A5">
        <w:t>Готовность к театрализованной деятельности ребенка определяется как система знаний и умений, обеспечивающих</w:t>
      </w:r>
      <w:r>
        <w:t xml:space="preserve"> возможность совместной деятель</w:t>
      </w:r>
      <w:r w:rsidRPr="00F771A5">
        <w:t>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w:t>
      </w:r>
      <w:r>
        <w:t>ошкольнику создать образ в соот</w:t>
      </w:r>
      <w:r w:rsidRPr="00F771A5">
        <w:t>ветствии со сценической задачей; умение</w:t>
      </w:r>
      <w:r>
        <w:t xml:space="preserve"> строить сценический образ дейс</w:t>
      </w:r>
      <w:r w:rsidRPr="00F771A5">
        <w:t xml:space="preserve">твующих лиц; практические умения по осуществлению собственной сценической деятельности. </w:t>
      </w:r>
    </w:p>
    <w:p w:rsidR="00DE4B21" w:rsidRDefault="00DE4B21" w:rsidP="00DE4B21">
      <w:pPr>
        <w:widowControl w:val="0"/>
        <w:autoSpaceDE w:val="0"/>
        <w:autoSpaceDN w:val="0"/>
        <w:adjustRightInd w:val="0"/>
        <w:ind w:firstLine="709"/>
      </w:pPr>
      <w:r w:rsidRPr="00F771A5">
        <w:t xml:space="preserve">Педагогическое сопровождение театрализованных игр направлено на </w:t>
      </w:r>
      <w:r>
        <w:t>сох</w:t>
      </w:r>
      <w:r w:rsidRPr="00F771A5">
        <w:t>ранение самостоятельности игры и пробуждение игрового творчества, желания совместно придумывать сюжеты, ролевые диалоги и элементы предметно - игровой среды. Педагог стремиться пробудит</w:t>
      </w:r>
      <w:r>
        <w:t>ь у ребенка способность к импро</w:t>
      </w:r>
      <w:r w:rsidRPr="00F771A5">
        <w:t xml:space="preserve">визации, насыщению сюжетов оригинальными событиями, сочетающими реальные и фантастические элементы. </w:t>
      </w:r>
    </w:p>
    <w:p w:rsidR="00DE4B21" w:rsidRDefault="00DE4B21" w:rsidP="00DE4B21">
      <w:pPr>
        <w:widowControl w:val="0"/>
        <w:autoSpaceDE w:val="0"/>
        <w:autoSpaceDN w:val="0"/>
        <w:adjustRightInd w:val="0"/>
        <w:ind w:firstLine="709"/>
      </w:pPr>
    </w:p>
    <w:p w:rsidR="004443DE" w:rsidRPr="004443DE" w:rsidRDefault="004443DE" w:rsidP="004443DE">
      <w:pPr>
        <w:widowControl w:val="0"/>
        <w:shd w:val="clear" w:color="000000" w:fill="auto"/>
        <w:autoSpaceDE w:val="0"/>
        <w:autoSpaceDN w:val="0"/>
        <w:adjustRightInd w:val="0"/>
        <w:ind w:firstLine="709"/>
        <w:rPr>
          <w:b/>
          <w:bCs/>
          <w:szCs w:val="24"/>
        </w:rPr>
      </w:pPr>
      <w:r w:rsidRPr="004443DE">
        <w:rPr>
          <w:b/>
        </w:rPr>
        <w:t xml:space="preserve">         Организация уголка театрализованной деятельности</w:t>
      </w:r>
    </w:p>
    <w:p w:rsidR="004443DE" w:rsidRPr="004443DE" w:rsidRDefault="004443DE" w:rsidP="004443DE">
      <w:pPr>
        <w:widowControl w:val="0"/>
        <w:shd w:val="clear" w:color="000000" w:fill="auto"/>
        <w:autoSpaceDE w:val="0"/>
        <w:autoSpaceDN w:val="0"/>
        <w:adjustRightInd w:val="0"/>
        <w:ind w:firstLine="709"/>
        <w:rPr>
          <w:b/>
          <w:bCs/>
          <w:szCs w:val="24"/>
        </w:rPr>
      </w:pPr>
    </w:p>
    <w:p w:rsidR="004443DE" w:rsidRPr="004443DE" w:rsidRDefault="004443DE" w:rsidP="004443DE">
      <w:pPr>
        <w:widowControl w:val="0"/>
        <w:shd w:val="clear" w:color="000000" w:fill="auto"/>
        <w:autoSpaceDE w:val="0"/>
        <w:autoSpaceDN w:val="0"/>
        <w:adjustRightInd w:val="0"/>
        <w:ind w:firstLine="709"/>
        <w:rPr>
          <w:szCs w:val="24"/>
        </w:rPr>
      </w:pPr>
      <w:r w:rsidRPr="004443DE">
        <w:rPr>
          <w:szCs w:val="24"/>
        </w:rP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 </w:t>
      </w:r>
    </w:p>
    <w:p w:rsidR="004443DE" w:rsidRPr="004443DE" w:rsidRDefault="004443DE" w:rsidP="004443DE">
      <w:pPr>
        <w:widowControl w:val="0"/>
        <w:shd w:val="clear" w:color="000000" w:fill="auto"/>
        <w:autoSpaceDE w:val="0"/>
        <w:autoSpaceDN w:val="0"/>
        <w:adjustRightInd w:val="0"/>
        <w:ind w:firstLine="709"/>
        <w:rPr>
          <w:szCs w:val="24"/>
        </w:rPr>
      </w:pPr>
      <w:r w:rsidRPr="004443DE">
        <w:rPr>
          <w:szCs w:val="24"/>
        </w:rPr>
        <w:t xml:space="preserve">- различные виды театров: бибабо, настольный, марионеточный, театр на </w:t>
      </w:r>
      <w:proofErr w:type="spellStart"/>
      <w:r w:rsidRPr="004443DE">
        <w:rPr>
          <w:szCs w:val="24"/>
        </w:rPr>
        <w:t>фланелёграфе</w:t>
      </w:r>
      <w:proofErr w:type="spellEnd"/>
      <w:r w:rsidRPr="004443DE">
        <w:rPr>
          <w:szCs w:val="24"/>
        </w:rPr>
        <w:t xml:space="preserve"> и др.;</w:t>
      </w:r>
    </w:p>
    <w:p w:rsidR="004443DE" w:rsidRPr="004443DE" w:rsidRDefault="004443DE" w:rsidP="004443DE">
      <w:pPr>
        <w:widowControl w:val="0"/>
        <w:shd w:val="clear" w:color="000000" w:fill="auto"/>
        <w:autoSpaceDE w:val="0"/>
        <w:autoSpaceDN w:val="0"/>
        <w:adjustRightInd w:val="0"/>
        <w:ind w:firstLine="709"/>
        <w:rPr>
          <w:szCs w:val="24"/>
        </w:rPr>
      </w:pPr>
      <w:r w:rsidRPr="004443DE">
        <w:rPr>
          <w:szCs w:val="24"/>
        </w:rPr>
        <w:t>- реквизит для разыгрывания сценок и спектаклей: набор кукол, ширмы для кукольного театра, костюмы, элементы костюмов, маски;</w:t>
      </w:r>
    </w:p>
    <w:p w:rsidR="004443DE" w:rsidRPr="004443DE" w:rsidRDefault="004443DE" w:rsidP="004443DE">
      <w:pPr>
        <w:widowControl w:val="0"/>
        <w:shd w:val="clear" w:color="000000" w:fill="auto"/>
        <w:autoSpaceDE w:val="0"/>
        <w:autoSpaceDN w:val="0"/>
        <w:adjustRightInd w:val="0"/>
        <w:ind w:firstLine="709"/>
        <w:rPr>
          <w:szCs w:val="24"/>
        </w:rPr>
      </w:pPr>
      <w:proofErr w:type="gramStart"/>
      <w:r w:rsidRPr="004443DE">
        <w:rPr>
          <w:szCs w:val="24"/>
        </w:rPr>
        <w:t xml:space="preserve">-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w:t>
      </w:r>
      <w:r w:rsidRPr="004443DE">
        <w:rPr>
          <w:szCs w:val="24"/>
        </w:rPr>
        <w:lastRenderedPageBreak/>
        <w:t>природный материал.</w:t>
      </w:r>
      <w:proofErr w:type="gramEnd"/>
    </w:p>
    <w:p w:rsidR="004443DE" w:rsidRPr="004443DE" w:rsidRDefault="004443DE" w:rsidP="004443DE">
      <w:pPr>
        <w:widowControl w:val="0"/>
        <w:shd w:val="clear" w:color="000000" w:fill="auto"/>
        <w:autoSpaceDE w:val="0"/>
        <w:autoSpaceDN w:val="0"/>
        <w:adjustRightInd w:val="0"/>
        <w:ind w:firstLine="709"/>
        <w:rPr>
          <w:szCs w:val="24"/>
        </w:rPr>
      </w:pPr>
      <w:r w:rsidRPr="004443DE">
        <w:rPr>
          <w:szCs w:val="24"/>
        </w:rPr>
        <w:t xml:space="preserve">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 </w:t>
      </w:r>
    </w:p>
    <w:p w:rsidR="004443DE" w:rsidRPr="004443DE" w:rsidRDefault="004443DE" w:rsidP="004443DE">
      <w:pPr>
        <w:widowControl w:val="0"/>
        <w:shd w:val="clear" w:color="000000" w:fill="auto"/>
        <w:tabs>
          <w:tab w:val="left" w:pos="1452"/>
        </w:tabs>
        <w:autoSpaceDE w:val="0"/>
        <w:autoSpaceDN w:val="0"/>
        <w:adjustRightInd w:val="0"/>
        <w:jc w:val="center"/>
        <w:rPr>
          <w:b/>
        </w:rPr>
      </w:pPr>
      <w:r w:rsidRPr="004443DE">
        <w:rPr>
          <w:b/>
        </w:rPr>
        <w:t>Виды театров и виды кукол.</w:t>
      </w:r>
    </w:p>
    <w:p w:rsidR="004443DE" w:rsidRPr="004443DE" w:rsidRDefault="004443DE" w:rsidP="004443DE">
      <w:pPr>
        <w:widowControl w:val="0"/>
        <w:shd w:val="clear" w:color="000000" w:fill="auto"/>
        <w:tabs>
          <w:tab w:val="left" w:pos="1608"/>
        </w:tabs>
        <w:autoSpaceDE w:val="0"/>
        <w:autoSpaceDN w:val="0"/>
        <w:adjustRightInd w:val="0"/>
        <w:ind w:firstLine="709"/>
        <w:jc w:val="center"/>
        <w:rPr>
          <w:szCs w:val="24"/>
        </w:rPr>
      </w:pP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Существует несколько классификаций игр в кукольный театр для детей дошкольного возраста. Например, педагоги Л.В. </w:t>
      </w:r>
      <w:proofErr w:type="spellStart"/>
      <w:r w:rsidRPr="004443DE">
        <w:rPr>
          <w:szCs w:val="24"/>
        </w:rPr>
        <w:t>Куцакова</w:t>
      </w:r>
      <w:proofErr w:type="spellEnd"/>
      <w:r w:rsidRPr="004443DE">
        <w:rPr>
          <w:szCs w:val="24"/>
        </w:rPr>
        <w:t>, С.И. Мерзлякова рассматривают:</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настольный кукольный театр (театр на плоской картинке, на кружках, магнитный настольный, конусный, театр игрушки (готовая, самодельная); </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стендовый театр (</w:t>
      </w:r>
      <w:proofErr w:type="spellStart"/>
      <w:r w:rsidRPr="004443DE">
        <w:rPr>
          <w:szCs w:val="24"/>
        </w:rPr>
        <w:t>фланелёграф</w:t>
      </w:r>
      <w:proofErr w:type="spellEnd"/>
      <w:r w:rsidRPr="004443DE">
        <w:rPr>
          <w:szCs w:val="24"/>
        </w:rPr>
        <w:t>, теневой, магнитный стендовый, стенд-книжка);</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театр на руке (пальчиковый, картинки на руке, </w:t>
      </w:r>
      <w:proofErr w:type="spellStart"/>
      <w:r w:rsidRPr="004443DE">
        <w:rPr>
          <w:szCs w:val="24"/>
        </w:rPr>
        <w:t>варежковый</w:t>
      </w:r>
      <w:proofErr w:type="spellEnd"/>
      <w:r w:rsidRPr="004443DE">
        <w:rPr>
          <w:szCs w:val="24"/>
        </w:rPr>
        <w:t>, перчаточный, теней);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верховые куклы (на </w:t>
      </w:r>
      <w:proofErr w:type="spellStart"/>
      <w:r w:rsidRPr="004443DE">
        <w:rPr>
          <w:szCs w:val="24"/>
        </w:rPr>
        <w:t>гапите</w:t>
      </w:r>
      <w:proofErr w:type="spellEnd"/>
      <w:r w:rsidRPr="004443DE">
        <w:rPr>
          <w:szCs w:val="24"/>
        </w:rPr>
        <w:t>, на ложках, бибабо, тростевые);</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напольные куклы (марионетки, конусный театр);</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театр живой куклы (театр с " живой куклой", ростовые, люди-куклы, театр масок, </w:t>
      </w:r>
      <w:proofErr w:type="spellStart"/>
      <w:r w:rsidRPr="004443DE">
        <w:rPr>
          <w:szCs w:val="24"/>
        </w:rPr>
        <w:t>танта-морески</w:t>
      </w:r>
      <w:proofErr w:type="spellEnd"/>
      <w:r w:rsidRPr="004443DE">
        <w:rPr>
          <w:szCs w:val="24"/>
        </w:rPr>
        <w:t>).</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Например, Г.В. Генов так классифицирует виды театров для дошкольников:</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картонажный;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магнитный;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настольный;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пяти пальцев;</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масок;</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ручных теней;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"живых теней";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пальчиковый теневой;</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книжка-театр;</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 - театр кукол для одного исполнителя.</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Для организации театрализованной деятельности можно использовать </w:t>
      </w:r>
      <w:r w:rsidRPr="004443DE">
        <w:rPr>
          <w:szCs w:val="24"/>
        </w:rPr>
        <w:lastRenderedPageBreak/>
        <w:t>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 xml:space="preserve">По способу управления различают </w:t>
      </w:r>
      <w:r w:rsidRPr="004443DE">
        <w:rPr>
          <w:i/>
          <w:iCs/>
          <w:szCs w:val="24"/>
        </w:rPr>
        <w:t>пять основных видов кукол</w:t>
      </w:r>
      <w:r w:rsidRPr="004443DE">
        <w:rPr>
          <w:szCs w:val="24"/>
        </w:rPr>
        <w:t>:</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szCs w:val="24"/>
        </w:rPr>
        <w:t>марионетки, перчаточные, тростевые, на палке, теневые.</w:t>
      </w:r>
    </w:p>
    <w:p w:rsidR="004443DE" w:rsidRPr="004443DE" w:rsidRDefault="004443DE" w:rsidP="004443DE">
      <w:pPr>
        <w:widowControl w:val="0"/>
        <w:shd w:val="clear" w:color="000000" w:fill="auto"/>
        <w:tabs>
          <w:tab w:val="left" w:pos="1608"/>
        </w:tabs>
        <w:autoSpaceDE w:val="0"/>
        <w:autoSpaceDN w:val="0"/>
        <w:adjustRightInd w:val="0"/>
        <w:ind w:firstLine="709"/>
        <w:rPr>
          <w:szCs w:val="24"/>
        </w:rPr>
      </w:pPr>
      <w:r w:rsidRPr="004443DE">
        <w:rPr>
          <w:i/>
          <w:iCs/>
          <w:szCs w:val="24"/>
        </w:rPr>
        <w:t>Марионетка</w:t>
      </w:r>
      <w:r w:rsidRPr="004443DE">
        <w:rPr>
          <w:szCs w:val="24"/>
        </w:rPr>
        <w:t xml:space="preserve">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w:t>
      </w:r>
      <w:r w:rsidRPr="004443DE">
        <w:rPr>
          <w:i/>
          <w:iCs/>
          <w:szCs w:val="24"/>
        </w:rPr>
        <w:t>верховыми:</w:t>
      </w:r>
      <w:r w:rsidRPr="004443DE">
        <w:rPr>
          <w:szCs w:val="24"/>
        </w:rPr>
        <w:t xml:space="preserve"> актёр держит кукол над собой. </w:t>
      </w:r>
      <w:r w:rsidRPr="004443DE">
        <w:rPr>
          <w:i/>
          <w:iCs/>
          <w:szCs w:val="24"/>
        </w:rPr>
        <w:t>Перчаточная кукла</w:t>
      </w:r>
      <w:r w:rsidRPr="004443DE">
        <w:rPr>
          <w:szCs w:val="24"/>
        </w:rPr>
        <w:t xml:space="preserve"> надевается непосредственно на руку, с </w:t>
      </w:r>
      <w:r w:rsidRPr="004443DE">
        <w:rPr>
          <w:i/>
          <w:iCs/>
          <w:szCs w:val="24"/>
        </w:rPr>
        <w:t>тростевой куклой</w:t>
      </w:r>
      <w:r w:rsidRPr="004443DE">
        <w:rPr>
          <w:szCs w:val="24"/>
        </w:rPr>
        <w:t xml:space="preserve"> актёр работает двумя руками: одной держит корпус, второй управляет тростями, прикреплёнными к рукам куклы. </w:t>
      </w:r>
      <w:r w:rsidRPr="004443DE">
        <w:rPr>
          <w:i/>
          <w:iCs/>
          <w:szCs w:val="24"/>
        </w:rPr>
        <w:t>Теневая кукла</w:t>
      </w:r>
      <w:r w:rsidRPr="004443DE">
        <w:rPr>
          <w:szCs w:val="24"/>
        </w:rPr>
        <w:t xml:space="preserve"> - плоское изображение живого существа, отбрасывающее тень на экран, служащий сценой. </w:t>
      </w:r>
      <w:proofErr w:type="gramStart"/>
      <w:r w:rsidRPr="004443DE">
        <w:rPr>
          <w:szCs w:val="24"/>
        </w:rPr>
        <w:t xml:space="preserve">Так же используются: </w:t>
      </w:r>
      <w:proofErr w:type="spellStart"/>
      <w:r w:rsidRPr="004443DE">
        <w:rPr>
          <w:szCs w:val="24"/>
        </w:rPr>
        <w:t>фланелёграф</w:t>
      </w:r>
      <w:proofErr w:type="spellEnd"/>
      <w:r w:rsidRPr="004443DE">
        <w:rPr>
          <w:szCs w:val="24"/>
        </w:rPr>
        <w:t xml:space="preserve">, плоские игрушки, игрушки из конусов и цилиндров, игрушки из поролона, магнитный театр, игрушки из коробок, игрушки - </w:t>
      </w:r>
      <w:proofErr w:type="spellStart"/>
      <w:r w:rsidRPr="004443DE">
        <w:rPr>
          <w:szCs w:val="24"/>
        </w:rPr>
        <w:t>говорушки</w:t>
      </w:r>
      <w:proofErr w:type="spellEnd"/>
      <w:r w:rsidRPr="004443DE">
        <w:rPr>
          <w:szCs w:val="24"/>
        </w:rPr>
        <w:t>, игрушки из природных материалов, пальчиковый театр, куклы-перчатки, куклы из варежек, из картона, куклы-танцоры, куклы из воздушных шаров.</w:t>
      </w:r>
      <w:proofErr w:type="gramEnd"/>
      <w:r w:rsidRPr="004443DE">
        <w:rPr>
          <w:i/>
          <w:iCs/>
          <w:szCs w:val="24"/>
        </w:rPr>
        <w:t xml:space="preserve"> Театральная кукла</w:t>
      </w:r>
      <w:r w:rsidRPr="004443DE">
        <w:rPr>
          <w:szCs w:val="24"/>
        </w:rPr>
        <w:t xml:space="preserve">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4443DE" w:rsidRPr="004443DE" w:rsidRDefault="004443DE" w:rsidP="004443DE">
      <w:pPr>
        <w:spacing w:line="240" w:lineRule="auto"/>
        <w:ind w:firstLine="0"/>
        <w:jc w:val="left"/>
        <w:rPr>
          <w:sz w:val="24"/>
          <w:szCs w:val="24"/>
        </w:rPr>
      </w:pPr>
    </w:p>
    <w:p w:rsidR="00152960" w:rsidRDefault="00DE4B21" w:rsidP="00DE4B21">
      <w:bookmarkStart w:id="1" w:name="_GoBack"/>
      <w:bookmarkEnd w:id="1"/>
      <w:r>
        <w:br w:type="page"/>
      </w:r>
    </w:p>
    <w:sectPr w:rsidR="00152960" w:rsidSect="00DE4B21">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DE4B21"/>
    <w:rsid w:val="000823D0"/>
    <w:rsid w:val="00152960"/>
    <w:rsid w:val="004443DE"/>
    <w:rsid w:val="00DE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E4B21"/>
    <w:pPr>
      <w:spacing w:after="0" w:line="36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autoRedefine/>
    <w:qFormat/>
    <w:rsid w:val="00DE4B21"/>
    <w:pPr>
      <w:keepNext/>
      <w:widowControl w:val="0"/>
      <w:tabs>
        <w:tab w:val="left" w:pos="6285"/>
      </w:tabs>
      <w:autoSpaceDE w:val="0"/>
      <w:autoSpaceDN w:val="0"/>
      <w:adjustRightInd w:val="0"/>
      <w:ind w:firstLine="0"/>
      <w:jc w:val="center"/>
      <w:outlineLvl w:val="1"/>
    </w:pPr>
    <w:rPr>
      <w:b/>
      <w:bCs/>
      <w:i/>
      <w:iCs/>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4B21"/>
    <w:rPr>
      <w:rFonts w:ascii="Times New Roman" w:eastAsia="Times New Roman" w:hAnsi="Times New Roman" w:cs="Times New Roman"/>
      <w:b/>
      <w:bCs/>
      <w:i/>
      <w:iCs/>
      <w:smallCaps/>
      <w:noProo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1931</Words>
  <Characters>11013</Characters>
  <Application>Microsoft Office Word</Application>
  <DocSecurity>0</DocSecurity>
  <Lines>91</Lines>
  <Paragraphs>25</Paragraphs>
  <ScaleCrop>false</ScaleCrop>
  <Company>Microsoft</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Эля</cp:lastModifiedBy>
  <cp:revision>2</cp:revision>
  <cp:lastPrinted>2010-08-10T17:55:00Z</cp:lastPrinted>
  <dcterms:created xsi:type="dcterms:W3CDTF">2010-08-10T17:55:00Z</dcterms:created>
  <dcterms:modified xsi:type="dcterms:W3CDTF">2016-02-18T17:05:00Z</dcterms:modified>
</cp:coreProperties>
</file>