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A" w:rsidRPr="00420064" w:rsidRDefault="00AD078A" w:rsidP="00037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Формирование духовно – нравственных качеств воспитанников детского сада</w:t>
      </w:r>
    </w:p>
    <w:p w:rsidR="00395C25" w:rsidRPr="00420064" w:rsidRDefault="00AD078A" w:rsidP="00037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в рамках реализации рабочей программы</w:t>
      </w:r>
    </w:p>
    <w:p w:rsidR="00AD078A" w:rsidRPr="00420064" w:rsidRDefault="00AD078A" w:rsidP="00037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«Миром правит доброта»</w:t>
      </w:r>
    </w:p>
    <w:p w:rsidR="00AD078A" w:rsidRPr="00420064" w:rsidRDefault="00AD078A" w:rsidP="00037D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0064">
        <w:rPr>
          <w:rFonts w:ascii="Times New Roman" w:hAnsi="Times New Roman" w:cs="Times New Roman"/>
          <w:sz w:val="28"/>
          <w:szCs w:val="28"/>
        </w:rPr>
        <w:t>(Разработана на основе авторской программы Л.Л. Шевченко</w:t>
      </w:r>
      <w:proofErr w:type="gramEnd"/>
    </w:p>
    <w:p w:rsidR="00AD078A" w:rsidRPr="00420064" w:rsidRDefault="00AD078A" w:rsidP="00037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 xml:space="preserve">«Добрый мир.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Православная культура для малышей»)</w:t>
      </w:r>
      <w:proofErr w:type="gramEnd"/>
    </w:p>
    <w:p w:rsidR="00AD078A" w:rsidRPr="00420064" w:rsidRDefault="00AD078A" w:rsidP="00037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78A" w:rsidRPr="00420064" w:rsidRDefault="00AD078A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Слайд 1</w:t>
      </w:r>
      <w:r w:rsidRPr="0042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8A" w:rsidRPr="00420064" w:rsidRDefault="00AD078A" w:rsidP="00037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 xml:space="preserve">Добрый день! Уважаемые коллеги, позвольте представить вам опыт работы по рабочей программе духовно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>равственного воспитания дошкольников «Миром правит доброта», по которой мы работаем в нашем детском саду второй год. Программа разработана на основе авторской программы Л.Л. Шевченко «Добрый мир. Православная культура»</w:t>
      </w:r>
    </w:p>
    <w:p w:rsidR="00AD078A" w:rsidRPr="00420064" w:rsidRDefault="00AD078A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Слайд 2</w:t>
      </w:r>
      <w:r w:rsidRPr="00420064">
        <w:rPr>
          <w:rFonts w:ascii="Times New Roman" w:hAnsi="Times New Roman" w:cs="Times New Roman"/>
          <w:sz w:val="28"/>
          <w:szCs w:val="28"/>
        </w:rPr>
        <w:t xml:space="preserve">  </w:t>
      </w:r>
      <w:r w:rsidRPr="00420064">
        <w:rPr>
          <w:rFonts w:ascii="Times New Roman" w:hAnsi="Times New Roman" w:cs="Times New Roman"/>
          <w:sz w:val="28"/>
          <w:szCs w:val="28"/>
          <w:u w:val="single"/>
        </w:rPr>
        <w:t xml:space="preserve">Таблица  «Духовно </w:t>
      </w:r>
      <w:proofErr w:type="gramStart"/>
      <w:r w:rsidRPr="00420064">
        <w:rPr>
          <w:rFonts w:ascii="Times New Roman" w:hAnsi="Times New Roman" w:cs="Times New Roman"/>
          <w:sz w:val="28"/>
          <w:szCs w:val="28"/>
          <w:u w:val="single"/>
        </w:rPr>
        <w:t>–н</w:t>
      </w:r>
      <w:proofErr w:type="gramEnd"/>
      <w:r w:rsidRPr="00420064">
        <w:rPr>
          <w:rFonts w:ascii="Times New Roman" w:hAnsi="Times New Roman" w:cs="Times New Roman"/>
          <w:sz w:val="28"/>
          <w:szCs w:val="28"/>
          <w:u w:val="single"/>
        </w:rPr>
        <w:t xml:space="preserve">равственное воспитание в </w:t>
      </w:r>
      <w:proofErr w:type="spellStart"/>
      <w:r w:rsidRPr="00420064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420064">
        <w:rPr>
          <w:rFonts w:ascii="Times New Roman" w:hAnsi="Times New Roman" w:cs="Times New Roman"/>
          <w:sz w:val="28"/>
          <w:szCs w:val="28"/>
          <w:u w:val="single"/>
        </w:rPr>
        <w:t>/саду»</w:t>
      </w:r>
    </w:p>
    <w:p w:rsidR="00AD078A" w:rsidRPr="00420064" w:rsidRDefault="00AD078A" w:rsidP="00037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 xml:space="preserve">Одной из основных задач ФГОС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 xml:space="preserve"> необходимость приобщения воспитанников к системе  общечеловеческих ценностей, «Объединение обучения и воспитания в целостный образовательный процесс на основе духовно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 xml:space="preserve">равственных и </w:t>
      </w:r>
      <w:proofErr w:type="spellStart"/>
      <w:r w:rsidRPr="0042006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20064">
        <w:rPr>
          <w:rFonts w:ascii="Times New Roman" w:hAnsi="Times New Roman" w:cs="Times New Roman"/>
          <w:sz w:val="28"/>
          <w:szCs w:val="28"/>
        </w:rPr>
        <w:t xml:space="preserve">  ценностей и принятых в обществе правил и норм поведения в интересах человека, семьи, общества»</w:t>
      </w:r>
    </w:p>
    <w:p w:rsidR="00AD078A" w:rsidRPr="00420064" w:rsidRDefault="00AD078A" w:rsidP="00037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 xml:space="preserve">На слайде представлены основные направления работы по духовно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>равственному воспитанию в детском саду, определённые рабочей группой педагогов нашего детского сада, членом которой являюсь и я.</w:t>
      </w:r>
    </w:p>
    <w:p w:rsidR="00D13019" w:rsidRPr="00420064" w:rsidRDefault="00D13019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Слайд 3</w:t>
      </w:r>
      <w:r w:rsidRPr="00420064">
        <w:rPr>
          <w:rFonts w:ascii="Times New Roman" w:hAnsi="Times New Roman" w:cs="Times New Roman"/>
          <w:sz w:val="28"/>
          <w:szCs w:val="28"/>
        </w:rPr>
        <w:t xml:space="preserve"> </w:t>
      </w:r>
      <w:r w:rsidRPr="00420064">
        <w:rPr>
          <w:rFonts w:ascii="Times New Roman" w:hAnsi="Times New Roman" w:cs="Times New Roman"/>
          <w:sz w:val="28"/>
          <w:szCs w:val="28"/>
          <w:u w:val="single"/>
        </w:rPr>
        <w:t>-Цели, задачи</w:t>
      </w:r>
    </w:p>
    <w:p w:rsidR="00D13019" w:rsidRPr="00420064" w:rsidRDefault="00D13019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 xml:space="preserve">Исходя из цели, задач и планируемых результатов программы мы понимаем, что вопросы культуры: мировой, национальной, духовной, а за ними 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>опросы нравственности, морали, в деятельности нашего детского сада выступают на первый план.</w:t>
      </w:r>
    </w:p>
    <w:p w:rsidR="00D13019" w:rsidRPr="00420064" w:rsidRDefault="00D13019" w:rsidP="00037D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Слайд 4</w:t>
      </w:r>
      <w:r w:rsidRPr="00420064">
        <w:rPr>
          <w:rFonts w:ascii="Times New Roman" w:hAnsi="Times New Roman" w:cs="Times New Roman"/>
          <w:sz w:val="28"/>
          <w:szCs w:val="28"/>
        </w:rPr>
        <w:t xml:space="preserve"> –</w:t>
      </w:r>
      <w:r w:rsidRPr="00420064">
        <w:rPr>
          <w:rFonts w:ascii="Times New Roman" w:hAnsi="Times New Roman" w:cs="Times New Roman"/>
          <w:sz w:val="28"/>
          <w:szCs w:val="28"/>
          <w:u w:val="single"/>
        </w:rPr>
        <w:t xml:space="preserve">таблица «Сопровождение родителей в духовно </w:t>
      </w:r>
      <w:proofErr w:type="gramStart"/>
      <w:r w:rsidRPr="00420064">
        <w:rPr>
          <w:rFonts w:ascii="Times New Roman" w:hAnsi="Times New Roman" w:cs="Times New Roman"/>
          <w:sz w:val="28"/>
          <w:szCs w:val="28"/>
          <w:u w:val="single"/>
        </w:rPr>
        <w:t>–н</w:t>
      </w:r>
      <w:proofErr w:type="gramEnd"/>
      <w:r w:rsidRPr="00420064">
        <w:rPr>
          <w:rFonts w:ascii="Times New Roman" w:hAnsi="Times New Roman" w:cs="Times New Roman"/>
          <w:sz w:val="28"/>
          <w:szCs w:val="28"/>
          <w:u w:val="single"/>
        </w:rPr>
        <w:t>равственном воспитании детей»</w:t>
      </w:r>
    </w:p>
    <w:p w:rsidR="00D13019" w:rsidRPr="00420064" w:rsidRDefault="00D13019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 xml:space="preserve">Соглашаясь с определением учёного АБ. Орлова о том, что «Личность человека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 xml:space="preserve">то система мотивационных отношений», необходимостью </w:t>
      </w:r>
      <w:r w:rsidRPr="00420064">
        <w:rPr>
          <w:rFonts w:ascii="Times New Roman" w:hAnsi="Times New Roman" w:cs="Times New Roman"/>
          <w:sz w:val="28"/>
          <w:szCs w:val="28"/>
        </w:rPr>
        <w:lastRenderedPageBreak/>
        <w:t xml:space="preserve">духовно –нравственного развития детей мы  стараемся </w:t>
      </w:r>
      <w:proofErr w:type="spellStart"/>
      <w:r w:rsidRPr="00420064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Pr="00420064">
        <w:rPr>
          <w:rFonts w:ascii="Times New Roman" w:hAnsi="Times New Roman" w:cs="Times New Roman"/>
          <w:sz w:val="28"/>
          <w:szCs w:val="28"/>
        </w:rPr>
        <w:t xml:space="preserve">  родителей. На слайде представлены формы работы с родителями, апробированные в нашем детском саду.</w:t>
      </w:r>
    </w:p>
    <w:p w:rsidR="00D13019" w:rsidRPr="00420064" w:rsidRDefault="00D13019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Слайд 5</w:t>
      </w:r>
      <w:r w:rsidR="00037D4D">
        <w:rPr>
          <w:rFonts w:ascii="Times New Roman" w:hAnsi="Times New Roman" w:cs="Times New Roman"/>
          <w:b/>
          <w:sz w:val="28"/>
          <w:szCs w:val="28"/>
        </w:rPr>
        <w:t xml:space="preserve"> -7 </w:t>
      </w:r>
      <w:r w:rsidRPr="00420064">
        <w:rPr>
          <w:rFonts w:ascii="Times New Roman" w:hAnsi="Times New Roman" w:cs="Times New Roman"/>
          <w:sz w:val="28"/>
          <w:szCs w:val="28"/>
        </w:rPr>
        <w:t>–</w:t>
      </w:r>
      <w:r w:rsidRPr="00420064">
        <w:rPr>
          <w:rFonts w:ascii="Times New Roman" w:hAnsi="Times New Roman" w:cs="Times New Roman"/>
          <w:sz w:val="28"/>
          <w:szCs w:val="28"/>
          <w:u w:val="single"/>
        </w:rPr>
        <w:t>фото с родителями.</w:t>
      </w:r>
    </w:p>
    <w:p w:rsidR="00D13019" w:rsidRPr="00420064" w:rsidRDefault="00D13019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 xml:space="preserve">Наиболее интересными (из практики) оказались встречи в родительском клубе, совместные праздники, проекты, выпуск родительской газеты, цель которых </w:t>
      </w:r>
      <w:proofErr w:type="gramStart"/>
      <w:r w:rsidRPr="0042006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20064">
        <w:rPr>
          <w:rFonts w:ascii="Times New Roman" w:hAnsi="Times New Roman" w:cs="Times New Roman"/>
          <w:sz w:val="28"/>
          <w:szCs w:val="28"/>
        </w:rPr>
        <w:t>ривлечь родителей к осмыслению собственной жизни, к изучению себя,, пониманию своего места в мире</w:t>
      </w:r>
      <w:r w:rsidR="00420064" w:rsidRPr="00420064">
        <w:rPr>
          <w:rFonts w:ascii="Times New Roman" w:hAnsi="Times New Roman" w:cs="Times New Roman"/>
          <w:sz w:val="28"/>
          <w:szCs w:val="28"/>
        </w:rPr>
        <w:t xml:space="preserve"> природы, в мире других людей и народов.</w:t>
      </w:r>
    </w:p>
    <w:p w:rsidR="00420064" w:rsidRPr="00420064" w:rsidRDefault="00420064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Слайд 8</w:t>
      </w:r>
      <w:r w:rsidRPr="00420064">
        <w:rPr>
          <w:rFonts w:ascii="Times New Roman" w:hAnsi="Times New Roman" w:cs="Times New Roman"/>
          <w:sz w:val="28"/>
          <w:szCs w:val="28"/>
        </w:rPr>
        <w:t xml:space="preserve"> –</w:t>
      </w:r>
      <w:r w:rsidRPr="00420064">
        <w:rPr>
          <w:rFonts w:ascii="Times New Roman" w:hAnsi="Times New Roman" w:cs="Times New Roman"/>
          <w:sz w:val="28"/>
          <w:szCs w:val="28"/>
          <w:u w:val="single"/>
        </w:rPr>
        <w:t>Анкеты</w:t>
      </w:r>
    </w:p>
    <w:p w:rsidR="00420064" w:rsidRDefault="00420064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64">
        <w:rPr>
          <w:rFonts w:ascii="Times New Roman" w:hAnsi="Times New Roman" w:cs="Times New Roman"/>
          <w:sz w:val="28"/>
          <w:szCs w:val="28"/>
        </w:rPr>
        <w:t>В ходе деятельности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выявлено, как родители относятся к проблемам духовного развития воспитанников. Диагностик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разработанной нами анкете)дала следующие результаты: общее отношение родителей к духовно нравственному воспитанию положительное, однако, поддерживая в целом идеи духовного воспитания в детском саду, некоторая часть родителей (не менее 20%) высказывалась за «светское образование»без объяснения причин.</w:t>
      </w:r>
    </w:p>
    <w:p w:rsidR="00420064" w:rsidRPr="00420064" w:rsidRDefault="00420064" w:rsidP="00037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64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420064" w:rsidRDefault="00420064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«Миром правит доброта» предполагает интеграцию всех направлений образовательных областей, на что направлен и комплект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 «Добрый мир»</w:t>
      </w:r>
    </w:p>
    <w:p w:rsidR="00420064" w:rsidRDefault="00420064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A53CE9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CE9">
        <w:rPr>
          <w:rFonts w:ascii="Times New Roman" w:hAnsi="Times New Roman" w:cs="Times New Roman"/>
          <w:sz w:val="28"/>
          <w:szCs w:val="28"/>
          <w:u w:val="single"/>
        </w:rPr>
        <w:t>– семья вместе</w:t>
      </w:r>
    </w:p>
    <w:p w:rsidR="00420064" w:rsidRPr="00420064" w:rsidRDefault="00420064" w:rsidP="00037D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например, воспитанию уважения к нравственным нормам христианской морали, умению различать добро и зло, хорошие и плохие поступки, прощать обиды, быть отзывчивыми, внимательными к сверстникам и старшим учат игры на моделирование различных жизненных ситуаций, требующих нравственного выбора; составление «Правил почитания и уважения старших»</w:t>
      </w:r>
      <w:r w:rsidR="00A53CE9">
        <w:rPr>
          <w:rFonts w:ascii="Times New Roman" w:hAnsi="Times New Roman" w:cs="Times New Roman"/>
          <w:sz w:val="28"/>
          <w:szCs w:val="28"/>
        </w:rPr>
        <w:t>, «Правил дружбы», «Правил доброго любящего сердца», добрых дел, вежливости, воспитания щедрости и др.</w:t>
      </w:r>
      <w:proofErr w:type="gramEnd"/>
    </w:p>
    <w:p w:rsidR="00420064" w:rsidRDefault="00A53CE9" w:rsidP="00037D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CE9">
        <w:rPr>
          <w:rFonts w:ascii="Times New Roman" w:hAnsi="Times New Roman" w:cs="Times New Roman"/>
          <w:b/>
          <w:sz w:val="28"/>
          <w:szCs w:val="28"/>
        </w:rPr>
        <w:t>Слайд 11</w:t>
      </w:r>
      <w:r w:rsidR="00037D4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53CE9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A53CE9">
        <w:rPr>
          <w:rFonts w:ascii="Times New Roman" w:hAnsi="Times New Roman" w:cs="Times New Roman"/>
          <w:sz w:val="28"/>
          <w:szCs w:val="28"/>
          <w:u w:val="single"/>
        </w:rPr>
        <w:t>Город чудный, город древний»</w:t>
      </w:r>
    </w:p>
    <w:p w:rsidR="00A53CE9" w:rsidRDefault="00A53CE9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A53CE9">
        <w:rPr>
          <w:rFonts w:ascii="Times New Roman" w:hAnsi="Times New Roman" w:cs="Times New Roman"/>
          <w:sz w:val="28"/>
          <w:szCs w:val="28"/>
        </w:rPr>
        <w:t xml:space="preserve">Принимая во внимание  местные условия, </w:t>
      </w:r>
      <w:proofErr w:type="spellStart"/>
      <w:r w:rsidRPr="00A53CE9">
        <w:rPr>
          <w:rFonts w:ascii="Times New Roman" w:hAnsi="Times New Roman" w:cs="Times New Roman"/>
          <w:sz w:val="28"/>
          <w:szCs w:val="28"/>
        </w:rPr>
        <w:t>контигент</w:t>
      </w:r>
      <w:proofErr w:type="spellEnd"/>
      <w:r w:rsidRPr="00A53CE9">
        <w:rPr>
          <w:rFonts w:ascii="Times New Roman" w:hAnsi="Times New Roman" w:cs="Times New Roman"/>
          <w:sz w:val="28"/>
          <w:szCs w:val="28"/>
        </w:rPr>
        <w:t xml:space="preserve"> участников  </w:t>
      </w:r>
      <w:proofErr w:type="spellStart"/>
      <w:proofErr w:type="gramStart"/>
      <w:r w:rsidRPr="00A53CE9"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proofErr w:type="gramEnd"/>
      <w:r w:rsidRPr="00A53CE9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</w:t>
      </w:r>
      <w:r>
        <w:rPr>
          <w:rFonts w:ascii="Times New Roman" w:hAnsi="Times New Roman" w:cs="Times New Roman"/>
          <w:sz w:val="28"/>
          <w:szCs w:val="28"/>
        </w:rPr>
        <w:t xml:space="preserve"> к практике духовно –нравственного воспитания детей стараемся подходить осознанно, с твёрдым убеждением, что духовная пища столь же необходима душе человеческой, как и пища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телесная для поддержания физических сил. По сути, нам ничего не надо выдумывать, ничего не надо искать. Нужно только обратиться к традиционной русской культуре, к историческому прошлому, к духовному наследию русских святителей, святых отцов и прежде всего к истории родного края, к истории древней Колы.</w:t>
      </w:r>
    </w:p>
    <w:p w:rsidR="00A53CE9" w:rsidRPr="00A53CE9" w:rsidRDefault="00A53CE9" w:rsidP="00037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CE9">
        <w:rPr>
          <w:rFonts w:ascii="Times New Roman" w:hAnsi="Times New Roman" w:cs="Times New Roman"/>
          <w:b/>
          <w:sz w:val="28"/>
          <w:szCs w:val="28"/>
        </w:rPr>
        <w:t xml:space="preserve">Слайд 13 -15 </w:t>
      </w:r>
    </w:p>
    <w:p w:rsidR="00A53CE9" w:rsidRPr="001B2CB5" w:rsidRDefault="00A53CE9" w:rsidP="00037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3015 году в рамках реализации программы нами успешно реализован исследовательский  творческий проект «Город чудный, город древний...», посвящённый 450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Кола, который занял первое место в региональном этапе Всероссийского конкурса «За нравственный подвиг </w:t>
      </w:r>
      <w:r w:rsidRPr="001B2CB5">
        <w:rPr>
          <w:rFonts w:ascii="Times New Roman" w:hAnsi="Times New Roman" w:cs="Times New Roman"/>
          <w:b/>
          <w:sz w:val="28"/>
          <w:szCs w:val="28"/>
        </w:rPr>
        <w:t>учителя»</w:t>
      </w:r>
    </w:p>
    <w:p w:rsidR="00A53CE9" w:rsidRPr="001B2CB5" w:rsidRDefault="00A53CE9" w:rsidP="00037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CB5">
        <w:rPr>
          <w:rFonts w:ascii="Times New Roman" w:hAnsi="Times New Roman" w:cs="Times New Roman"/>
          <w:b/>
          <w:sz w:val="28"/>
          <w:szCs w:val="28"/>
        </w:rPr>
        <w:t>Слайд 15 -17</w:t>
      </w:r>
    </w:p>
    <w:p w:rsidR="00A53CE9" w:rsidRDefault="00A53CE9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Удачной практикой духовно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равстенного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является «Душеполезное чтение». Мы подобрали большой набор книг, православную  литературу для детей, раскраски, детские православные журналы, календари. Создали картотеки словесных игр духовно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равственного содержания, пальчиковые игры</w:t>
      </w:r>
      <w:r w:rsidR="001B2CB5">
        <w:rPr>
          <w:rFonts w:ascii="Times New Roman" w:hAnsi="Times New Roman" w:cs="Times New Roman"/>
          <w:sz w:val="28"/>
          <w:szCs w:val="28"/>
        </w:rPr>
        <w:t>, ребусы, кроссворды, загадки, пословицы, изготовили дидактические игры по ознакомлению дошкольников с православной культурой, с «Кольским православными святыми»</w:t>
      </w:r>
    </w:p>
    <w:p w:rsidR="001B2CB5" w:rsidRDefault="001B2CB5" w:rsidP="00037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CB5">
        <w:rPr>
          <w:rFonts w:ascii="Times New Roman" w:hAnsi="Times New Roman" w:cs="Times New Roman"/>
          <w:b/>
          <w:sz w:val="28"/>
          <w:szCs w:val="28"/>
        </w:rPr>
        <w:t>Слайд 18 -20</w:t>
      </w:r>
    </w:p>
    <w:p w:rsidR="001B2CB5" w:rsidRDefault="001B2CB5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 w:rsidRPr="001B2CB5">
        <w:rPr>
          <w:rFonts w:ascii="Times New Roman" w:hAnsi="Times New Roman" w:cs="Times New Roman"/>
          <w:sz w:val="28"/>
          <w:szCs w:val="28"/>
        </w:rPr>
        <w:t>Формируют внутренний мир ребёнка на основе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и смыслового отклика театральные постановки, сказка, ролевая игра; представления о таких понятиях, как стыд, совесть, прощение, доброта, 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разработанные встречи –занятия, такие, как: Благодарность, Добро и зло, Щедрость и жадность, Правда и ложь, Зависть, Послушание, Милосердие и др.</w:t>
      </w:r>
    </w:p>
    <w:p w:rsidR="001B2CB5" w:rsidRDefault="001B2CB5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сюжетно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олевых игр мы учитываем нравственную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ролевлго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совестлив. В подготовительной к школе группе нравственное содержание всех видов деятельности предполагает обсуждение более сложных тем, таких как: Дружба и верность, Предательство, Воздержание, Честное сердце, Уроки этики…</w:t>
      </w:r>
    </w:p>
    <w:p w:rsidR="001B2CB5" w:rsidRPr="00037D4D" w:rsidRDefault="001B2CB5" w:rsidP="00037D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D4D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1B2CB5" w:rsidRDefault="001B2CB5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нашей работы проявятся не скоро, но мы уверены, что  зёрнышки добра обязательно должны быть посеяны ещё в раннем детстве.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закончит общение с вами мудрым пожеланием Вы помните, конечно, известную фразу «В здоровом теле –здоровый дух!» Но д</w:t>
      </w:r>
      <w:r w:rsidR="00037D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евние говорили иначе. Их изречение звучит так: «Молите Бога, чтобы</w:t>
      </w:r>
      <w:r w:rsidR="00037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здоровом теле был здоровый дух», который поможет нам воплотить всё задуманное.</w:t>
      </w:r>
    </w:p>
    <w:p w:rsidR="001B2CB5" w:rsidRPr="001B2CB5" w:rsidRDefault="001B2CB5" w:rsidP="00037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</w:t>
      </w:r>
      <w:r w:rsidR="00037D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ибо за внимание!</w:t>
      </w:r>
    </w:p>
    <w:sectPr w:rsidR="001B2CB5" w:rsidRPr="001B2CB5" w:rsidSect="0039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078A"/>
    <w:rsid w:val="00037D4D"/>
    <w:rsid w:val="001B2CB5"/>
    <w:rsid w:val="00395C25"/>
    <w:rsid w:val="00420064"/>
    <w:rsid w:val="008B3C0F"/>
    <w:rsid w:val="00902FB6"/>
    <w:rsid w:val="00A53CE9"/>
    <w:rsid w:val="00AD078A"/>
    <w:rsid w:val="00D1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9705-48BA-46BA-9637-C542AC43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2016-12-08T19:42:00Z</dcterms:created>
  <dcterms:modified xsi:type="dcterms:W3CDTF">2016-12-28T22:23:00Z</dcterms:modified>
</cp:coreProperties>
</file>