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59" w:rsidRDefault="00524559" w:rsidP="00524559">
      <w:pPr>
        <w:pStyle w:val="aa"/>
        <w:spacing w:after="0" w:line="200" w:lineRule="atLeast"/>
        <w:jc w:val="center"/>
      </w:pPr>
      <w:r>
        <w:rPr>
          <w:rFonts w:cs="Times New Roman"/>
        </w:rPr>
        <w:t>МИНИСТЕРСТВО ОБРАЗОВАНИЯ И НАУКИ РОССИЙСКОЙ ФЕДЕРАЦИИ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24559" w:rsidTr="00CC7A24">
        <w:tc>
          <w:tcPr>
            <w:tcW w:w="9638" w:type="dxa"/>
            <w:shd w:val="clear" w:color="auto" w:fill="auto"/>
          </w:tcPr>
          <w:p w:rsidR="00524559" w:rsidRDefault="00524559" w:rsidP="00CC7A24">
            <w:pPr>
              <w:pStyle w:val="2"/>
              <w:snapToGrid w:val="0"/>
              <w:spacing w:after="0" w:line="200" w:lineRule="atLeas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524559" w:rsidRDefault="00524559" w:rsidP="00CC7A24">
            <w:pPr>
              <w:pStyle w:val="2"/>
              <w:spacing w:after="0" w:line="200" w:lineRule="atLeast"/>
            </w:pPr>
            <w:r>
              <w:rPr>
                <w:b w:val="0"/>
                <w:bCs w:val="0"/>
                <w:sz w:val="24"/>
                <w:szCs w:val="24"/>
              </w:rPr>
              <w:t>высшего профессионального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24559" w:rsidTr="00CC7A24">
        <w:tc>
          <w:tcPr>
            <w:tcW w:w="9638" w:type="dxa"/>
            <w:shd w:val="clear" w:color="auto" w:fill="auto"/>
          </w:tcPr>
          <w:p w:rsidR="00524559" w:rsidRPr="00E629AC" w:rsidRDefault="00524559" w:rsidP="00CC7A24">
            <w:pPr>
              <w:pStyle w:val="2"/>
              <w:snapToGrid w:val="0"/>
              <w:spacing w:after="0" w:line="200" w:lineRule="atLeast"/>
              <w:rPr>
                <w:sz w:val="28"/>
                <w:szCs w:val="28"/>
              </w:rPr>
            </w:pPr>
            <w:r w:rsidRPr="00E629AC">
              <w:rPr>
                <w:sz w:val="32"/>
                <w:szCs w:val="32"/>
              </w:rPr>
              <w:t>«Кубанский государственный университет»</w:t>
            </w:r>
          </w:p>
          <w:p w:rsidR="00524559" w:rsidRPr="00E629AC" w:rsidRDefault="00524559" w:rsidP="00CC7A24">
            <w:pPr>
              <w:jc w:val="center"/>
              <w:rPr>
                <w:rFonts w:ascii="Times New Roman" w:hAnsi="Times New Roman" w:cs="Times New Roman"/>
              </w:rPr>
            </w:pPr>
            <w:r w:rsidRPr="00E629AC">
              <w:rPr>
                <w:rFonts w:ascii="Times New Roman" w:hAnsi="Times New Roman" w:cs="Times New Roman"/>
                <w:sz w:val="28"/>
                <w:szCs w:val="28"/>
              </w:rPr>
              <w:t>Филиал в г. Славянске-на-Кубани</w:t>
            </w:r>
          </w:p>
        </w:tc>
      </w:tr>
      <w:tr w:rsidR="00524559" w:rsidTr="00CC7A24">
        <w:tc>
          <w:tcPr>
            <w:tcW w:w="9638" w:type="dxa"/>
            <w:shd w:val="clear" w:color="auto" w:fill="auto"/>
          </w:tcPr>
          <w:p w:rsidR="00524559" w:rsidRPr="00E629AC" w:rsidRDefault="00524559" w:rsidP="00CC7A24">
            <w:pPr>
              <w:pStyle w:val="1"/>
              <w:keepNext/>
              <w:keepLines/>
              <w:tabs>
                <w:tab w:val="clear" w:pos="1429"/>
              </w:tabs>
              <w:snapToGrid w:val="0"/>
              <w:spacing w:line="200" w:lineRule="atLeast"/>
              <w:ind w:left="0" w:firstLine="0"/>
              <w:jc w:val="center"/>
              <w:rPr>
                <w:rFonts w:cs="Times New Roman"/>
              </w:rPr>
            </w:pPr>
            <w:r w:rsidRPr="00E629AC">
              <w:rPr>
                <w:rFonts w:cs="Times New Roman"/>
              </w:rPr>
              <w:t>Центр среднего и дополнительного профессионального образования</w:t>
            </w:r>
          </w:p>
        </w:tc>
      </w:tr>
      <w:tr w:rsidR="00524559" w:rsidTr="00CC7A24">
        <w:tc>
          <w:tcPr>
            <w:tcW w:w="9638" w:type="dxa"/>
            <w:shd w:val="clear" w:color="auto" w:fill="auto"/>
          </w:tcPr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ПРОЕКТ</w:t>
            </w: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  <w:jc w:val="center"/>
            </w:pPr>
            <w:r>
              <w:rPr>
                <w:sz w:val="28"/>
                <w:szCs w:val="28"/>
              </w:rPr>
              <w:t xml:space="preserve">на тему « </w:t>
            </w:r>
            <w:r w:rsidR="00AC072B">
              <w:rPr>
                <w:sz w:val="28"/>
                <w:szCs w:val="28"/>
              </w:rPr>
              <w:t>Применение технологии</w:t>
            </w:r>
            <w:r w:rsidR="00C84587">
              <w:rPr>
                <w:sz w:val="28"/>
                <w:szCs w:val="28"/>
              </w:rPr>
              <w:t xml:space="preserve"> развивающего обучения на уроке биологии</w:t>
            </w:r>
            <w:r w:rsidR="00AC072B">
              <w:rPr>
                <w:sz w:val="28"/>
                <w:szCs w:val="28"/>
              </w:rPr>
              <w:t xml:space="preserve"> по теме</w:t>
            </w:r>
            <w:r w:rsidR="00C84587">
              <w:rPr>
                <w:sz w:val="28"/>
                <w:szCs w:val="28"/>
              </w:rPr>
              <w:t xml:space="preserve"> «Химический состав клетки</w:t>
            </w:r>
            <w:r>
              <w:rPr>
                <w:sz w:val="28"/>
                <w:szCs w:val="28"/>
              </w:rPr>
              <w:t>»</w:t>
            </w:r>
          </w:p>
          <w:p w:rsidR="00524559" w:rsidRDefault="00524559" w:rsidP="00CC7A24">
            <w:pPr>
              <w:pStyle w:val="aa"/>
              <w:tabs>
                <w:tab w:val="left" w:leader="underscore" w:pos="2270"/>
                <w:tab w:val="left" w:pos="7459"/>
                <w:tab w:val="left" w:leader="underscore" w:pos="8846"/>
              </w:tabs>
              <w:snapToGrid w:val="0"/>
              <w:spacing w:after="0" w:line="200" w:lineRule="atLeast"/>
            </w:pPr>
          </w:p>
        </w:tc>
      </w:tr>
    </w:tbl>
    <w:p w:rsidR="00524559" w:rsidRDefault="00524559" w:rsidP="00C84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слушателя курсов повышения квалификации « </w:t>
      </w:r>
      <w:r w:rsidR="00C84587">
        <w:rPr>
          <w:rFonts w:ascii="Times New Roman" w:hAnsi="Times New Roman" w:cs="Times New Roman"/>
          <w:sz w:val="28"/>
          <w:szCs w:val="28"/>
        </w:rPr>
        <w:t>Технология и методика преподавания биологии с учетом требований ФГОС ООО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24559" w:rsidRDefault="00C84587" w:rsidP="00C84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Васейкиной Елены Николаевны</w:t>
      </w: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59" w:rsidRDefault="00524559" w:rsidP="00524559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Славянск-на-Кубани, 2015</w:t>
      </w:r>
    </w:p>
    <w:p w:rsidR="00125E2C" w:rsidRPr="00053423" w:rsidRDefault="00E629AC" w:rsidP="001D3BDF">
      <w:pPr>
        <w:shd w:val="clear" w:color="auto" w:fill="F8F8F8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34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E629AC" w:rsidRDefault="001D3BDF" w:rsidP="00E629AC">
      <w:pPr>
        <w:pStyle w:val="a4"/>
        <w:numPr>
          <w:ilvl w:val="0"/>
          <w:numId w:val="15"/>
        </w:numPr>
        <w:shd w:val="clear" w:color="auto" w:fill="F8F8F8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Теоретическая часть « Технология развивающего обучения на уроках биологии»</w:t>
      </w:r>
      <w:r w:rsidR="00053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…………………………………………………………………3</w:t>
      </w:r>
    </w:p>
    <w:p w:rsidR="001D3BDF" w:rsidRDefault="001D3BDF" w:rsidP="001D3BDF">
      <w:pPr>
        <w:pStyle w:val="a4"/>
        <w:numPr>
          <w:ilvl w:val="0"/>
          <w:numId w:val="15"/>
        </w:numPr>
        <w:shd w:val="clear" w:color="auto" w:fill="F8F8F8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 урока «Химический состав клетки» с использованием технологии развивающего обучения</w:t>
      </w:r>
      <w:r w:rsidR="00053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…………………………………….8</w:t>
      </w:r>
    </w:p>
    <w:p w:rsidR="001D3BDF" w:rsidRDefault="001D3BDF" w:rsidP="001D3BDF">
      <w:pPr>
        <w:pStyle w:val="a4"/>
        <w:numPr>
          <w:ilvl w:val="0"/>
          <w:numId w:val="15"/>
        </w:numPr>
        <w:shd w:val="clear" w:color="auto" w:fill="F8F8F8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Контрольно-измерительные материалы</w:t>
      </w:r>
      <w:r w:rsidR="00053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…………………………………21</w:t>
      </w:r>
    </w:p>
    <w:p w:rsidR="001D3BDF" w:rsidRPr="001D3BDF" w:rsidRDefault="001D3BDF" w:rsidP="001D3BDF">
      <w:pPr>
        <w:pStyle w:val="a4"/>
        <w:numPr>
          <w:ilvl w:val="0"/>
          <w:numId w:val="15"/>
        </w:numPr>
        <w:shd w:val="clear" w:color="auto" w:fill="F8F8F8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  <w:r w:rsidR="00053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……………………………………………………….23</w:t>
      </w:r>
    </w:p>
    <w:p w:rsidR="00125E2C" w:rsidRDefault="00125E2C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3BDF" w:rsidRDefault="001D3BDF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3BDF" w:rsidRDefault="001D3BDF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F13" w:rsidRDefault="00050F13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25C1" w:rsidRPr="00C84587" w:rsidRDefault="007B25C1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4587" w:rsidRPr="00C84587" w:rsidRDefault="007B25C1" w:rsidP="00C84587">
      <w:pPr>
        <w:shd w:val="clear" w:color="auto" w:fill="F8F8F8"/>
        <w:spacing w:after="0" w:line="36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4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C84587" w:rsidRPr="00C84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Теоретическая часть « Технология развивающего обучения на уроках биологии»</w:t>
      </w:r>
    </w:p>
    <w:p w:rsidR="00F36D2A" w:rsidRPr="00D66CDE" w:rsidRDefault="00F36D2A" w:rsidP="00F35ECF">
      <w:pPr>
        <w:shd w:val="clear" w:color="auto" w:fill="F8F8F8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интенсивной технологизацией  образовательного процесса передовые идеи обучения и воспитания облекаются в форму технологий. Одной из общепризнанных является технология развивающего обучения.   Психологические основы развивающего обучения были обоснованы выдающимся отечественным психологом Л.С. Выготским. Он впервые раскрыл приоритет развития в обучении и воспитании. Ориентация на понятие Л.С.Выготского «зона ближайшего развития» в обучении стала основой многих психолого-педагогических исследований, экспериментов в образ</w:t>
      </w:r>
      <w:r w:rsidR="00F35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овании. </w:t>
      </w:r>
    </w:p>
    <w:p w:rsidR="00440908" w:rsidRDefault="00F35ECF" w:rsidP="00440908">
      <w:pPr>
        <w:pStyle w:val="a5"/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Развивающее обучение:</w:t>
      </w:r>
    </w:p>
    <w:p w:rsidR="00440908" w:rsidRDefault="00440908" w:rsidP="00440908">
      <w:pPr>
        <w:pStyle w:val="a5"/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r w:rsidRPr="00440908">
        <w:rPr>
          <w:color w:val="000000"/>
          <w:sz w:val="28"/>
          <w:szCs w:val="28"/>
        </w:rPr>
        <w:t xml:space="preserve"> </w:t>
      </w:r>
      <w:r w:rsidRPr="00D66CDE">
        <w:rPr>
          <w:color w:val="000000"/>
          <w:sz w:val="28"/>
          <w:szCs w:val="28"/>
        </w:rPr>
        <w:t>Под развивающим обучением понимается новый, активно-деятельност</w:t>
      </w:r>
      <w:r>
        <w:rPr>
          <w:color w:val="000000"/>
          <w:sz w:val="28"/>
          <w:szCs w:val="28"/>
        </w:rPr>
        <w:t>ный</w:t>
      </w:r>
      <w:r w:rsidRPr="00D66CDE">
        <w:rPr>
          <w:color w:val="000000"/>
          <w:sz w:val="28"/>
          <w:szCs w:val="28"/>
        </w:rPr>
        <w:t xml:space="preserve"> способ (тип) обучения, идущий на смену объяснительно-иллюстративному способу (типу).</w:t>
      </w:r>
    </w:p>
    <w:p w:rsidR="00F35ECF" w:rsidRDefault="00F35ECF" w:rsidP="00440908">
      <w:pPr>
        <w:pStyle w:val="a5"/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D66CDE">
        <w:rPr>
          <w:sz w:val="28"/>
          <w:szCs w:val="28"/>
        </w:rPr>
        <w:t>Развитие личности и ее способностей</w:t>
      </w:r>
    </w:p>
    <w:p w:rsidR="00F35ECF" w:rsidRDefault="00F35ECF" w:rsidP="00440908">
      <w:pPr>
        <w:spacing w:before="100" w:beforeAutospacing="1" w:after="100" w:afterAutospacing="1" w:line="360" w:lineRule="auto"/>
        <w:ind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Сущность:</w:t>
      </w:r>
      <w:r w:rsidRPr="00F35ECF">
        <w:rPr>
          <w:rFonts w:ascii="Times New Roman" w:hAnsi="Times New Roman" w:cs="Times New Roman"/>
          <w:sz w:val="28"/>
          <w:szCs w:val="28"/>
        </w:rPr>
        <w:t xml:space="preserve"> </w:t>
      </w:r>
      <w:r w:rsidRPr="00D66CDE">
        <w:rPr>
          <w:rFonts w:ascii="Times New Roman" w:hAnsi="Times New Roman" w:cs="Times New Roman"/>
          <w:sz w:val="28"/>
          <w:szCs w:val="28"/>
        </w:rPr>
        <w:t>Ориентация учебного процесса на потенциальные возможности человека и их реализацию</w:t>
      </w:r>
    </w:p>
    <w:p w:rsidR="00F35ECF" w:rsidRDefault="00F35ECF" w:rsidP="00F35ECF">
      <w:pPr>
        <w:spacing w:before="100" w:beforeAutospacing="1" w:after="100" w:afterAutospacing="1" w:line="360" w:lineRule="auto"/>
        <w:ind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Механизм:</w:t>
      </w:r>
      <w:r w:rsidRPr="00F35ECF">
        <w:rPr>
          <w:rFonts w:ascii="Times New Roman" w:hAnsi="Times New Roman" w:cs="Times New Roman"/>
          <w:sz w:val="28"/>
          <w:szCs w:val="28"/>
        </w:rPr>
        <w:t xml:space="preserve"> </w:t>
      </w:r>
      <w:r w:rsidRPr="00D66CDE">
        <w:rPr>
          <w:rFonts w:ascii="Times New Roman" w:hAnsi="Times New Roman" w:cs="Times New Roman"/>
          <w:sz w:val="28"/>
          <w:szCs w:val="28"/>
        </w:rPr>
        <w:t>Вовлечение обучаемых в различные виды деятельности</w:t>
      </w:r>
    </w:p>
    <w:p w:rsidR="00F35ECF" w:rsidRDefault="00F35ECF" w:rsidP="00B3778C">
      <w:pPr>
        <w:spacing w:before="100" w:beforeAutospacing="1" w:after="100" w:afterAutospacing="1" w:line="36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 w:rsidRPr="00F35ECF">
        <w:rPr>
          <w:rFonts w:ascii="Times New Roman" w:hAnsi="Times New Roman" w:cs="Times New Roman"/>
          <w:sz w:val="28"/>
          <w:szCs w:val="28"/>
        </w:rPr>
        <w:t>Направленность технологии:</w:t>
      </w:r>
      <w:r>
        <w:t xml:space="preserve"> </w:t>
      </w:r>
      <w:r w:rsidRPr="00D66CDE">
        <w:rPr>
          <w:rFonts w:ascii="Times New Roman" w:hAnsi="Times New Roman" w:cs="Times New Roman"/>
          <w:sz w:val="28"/>
          <w:szCs w:val="28"/>
        </w:rPr>
        <w:t>Формирование и развитие теоретического мышления, осознание учащимися процесса учения; сохранение и развитие физического и психического здоровья детей; формирование и развитие универсальных учебных действий, ключевых компетенций; решение задач профессионального  и жизненного самоопределения учащихся.</w:t>
      </w:r>
    </w:p>
    <w:p w:rsidR="00F35ECF" w:rsidRPr="00D66CDE" w:rsidRDefault="00F35ECF" w:rsidP="00B37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CDE">
        <w:rPr>
          <w:rFonts w:ascii="Times New Roman" w:hAnsi="Times New Roman" w:cs="Times New Roman"/>
          <w:sz w:val="28"/>
          <w:szCs w:val="28"/>
        </w:rPr>
        <w:t>Основными положениями развивающего обучения являются:</w:t>
      </w:r>
    </w:p>
    <w:p w:rsidR="00F35ECF" w:rsidRPr="00D66CDE" w:rsidRDefault="00F35ECF" w:rsidP="00B37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CDE">
        <w:rPr>
          <w:rFonts w:ascii="Times New Roman" w:hAnsi="Times New Roman" w:cs="Times New Roman"/>
          <w:sz w:val="28"/>
          <w:szCs w:val="28"/>
        </w:rPr>
        <w:t>- развитие ребенка, в частности, развитие интеллекта, идет вслед за обучением;</w:t>
      </w:r>
    </w:p>
    <w:p w:rsidR="00F35ECF" w:rsidRPr="00D66CDE" w:rsidRDefault="00F35ECF" w:rsidP="00B37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CDE">
        <w:rPr>
          <w:rFonts w:ascii="Times New Roman" w:hAnsi="Times New Roman" w:cs="Times New Roman"/>
          <w:sz w:val="28"/>
          <w:szCs w:val="28"/>
        </w:rPr>
        <w:t>- активное участие обучаемых в процессе обучения;</w:t>
      </w:r>
    </w:p>
    <w:p w:rsidR="00F35ECF" w:rsidRPr="00D66CDE" w:rsidRDefault="00F35ECF" w:rsidP="00B37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CDE">
        <w:rPr>
          <w:rFonts w:ascii="Times New Roman" w:hAnsi="Times New Roman" w:cs="Times New Roman"/>
          <w:sz w:val="28"/>
          <w:szCs w:val="28"/>
        </w:rPr>
        <w:lastRenderedPageBreak/>
        <w:t>- обучение на высоком уровне трудности, быстрым темпом;</w:t>
      </w:r>
    </w:p>
    <w:p w:rsidR="00F35ECF" w:rsidRPr="00D66CDE" w:rsidRDefault="00F35ECF" w:rsidP="00B37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CDE">
        <w:rPr>
          <w:rFonts w:ascii="Times New Roman" w:hAnsi="Times New Roman" w:cs="Times New Roman"/>
          <w:sz w:val="28"/>
          <w:szCs w:val="28"/>
        </w:rPr>
        <w:t>- осознание обучаемым значимости изучаемого материала;</w:t>
      </w:r>
    </w:p>
    <w:p w:rsidR="00F35ECF" w:rsidRPr="00D66CDE" w:rsidRDefault="00F35ECF" w:rsidP="00B37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CDE">
        <w:rPr>
          <w:rFonts w:ascii="Times New Roman" w:hAnsi="Times New Roman" w:cs="Times New Roman"/>
          <w:sz w:val="28"/>
          <w:szCs w:val="28"/>
        </w:rPr>
        <w:t>- ведущая роль отводится теоретическим знаниям;</w:t>
      </w:r>
    </w:p>
    <w:p w:rsidR="00F35ECF" w:rsidRDefault="00F35ECF" w:rsidP="00B37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CDE">
        <w:rPr>
          <w:rFonts w:ascii="Times New Roman" w:hAnsi="Times New Roman" w:cs="Times New Roman"/>
          <w:sz w:val="28"/>
          <w:szCs w:val="28"/>
        </w:rPr>
        <w:t>- стимулирование рефлексии учащихся в различных ситуациях учебной деятельности.</w:t>
      </w:r>
    </w:p>
    <w:p w:rsidR="00440908" w:rsidRDefault="00440908" w:rsidP="0044090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908" w:rsidRPr="00D66CDE" w:rsidRDefault="00440908" w:rsidP="0044090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коллективно-распределительной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между учителем и учениками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поиска способов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учебно-исследовательских задач.</w:t>
      </w:r>
    </w:p>
    <w:p w:rsidR="00440908" w:rsidRPr="00D66CDE" w:rsidRDefault="00440908" w:rsidP="0044090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работы – учебный диалог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поисковой исследовательской</w:t>
      </w:r>
    </w:p>
    <w:p w:rsidR="00440908" w:rsidRPr="00D66CDE" w:rsidRDefault="00440908" w:rsidP="004409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F35ECF" w:rsidRDefault="00F35ECF" w:rsidP="00F35ECF">
      <w:pPr>
        <w:spacing w:before="100" w:beforeAutospacing="1" w:after="100" w:afterAutospacing="1" w:line="36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 w:rsidRPr="00D66CDE">
        <w:rPr>
          <w:rFonts w:ascii="Times New Roman" w:hAnsi="Times New Roman" w:cs="Times New Roman"/>
          <w:sz w:val="28"/>
          <w:szCs w:val="28"/>
        </w:rPr>
        <w:t>Организация учебного процесса осуществляется в логике учебно-поисковой деятельности в режиме диалога. Мастерство учителя дидактической системы развивающего обучения заключается в умении создать учебную ситуацию, при которой у школьника проявляется потребность в изучении этого материала, и в этих условиях организовать деятельность детей по самостоятельному добыванию знаний. Основной единицей процесса обучения является проблемная ситуация.</w:t>
      </w:r>
    </w:p>
    <w:p w:rsidR="00F36D2A" w:rsidRPr="00D66CDE" w:rsidRDefault="00F36D2A" w:rsidP="00F35ECF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развивающего обучения предполагает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440908" w:rsidRPr="00D66CDE" w:rsidRDefault="00440908" w:rsidP="00440908">
      <w:pPr>
        <w:spacing w:before="150"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Выявлена группа основных подходов:</w:t>
      </w:r>
    </w:p>
    <w:p w:rsidR="00440908" w:rsidRPr="00D66CDE" w:rsidRDefault="00440908" w:rsidP="00440908">
      <w:pPr>
        <w:spacing w:before="150"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Исследовательский подход в обучении. Его характерная черта - реализация идеи "Обучение через открытие". В рамках этого подхода ученик в совместной духовно-практической деятельности с учителем создает знания, умения, объекты или то и другое.</w:t>
      </w:r>
    </w:p>
    <w:p w:rsidR="00440908" w:rsidRPr="00D66CDE" w:rsidRDefault="00440908" w:rsidP="00440908">
      <w:pPr>
        <w:spacing w:before="150"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Коммуникативный или дискуссионный подход. Он предполагает, что ученик на какое-то время становится автором какой-либо точки зрения на определенную </w:t>
      </w:r>
      <w:r w:rsidRPr="00D6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научную проблему. При реализации этого подхода формируются умения высказывать свое мнение и понимать чужое, искать позиции, объединяющие обе точки зрения.</w:t>
      </w:r>
    </w:p>
    <w:p w:rsidR="00440908" w:rsidRPr="00D66CDE" w:rsidRDefault="00440908" w:rsidP="00440908">
      <w:pPr>
        <w:spacing w:before="150"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Групповой подход. Каждая группа работает над общим заданием. Итоги деятельности обсуждаются.</w:t>
      </w:r>
    </w:p>
    <w:p w:rsidR="00F36D2A" w:rsidRPr="00D66CDE" w:rsidRDefault="00F36D2A" w:rsidP="00440908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D2A" w:rsidRPr="00D66CDE" w:rsidRDefault="00F36D2A" w:rsidP="00440908">
      <w:pPr>
        <w:shd w:val="clear" w:color="auto" w:fill="F8F8F8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CDE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технологий развивающего обучения можно выделить пять направлений:</w:t>
      </w:r>
    </w:p>
    <w:p w:rsidR="00DA7C38" w:rsidRDefault="00DA7C38" w:rsidP="00440908">
      <w:pPr>
        <w:shd w:val="clear" w:color="auto" w:fill="F8F8F8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  </w:t>
      </w:r>
      <w:r w:rsidR="00F36D2A" w:rsidRPr="00D66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технологии, опирающиеся на познавательный интерес (Л. В. Занков, Д. Б. Эльконин — В. В. Давыдов). </w:t>
      </w:r>
    </w:p>
    <w:p w:rsidR="00F36D2A" w:rsidRPr="00D66CDE" w:rsidRDefault="00F36D2A" w:rsidP="00440908">
      <w:pPr>
        <w:shd w:val="clear" w:color="auto" w:fill="F8F8F8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CDE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-технологии, опирающиеся</w:t>
      </w:r>
      <w:r w:rsidR="00DA7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6CDE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потребности самосовершенствования (Г. К. Селевко).</w:t>
      </w:r>
    </w:p>
    <w:p w:rsidR="00F36D2A" w:rsidRPr="00D66CDE" w:rsidRDefault="00DA7C38" w:rsidP="00440908">
      <w:pPr>
        <w:shd w:val="clear" w:color="auto" w:fill="F8F8F8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  </w:t>
      </w:r>
      <w:r w:rsidR="00F36D2A" w:rsidRPr="00D66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технологии, опирающиесяна индивидуальный опыт личности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36D2A" w:rsidRPr="00D66CDE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 И. С. Якиманской).</w:t>
      </w:r>
    </w:p>
    <w:p w:rsidR="00DA7C38" w:rsidRDefault="00DA7C38" w:rsidP="0044090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  </w:t>
      </w:r>
      <w:r w:rsidR="00F36D2A" w:rsidRPr="00D66CDE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технологии, опирающиеся на творческие потребности (И. П. Волков, Г. С. Альтшуллер).</w:t>
      </w:r>
    </w:p>
    <w:p w:rsidR="00F36D2A" w:rsidRPr="00D66CDE" w:rsidRDefault="00DA7C38" w:rsidP="0044090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</w:t>
      </w:r>
      <w:r w:rsidR="00F36D2A" w:rsidRPr="00D66CDE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технологии, опирающиеся на социальные инстинкты (И. П. Иванов).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D66CDE">
        <w:rPr>
          <w:b/>
          <w:sz w:val="28"/>
          <w:szCs w:val="28"/>
        </w:rPr>
        <w:t>Технологии развивающего обучения Л. В. Занкова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Ведущая роль в развитии принадлежит обучению: изменение построения обучения влечет за собой изменение психического облика школьника.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Обучение действует, преломляясь через внутренние особенности ребенка, в результате чего каждый ребенок под влиянием одной и той же формы обучения достигает своих ступеней развития.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D66CDE">
        <w:rPr>
          <w:b/>
          <w:sz w:val="28"/>
          <w:szCs w:val="28"/>
        </w:rPr>
        <w:t>Дидактическая характеристика системы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Цели обучения:</w:t>
      </w:r>
    </w:p>
    <w:p w:rsidR="00A8130A" w:rsidRPr="00D66CDE" w:rsidRDefault="00A8130A" w:rsidP="00DA7C38">
      <w:pPr>
        <w:pStyle w:val="style1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общее психическое развитие личности;</w:t>
      </w:r>
    </w:p>
    <w:p w:rsidR="00A8130A" w:rsidRPr="00D66CDE" w:rsidRDefault="00A8130A" w:rsidP="00DA7C38">
      <w:pPr>
        <w:pStyle w:val="style1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создание основы для всестороннего гармоничного развития.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Содержание образования: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Богатое содержание начального образования, которое дает учащимся общую картину мира на основе ценностей науки, литературы, искусства.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Свойства методической системы</w:t>
      </w:r>
    </w:p>
    <w:p w:rsidR="00A8130A" w:rsidRPr="00D66CDE" w:rsidRDefault="00A8130A" w:rsidP="00DA7C38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lastRenderedPageBreak/>
        <w:t>многогранность;</w:t>
      </w:r>
    </w:p>
    <w:p w:rsidR="00A8130A" w:rsidRPr="00D66CDE" w:rsidRDefault="00A8130A" w:rsidP="00DA7C38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процессуальность познания;</w:t>
      </w:r>
    </w:p>
    <w:p w:rsidR="00A8130A" w:rsidRPr="00D66CDE" w:rsidRDefault="00A8130A" w:rsidP="00DA7C38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разрешение коллизий;</w:t>
      </w:r>
    </w:p>
    <w:p w:rsidR="00A8130A" w:rsidRPr="00D66CDE" w:rsidRDefault="00A8130A" w:rsidP="00DA7C38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вариативность</w:t>
      </w:r>
    </w:p>
    <w:p w:rsidR="00A8130A" w:rsidRPr="00D66CDE" w:rsidRDefault="00A8130A" w:rsidP="00DA7C38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Особенности организационных форм</w:t>
      </w:r>
    </w:p>
    <w:p w:rsidR="00A8130A" w:rsidRPr="00D66CDE" w:rsidRDefault="00A8130A" w:rsidP="00DA7C38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Урок – основная форма организации обучения, но более динамичен, гибок; меняется его содержание.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D66CDE">
        <w:rPr>
          <w:b/>
          <w:sz w:val="28"/>
          <w:szCs w:val="28"/>
        </w:rPr>
        <w:t>Система развивающего обучения Д. Б. Эльконина – В. В. Давыдова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Ребенок рассматривается как самоизменяющийся субъект учения, имеющий потребность и способность в самоизменении.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D66CDE">
        <w:rPr>
          <w:b/>
          <w:sz w:val="28"/>
          <w:szCs w:val="28"/>
        </w:rPr>
        <w:t>Дидактическая характеристика системы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Цели обучения:</w:t>
      </w:r>
    </w:p>
    <w:p w:rsidR="00A8130A" w:rsidRPr="00D66CDE" w:rsidRDefault="00A8130A" w:rsidP="00DA7C38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формировать теоретическое сознание и мышление, СУД (способы умственных действий);</w:t>
      </w:r>
    </w:p>
    <w:p w:rsidR="00A8130A" w:rsidRPr="00D66CDE" w:rsidRDefault="00A8130A" w:rsidP="00DA7C38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обеспечить условия для превращения ученика в учащегося.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Содержание образования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Основу содержания обучения составляет система научных понятий, определяющая общие способы действия в предмете (как предпосылка овладения общими принципами решения задач определенного класса).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Свойства методической системы:</w:t>
      </w:r>
    </w:p>
    <w:p w:rsidR="00A8130A" w:rsidRPr="00D66CDE" w:rsidRDefault="00A8130A" w:rsidP="00DA7C38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концепция целенаправленной учебной деятельности;</w:t>
      </w:r>
    </w:p>
    <w:p w:rsidR="00A8130A" w:rsidRPr="00D66CDE" w:rsidRDefault="00A8130A" w:rsidP="00DA7C38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проблемное изложение знаний;</w:t>
      </w:r>
    </w:p>
    <w:p w:rsidR="00A8130A" w:rsidRPr="00D66CDE" w:rsidRDefault="00A8130A" w:rsidP="00DA7C38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>метод учебных задач;</w:t>
      </w:r>
    </w:p>
    <w:p w:rsidR="00F36D2A" w:rsidRPr="00D66CDE" w:rsidRDefault="00A8130A" w:rsidP="00DA7C38">
      <w:pPr>
        <w:spacing w:before="150"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DE">
        <w:rPr>
          <w:rFonts w:ascii="Times New Roman" w:hAnsi="Times New Roman" w:cs="Times New Roman"/>
          <w:sz w:val="28"/>
          <w:szCs w:val="28"/>
        </w:rPr>
        <w:t>коллективно-распределительная деятельность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DA7C38">
        <w:rPr>
          <w:sz w:val="28"/>
          <w:szCs w:val="28"/>
        </w:rPr>
        <w:t>В качестве системообразующих методов обучения определены частично-поисковый и проблемный</w:t>
      </w:r>
      <w:r w:rsidRPr="00D66CDE">
        <w:rPr>
          <w:b/>
          <w:sz w:val="28"/>
          <w:szCs w:val="28"/>
        </w:rPr>
        <w:t>.</w:t>
      </w:r>
    </w:p>
    <w:p w:rsidR="00A8130A" w:rsidRPr="00D66CDE" w:rsidRDefault="00A8130A" w:rsidP="00DA7C38">
      <w:pPr>
        <w:pStyle w:val="style1"/>
        <w:spacing w:before="0" w:beforeAutospacing="0" w:after="0" w:afterAutospacing="0" w:line="360" w:lineRule="auto"/>
        <w:ind w:firstLine="720"/>
        <w:contextualSpacing/>
        <w:rPr>
          <w:sz w:val="28"/>
          <w:szCs w:val="28"/>
        </w:rPr>
      </w:pPr>
      <w:r w:rsidRPr="00D66CDE">
        <w:rPr>
          <w:sz w:val="28"/>
          <w:szCs w:val="28"/>
        </w:rPr>
        <w:t xml:space="preserve">Комплексное использование обоих методов даёт возможность кому-то из учеников самостоятельно справляться с поставленной задачей и полностью усваивать изучаемый на данном этапе материал, а кому-то прибегать к помощи </w:t>
      </w:r>
      <w:r w:rsidRPr="00D66CDE">
        <w:rPr>
          <w:sz w:val="28"/>
          <w:szCs w:val="28"/>
        </w:rPr>
        <w:lastRenderedPageBreak/>
        <w:t>учителя и товарищей, оставаясь пока на уровне представления, и достигать полного усвоения на более поздних этапах обучения.</w:t>
      </w:r>
    </w:p>
    <w:p w:rsidR="00BB55C0" w:rsidRPr="00D66CDE" w:rsidRDefault="00BB55C0" w:rsidP="00DA7C38">
      <w:pPr>
        <w:pStyle w:val="western"/>
        <w:spacing w:line="360" w:lineRule="auto"/>
        <w:ind w:firstLine="709"/>
        <w:contextualSpacing/>
        <w:jc w:val="left"/>
        <w:rPr>
          <w:b w:val="0"/>
          <w:bCs w:val="0"/>
          <w:i w:val="0"/>
          <w:iCs w:val="0"/>
          <w:sz w:val="28"/>
          <w:szCs w:val="28"/>
        </w:rPr>
      </w:pPr>
      <w:r w:rsidRPr="00D66CDE">
        <w:rPr>
          <w:b w:val="0"/>
          <w:bCs w:val="0"/>
          <w:i w:val="0"/>
          <w:iCs w:val="0"/>
          <w:sz w:val="28"/>
          <w:szCs w:val="28"/>
        </w:rPr>
        <w:t>Главным результатом такого образовательного процесса становится способность к продуктивному мышлению и действию. У учащихся формируются:</w:t>
      </w:r>
    </w:p>
    <w:p w:rsidR="00BB55C0" w:rsidRPr="00D66CDE" w:rsidRDefault="00BB55C0" w:rsidP="00DA7C38">
      <w:pPr>
        <w:pStyle w:val="western"/>
        <w:numPr>
          <w:ilvl w:val="0"/>
          <w:numId w:val="5"/>
        </w:numPr>
        <w:spacing w:line="360" w:lineRule="auto"/>
        <w:contextualSpacing/>
        <w:jc w:val="left"/>
        <w:rPr>
          <w:b w:val="0"/>
          <w:bCs w:val="0"/>
          <w:i w:val="0"/>
          <w:iCs w:val="0"/>
          <w:sz w:val="28"/>
          <w:szCs w:val="28"/>
        </w:rPr>
      </w:pPr>
      <w:r w:rsidRPr="00D66CDE">
        <w:rPr>
          <w:b w:val="0"/>
          <w:bCs w:val="0"/>
          <w:i w:val="0"/>
          <w:iCs w:val="0"/>
          <w:sz w:val="28"/>
          <w:szCs w:val="28"/>
        </w:rPr>
        <w:t>предметная компетентность – способность позиционно действовать в отдельных областях человеческой культуры (позиционно – значит, рассматривать природные процессы с разных позиций: на разных уровнях , в разных условиях);</w:t>
      </w:r>
    </w:p>
    <w:p w:rsidR="00BB55C0" w:rsidRPr="00D66CDE" w:rsidRDefault="00BB55C0" w:rsidP="00DA7C38">
      <w:pPr>
        <w:pStyle w:val="western"/>
        <w:numPr>
          <w:ilvl w:val="0"/>
          <w:numId w:val="5"/>
        </w:numPr>
        <w:spacing w:line="360" w:lineRule="auto"/>
        <w:contextualSpacing/>
        <w:jc w:val="left"/>
        <w:rPr>
          <w:b w:val="0"/>
          <w:bCs w:val="0"/>
          <w:i w:val="0"/>
          <w:iCs w:val="0"/>
          <w:sz w:val="28"/>
          <w:szCs w:val="28"/>
        </w:rPr>
      </w:pPr>
      <w:r w:rsidRPr="00D66CDE">
        <w:rPr>
          <w:b w:val="0"/>
          <w:bCs w:val="0"/>
          <w:i w:val="0"/>
          <w:iCs w:val="0"/>
          <w:sz w:val="28"/>
          <w:szCs w:val="28"/>
        </w:rPr>
        <w:t>социальная компетентность – способность действовать в социуме с учетом позиции других людей;</w:t>
      </w:r>
    </w:p>
    <w:p w:rsidR="00BB55C0" w:rsidRPr="00D66CDE" w:rsidRDefault="00BB55C0" w:rsidP="00DA7C38">
      <w:pPr>
        <w:pStyle w:val="western"/>
        <w:numPr>
          <w:ilvl w:val="0"/>
          <w:numId w:val="5"/>
        </w:numPr>
        <w:spacing w:line="360" w:lineRule="auto"/>
        <w:contextualSpacing/>
        <w:jc w:val="left"/>
        <w:rPr>
          <w:b w:val="0"/>
          <w:bCs w:val="0"/>
          <w:i w:val="0"/>
          <w:iCs w:val="0"/>
          <w:sz w:val="28"/>
          <w:szCs w:val="28"/>
        </w:rPr>
      </w:pPr>
      <w:r w:rsidRPr="00D66CDE">
        <w:rPr>
          <w:b w:val="0"/>
          <w:bCs w:val="0"/>
          <w:i w:val="0"/>
          <w:iCs w:val="0"/>
          <w:sz w:val="28"/>
          <w:szCs w:val="28"/>
        </w:rPr>
        <w:t>коммуникативная компетентность – способность вступать в коммуникацию и быть понятым;</w:t>
      </w:r>
    </w:p>
    <w:p w:rsidR="00BB55C0" w:rsidRPr="00D66CDE" w:rsidRDefault="00BB55C0" w:rsidP="00DA7C38">
      <w:pPr>
        <w:pStyle w:val="western"/>
        <w:numPr>
          <w:ilvl w:val="0"/>
          <w:numId w:val="5"/>
        </w:numPr>
        <w:spacing w:line="360" w:lineRule="auto"/>
        <w:contextualSpacing/>
        <w:jc w:val="left"/>
        <w:rPr>
          <w:b w:val="0"/>
          <w:bCs w:val="0"/>
          <w:i w:val="0"/>
          <w:iCs w:val="0"/>
          <w:sz w:val="28"/>
          <w:szCs w:val="28"/>
        </w:rPr>
      </w:pPr>
      <w:r w:rsidRPr="00D66CDE">
        <w:rPr>
          <w:b w:val="0"/>
          <w:bCs w:val="0"/>
          <w:i w:val="0"/>
          <w:iCs w:val="0"/>
          <w:sz w:val="28"/>
          <w:szCs w:val="28"/>
        </w:rPr>
        <w:t>развитые формы мышления, позволяющие решать большой круг предметных социально – ориентированных, личностных задач;</w:t>
      </w:r>
    </w:p>
    <w:p w:rsidR="00BB55C0" w:rsidRPr="00D66CDE" w:rsidRDefault="00BB55C0" w:rsidP="00DA7C38">
      <w:pPr>
        <w:pStyle w:val="western"/>
        <w:numPr>
          <w:ilvl w:val="0"/>
          <w:numId w:val="5"/>
        </w:numPr>
        <w:spacing w:line="360" w:lineRule="auto"/>
        <w:contextualSpacing/>
        <w:jc w:val="left"/>
        <w:rPr>
          <w:b w:val="0"/>
          <w:bCs w:val="0"/>
          <w:i w:val="0"/>
          <w:iCs w:val="0"/>
          <w:sz w:val="28"/>
          <w:szCs w:val="28"/>
        </w:rPr>
      </w:pPr>
      <w:r w:rsidRPr="00D66CDE">
        <w:rPr>
          <w:b w:val="0"/>
          <w:bCs w:val="0"/>
          <w:i w:val="0"/>
          <w:iCs w:val="0"/>
          <w:sz w:val="28"/>
          <w:szCs w:val="28"/>
        </w:rPr>
        <w:t>образовательная компетентность – учебная самостоятельность.</w:t>
      </w:r>
    </w:p>
    <w:p w:rsidR="00BB55C0" w:rsidRPr="00D66CDE" w:rsidRDefault="00BB55C0" w:rsidP="00DA7C38">
      <w:pPr>
        <w:pStyle w:val="western"/>
        <w:spacing w:line="360" w:lineRule="auto"/>
        <w:contextualSpacing/>
        <w:jc w:val="left"/>
        <w:rPr>
          <w:b w:val="0"/>
          <w:bCs w:val="0"/>
          <w:i w:val="0"/>
          <w:iCs w:val="0"/>
          <w:sz w:val="28"/>
          <w:szCs w:val="28"/>
        </w:rPr>
      </w:pPr>
    </w:p>
    <w:p w:rsidR="00BB55C0" w:rsidRPr="00D66CDE" w:rsidRDefault="00BB55C0" w:rsidP="00125E2C">
      <w:pPr>
        <w:spacing w:before="100" w:beforeAutospacing="1"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основные характеристики развивающего обучения - содержание, методы, тип учебной активности учащихся, особенности взаимодействия между участниками учебного процесса и характер взаимоотношений между ними, форма организации учебного процесса и развертывающиеся в нем коммуникации – взаимосвязаны и, в конечном счете, обусловлены целями развивающего обучения.</w:t>
      </w:r>
    </w:p>
    <w:p w:rsidR="00BB55C0" w:rsidRPr="00D66CDE" w:rsidRDefault="00BB55C0" w:rsidP="00125E2C">
      <w:pPr>
        <w:spacing w:before="100" w:beforeAutospacing="1"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развивающее обучение может быть осуществлено только как целостная система, во всей совокупности своих компонентов.</w:t>
      </w:r>
    </w:p>
    <w:p w:rsidR="00F36D2A" w:rsidRDefault="00F36D2A" w:rsidP="00DA7C3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043" w:rsidRDefault="006D1043" w:rsidP="00DA7C3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78C" w:rsidRDefault="00B3778C" w:rsidP="00DA7C3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78C" w:rsidRDefault="00B3778C" w:rsidP="00DA7C3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78C" w:rsidRDefault="00B3778C" w:rsidP="00DA7C3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78C" w:rsidRDefault="00B3778C" w:rsidP="00DA7C3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3BDF" w:rsidRPr="001D3BDF" w:rsidRDefault="00511EAE" w:rsidP="001D3BDF">
      <w:pPr>
        <w:shd w:val="clear" w:color="auto" w:fill="F8F8F8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</w:t>
      </w:r>
      <w:r w:rsidR="001D3BDF" w:rsidRPr="001D3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.Конспект урока «Химический состав клетки» с использованием технологии развивающего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8014"/>
      </w:tblGrid>
      <w:tr w:rsidR="006E244B" w:rsidTr="007B1444">
        <w:tc>
          <w:tcPr>
            <w:tcW w:w="2407" w:type="dxa"/>
          </w:tcPr>
          <w:p w:rsidR="006E244B" w:rsidRDefault="006E244B" w:rsidP="006E244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014" w:type="dxa"/>
          </w:tcPr>
          <w:p w:rsidR="006E244B" w:rsidRDefault="006E244B" w:rsidP="006E244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Химический состав клетки.</w:t>
            </w:r>
          </w:p>
        </w:tc>
      </w:tr>
      <w:tr w:rsidR="006E244B" w:rsidTr="007B1444">
        <w:tc>
          <w:tcPr>
            <w:tcW w:w="2407" w:type="dxa"/>
          </w:tcPr>
          <w:p w:rsidR="006E244B" w:rsidRDefault="006E244B" w:rsidP="006E244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8014" w:type="dxa"/>
          </w:tcPr>
          <w:p w:rsidR="006E244B" w:rsidRDefault="006E244B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открытия новых знаний.  </w:t>
            </w:r>
          </w:p>
        </w:tc>
      </w:tr>
      <w:tr w:rsidR="006E244B" w:rsidTr="007B1444">
        <w:tc>
          <w:tcPr>
            <w:tcW w:w="2407" w:type="dxa"/>
          </w:tcPr>
          <w:p w:rsidR="006E244B" w:rsidRDefault="006E244B" w:rsidP="007B25C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8014" w:type="dxa"/>
          </w:tcPr>
          <w:p w:rsidR="006E244B" w:rsidRDefault="006E244B" w:rsidP="007B25C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обучение</w:t>
            </w:r>
          </w:p>
        </w:tc>
      </w:tr>
      <w:tr w:rsidR="006E244B" w:rsidTr="007B1444">
        <w:tc>
          <w:tcPr>
            <w:tcW w:w="2407" w:type="dxa"/>
          </w:tcPr>
          <w:p w:rsidR="006E244B" w:rsidRDefault="006E244B" w:rsidP="006E244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Главная дидактическая цель урока</w:t>
            </w:r>
          </w:p>
        </w:tc>
        <w:tc>
          <w:tcPr>
            <w:tcW w:w="8014" w:type="dxa"/>
          </w:tcPr>
          <w:p w:rsidR="006E244B" w:rsidRDefault="00120BCB" w:rsidP="00120BC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Главная дидактическая цель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6E2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изучить химический состав клетки, выявить роль органических и неорганических веществ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с</w:t>
            </w:r>
            <w:r w:rsidR="006E2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пособствовать развитию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умений анализировать, сравнивать и обобщать факты; устанавливать причинно-следственные связи; определять неорганические и органические веществ в клетках растений с помощью опытов; уметь организовать совместную деятельность на конечный результат; уметь выражать свои мысли; воспитывать культуру поведения при фронтальной, индивидуальной и групповой работе</w:t>
            </w:r>
          </w:p>
          <w:p w:rsidR="00120BCB" w:rsidRPr="00363DD6" w:rsidRDefault="00120BCB" w:rsidP="00120BC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3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Формировать УУД:</w:t>
            </w:r>
          </w:p>
          <w:p w:rsidR="00363DD6" w:rsidRPr="00B0624C" w:rsidRDefault="00363DD6" w:rsidP="00363DD6">
            <w:pPr>
              <w:widowControl w:val="0"/>
              <w:suppressAutoHyphens/>
              <w:contextualSpacing/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 w:rsidRPr="00B0624C"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Познавательные УУД</w:t>
            </w:r>
          </w:p>
          <w:p w:rsidR="00363DD6" w:rsidRPr="00791A13" w:rsidRDefault="00363DD6" w:rsidP="00363DD6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Продолжить формирование </w:t>
            </w: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 xml:space="preserve">умения </w:t>
            </w:r>
            <w:r w:rsidRPr="00791A13">
              <w:rPr>
                <w:rFonts w:ascii="Times New Roman" w:hAnsi="Times New Roman"/>
                <w:sz w:val="28"/>
                <w:szCs w:val="28"/>
              </w:rPr>
              <w:t>работать  с учебником</w:t>
            </w: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 xml:space="preserve">. </w:t>
            </w:r>
          </w:p>
          <w:p w:rsidR="00363DD6" w:rsidRPr="00791A13" w:rsidRDefault="00363DD6" w:rsidP="00363DD6">
            <w:pPr>
              <w:widowControl w:val="0"/>
              <w:numPr>
                <w:ilvl w:val="0"/>
                <w:numId w:val="7"/>
              </w:numPr>
              <w:suppressAutoHyphens/>
              <w:contextualSpacing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Продолжить формирование </w:t>
            </w: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 xml:space="preserve">умения </w:t>
            </w: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>находить  о</w:t>
            </w:r>
            <w:r w:rsidRPr="00791A13">
              <w:rPr>
                <w:rFonts w:ascii="Times New Roman" w:hAnsi="Times New Roman"/>
                <w:sz w:val="28"/>
                <w:szCs w:val="28"/>
              </w:rPr>
              <w:t xml:space="preserve">тличия, составлять схемы-опоры, </w:t>
            </w: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91A13">
              <w:rPr>
                <w:rFonts w:ascii="Times New Roman" w:hAnsi="Times New Roman"/>
                <w:sz w:val="28"/>
                <w:szCs w:val="28"/>
              </w:rPr>
              <w:t xml:space="preserve">работать с информационными текстами, </w:t>
            </w: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Pr="00791A13">
              <w:rPr>
                <w:rFonts w:ascii="Times New Roman" w:hAnsi="Times New Roman"/>
                <w:sz w:val="28"/>
                <w:szCs w:val="28"/>
              </w:rPr>
              <w:t xml:space="preserve">объяснять значения новых слов, </w:t>
            </w: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91A13">
              <w:rPr>
                <w:rFonts w:ascii="Times New Roman" w:hAnsi="Times New Roman"/>
                <w:sz w:val="28"/>
                <w:szCs w:val="28"/>
              </w:rPr>
              <w:t>сравнивать и выделять признаки.</w:t>
            </w: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  <w:p w:rsidR="00363DD6" w:rsidRPr="00B0624C" w:rsidRDefault="00363DD6" w:rsidP="00363DD6">
            <w:pPr>
              <w:widowControl w:val="0"/>
              <w:suppressAutoHyphens/>
              <w:contextualSpacing/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 w:rsidRPr="00B0624C"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Коммуникативные УУД</w:t>
            </w:r>
          </w:p>
          <w:p w:rsidR="00363DD6" w:rsidRPr="00791A13" w:rsidRDefault="00363DD6" w:rsidP="00363DD6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contextualSpacing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Продолжить формирование </w:t>
            </w: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>умения самостоятельно организовывать учебное взаимодействие при работе в группе (паре).</w:t>
            </w:r>
          </w:p>
          <w:p w:rsidR="00363DD6" w:rsidRPr="00791A13" w:rsidRDefault="00363DD6" w:rsidP="00363DD6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contextualSpacing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Продолжить формирование </w:t>
            </w: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>умения слушать товарища и обосновывать свое мнение.</w:t>
            </w:r>
          </w:p>
          <w:p w:rsidR="00363DD6" w:rsidRPr="00791A13" w:rsidRDefault="00363DD6" w:rsidP="00363DD6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contextualSpacing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Продолжить формирование </w:t>
            </w: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>умения выражать свои мысли и идеи.</w:t>
            </w:r>
          </w:p>
          <w:p w:rsidR="00363DD6" w:rsidRPr="00B0624C" w:rsidRDefault="00363DD6" w:rsidP="00363DD6">
            <w:pPr>
              <w:widowControl w:val="0"/>
              <w:tabs>
                <w:tab w:val="left" w:pos="2516"/>
              </w:tabs>
              <w:suppressAutoHyphens/>
              <w:snapToGrid w:val="0"/>
              <w:contextualSpacing/>
              <w:rPr>
                <w:rFonts w:ascii="Times New Roman" w:eastAsia="Arial Unicode MS" w:hAnsi="Times New Roman" w:cs="Tahoma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B0624C">
              <w:rPr>
                <w:rFonts w:ascii="Times New Roman" w:eastAsia="Arial Unicode MS" w:hAnsi="Times New Roman" w:cs="Tahoma"/>
                <w:b/>
                <w:i/>
                <w:kern w:val="2"/>
                <w:sz w:val="28"/>
                <w:szCs w:val="28"/>
                <w:lang w:eastAsia="hi-IN" w:bidi="hi-IN"/>
              </w:rPr>
              <w:t>Регулятивные УУД</w:t>
            </w:r>
            <w:r w:rsidRPr="00B0624C">
              <w:rPr>
                <w:rFonts w:ascii="Times New Roman" w:eastAsia="Arial Unicode MS" w:hAnsi="Times New Roman" w:cs="Tahoma"/>
                <w:b/>
                <w:i/>
                <w:kern w:val="2"/>
                <w:sz w:val="28"/>
                <w:szCs w:val="28"/>
                <w:lang w:eastAsia="hi-IN" w:bidi="hi-IN"/>
              </w:rPr>
              <w:tab/>
            </w:r>
          </w:p>
          <w:p w:rsidR="00363DD6" w:rsidRPr="00791A13" w:rsidRDefault="00363DD6" w:rsidP="00363DD6">
            <w:pPr>
              <w:pStyle w:val="a4"/>
              <w:numPr>
                <w:ilvl w:val="0"/>
                <w:numId w:val="9"/>
              </w:numPr>
              <w:ind w:left="714" w:hanging="357"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      </w:r>
          </w:p>
          <w:p w:rsidR="00363DD6" w:rsidRPr="00791A13" w:rsidRDefault="00363DD6" w:rsidP="00363DD6">
            <w:pPr>
              <w:pStyle w:val="a4"/>
              <w:numPr>
                <w:ilvl w:val="0"/>
                <w:numId w:val="9"/>
              </w:numPr>
              <w:ind w:left="714" w:hanging="357"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Продолжить формирование </w:t>
            </w: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>умения участвовать в коллективном обсуждении проблемы, интересоваться чужим мнением, высказывать свое.</w:t>
            </w:r>
          </w:p>
          <w:p w:rsidR="00363DD6" w:rsidRPr="00791A13" w:rsidRDefault="00363DD6" w:rsidP="00363DD6">
            <w:pPr>
              <w:pStyle w:val="a4"/>
              <w:numPr>
                <w:ilvl w:val="0"/>
                <w:numId w:val="9"/>
              </w:numPr>
              <w:ind w:left="714" w:hanging="357"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>Продолжить формирование навыков в диалоге с учителем совершенствовать самостоятельно выработанные критерии оценки</w:t>
            </w: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363DD6" w:rsidRPr="00791A13" w:rsidRDefault="00363DD6" w:rsidP="00363DD6">
            <w:pPr>
              <w:pStyle w:val="a4"/>
              <w:numPr>
                <w:ilvl w:val="0"/>
                <w:numId w:val="9"/>
              </w:numPr>
              <w:ind w:left="714" w:hanging="357"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Продолжить формирование </w:t>
            </w: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>умения работать по плану, сверять свои действия с целью и при необходимости исправлять ошибки самостоятельно.</w:t>
            </w:r>
          </w:p>
          <w:p w:rsidR="00363DD6" w:rsidRPr="00791A13" w:rsidRDefault="00363DD6" w:rsidP="00363DD6">
            <w:pPr>
              <w:pStyle w:val="a4"/>
              <w:numPr>
                <w:ilvl w:val="0"/>
                <w:numId w:val="9"/>
              </w:numPr>
              <w:ind w:left="714" w:hanging="357"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 xml:space="preserve">Продолжить обучение основам самоконтроля, самооценки </w:t>
            </w:r>
            <w:r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lastRenderedPageBreak/>
              <w:t>и взаимооценки.</w:t>
            </w:r>
          </w:p>
          <w:p w:rsidR="00363DD6" w:rsidRPr="00B0624C" w:rsidRDefault="00363DD6" w:rsidP="00363DD6">
            <w:pPr>
              <w:contextualSpacing/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</w:pPr>
            <w:r w:rsidRPr="00B0624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Личностные УУД</w:t>
            </w:r>
          </w:p>
          <w:p w:rsidR="00363DD6" w:rsidRPr="00791A13" w:rsidRDefault="00363DD6" w:rsidP="00363DD6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(ДЗ) к саморазвитию и самообразованию на основе мотивации к обучению и самопознанию.</w:t>
            </w:r>
          </w:p>
          <w:p w:rsidR="00363DD6" w:rsidRPr="00791A13" w:rsidRDefault="00363DD6" w:rsidP="00363DD6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Осознавать неполноту знаний, проявлять интерес к новому содержанию</w:t>
            </w:r>
          </w:p>
          <w:p w:rsidR="00363DD6" w:rsidRPr="00791A13" w:rsidRDefault="00363DD6" w:rsidP="00363DD6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Устанавливать связь между целью деятельности и ее результатом</w:t>
            </w:r>
          </w:p>
          <w:p w:rsidR="00120BCB" w:rsidRDefault="00363DD6" w:rsidP="00363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4.</w:t>
            </w:r>
            <w:r w:rsidRPr="00791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Оценивать собственный вклад в работу группы</w:t>
            </w:r>
          </w:p>
        </w:tc>
      </w:tr>
      <w:tr w:rsidR="00363DD6" w:rsidTr="007B1444">
        <w:tc>
          <w:tcPr>
            <w:tcW w:w="2407" w:type="dxa"/>
          </w:tcPr>
          <w:p w:rsidR="00363DD6" w:rsidRDefault="00363DD6" w:rsidP="006E244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Планируемые образовательные результаты</w:t>
            </w:r>
          </w:p>
        </w:tc>
        <w:tc>
          <w:tcPr>
            <w:tcW w:w="8014" w:type="dxa"/>
          </w:tcPr>
          <w:p w:rsidR="00363DD6" w:rsidRDefault="00363DD6" w:rsidP="00363DD6">
            <w:pPr>
              <w:widowControl w:val="0"/>
              <w:suppressAutoHyphens/>
              <w:contextualSpacing/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 xml:space="preserve">Предметные:  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знать  химический состав клетки;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рассмотреть многообразие веществ и их роль в клетке;</w:t>
            </w:r>
          </w:p>
          <w:p w:rsidR="00363DD6" w:rsidRDefault="00363DD6" w:rsidP="00363DD6">
            <w:pPr>
              <w:widowControl w:val="0"/>
              <w:suppressAutoHyphens/>
              <w:contextualSpacing/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Метапредметные:</w:t>
            </w:r>
          </w:p>
          <w:p w:rsidR="00363DD6" w:rsidRDefault="00363DD6" w:rsidP="00363DD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bCs/>
                <w:kern w:val="2"/>
                <w:sz w:val="28"/>
                <w:szCs w:val="28"/>
                <w:lang w:eastAsia="hi-IN" w:bidi="hi-IN"/>
              </w:rPr>
              <w:t xml:space="preserve">- </w:t>
            </w:r>
            <w:r>
              <w:rPr>
                <w:rFonts w:ascii="Times New Roman" w:eastAsia="Arial Unicode MS" w:hAnsi="Times New Roman" w:cs="Tahoma"/>
                <w:bCs/>
                <w:i/>
                <w:kern w:val="2"/>
                <w:sz w:val="28"/>
                <w:szCs w:val="28"/>
                <w:lang w:eastAsia="hi-IN" w:bidi="hi-IN"/>
              </w:rPr>
              <w:t>регулятивные:</w:t>
            </w:r>
            <w:r>
              <w:rPr>
                <w:rFonts w:ascii="Times New Roman" w:eastAsia="Arial Unicode MS" w:hAnsi="Times New Roman" w:cs="Tahoma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самостоятельно  определять цель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учебной деятельности, искать пути решения проблемы и средства достижения цели;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участвовать в коллективном обсуждении проблемы, интересоваться чужим мнением, высказывать свое; 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bCs/>
                <w:kern w:val="2"/>
                <w:sz w:val="28"/>
                <w:szCs w:val="28"/>
                <w:lang w:eastAsia="hi-IN" w:bidi="hi-IN"/>
              </w:rPr>
              <w:t xml:space="preserve">- </w:t>
            </w:r>
            <w:r>
              <w:rPr>
                <w:rFonts w:ascii="Times New Roman" w:eastAsia="Arial Unicode MS" w:hAnsi="Times New Roman" w:cs="Tahoma"/>
                <w:bCs/>
                <w:i/>
                <w:kern w:val="2"/>
                <w:sz w:val="28"/>
                <w:szCs w:val="28"/>
                <w:lang w:eastAsia="hi-IN" w:bidi="hi-IN"/>
              </w:rPr>
              <w:t>коммуникативные:</w:t>
            </w:r>
            <w:r>
              <w:rPr>
                <w:rFonts w:ascii="Times New Roman" w:eastAsia="Arial Unicode MS" w:hAnsi="Times New Roman" w:cs="Tahoma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обсуждать информацию; 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слушать товарища и обосновывать свое мнение;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выражать свои мысли и идеи.</w:t>
            </w:r>
          </w:p>
          <w:p w:rsidR="00363DD6" w:rsidRDefault="00363DD6" w:rsidP="00363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bCs/>
                <w:kern w:val="2"/>
                <w:sz w:val="28"/>
                <w:szCs w:val="28"/>
                <w:lang w:eastAsia="hi-IN" w:bidi="hi-IN"/>
              </w:rPr>
              <w:t xml:space="preserve">- </w:t>
            </w:r>
            <w:r>
              <w:rPr>
                <w:rFonts w:ascii="Times New Roman" w:eastAsia="Arial Unicode MS" w:hAnsi="Times New Roman" w:cs="Tahoma"/>
                <w:bCs/>
                <w:i/>
                <w:kern w:val="2"/>
                <w:sz w:val="28"/>
                <w:szCs w:val="28"/>
                <w:lang w:eastAsia="hi-IN" w:bidi="hi-IN"/>
              </w:rPr>
              <w:t>познавательные:</w:t>
            </w:r>
            <w:r>
              <w:rPr>
                <w:rFonts w:ascii="Times New Roman" w:eastAsia="Arial Unicode MS" w:hAnsi="Times New Roman" w:cs="Tahoma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работать  с учебником;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находить отличия;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объяснять значения новых слов;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сравнивать и выделять признаки;</w:t>
            </w:r>
          </w:p>
          <w:p w:rsidR="00363DD6" w:rsidRDefault="00363DD6" w:rsidP="00363DD6">
            <w:pPr>
              <w:widowControl w:val="0"/>
              <w:suppressAutoHyphens/>
              <w:contextualSpacing/>
              <w:rPr>
                <w:rFonts w:ascii="Times New Roman" w:eastAsia="Arial Unicode MS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 xml:space="preserve">Личностные: 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bCs/>
                <w:kern w:val="2"/>
                <w:sz w:val="28"/>
                <w:szCs w:val="28"/>
                <w:lang w:eastAsia="hi-IN" w:bidi="hi-I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осознавать неполноту знаний, проявлять интерес к новому содержанию;</w:t>
            </w:r>
          </w:p>
          <w:p w:rsidR="00363DD6" w:rsidRDefault="00363DD6" w:rsidP="00363D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результатом;</w:t>
            </w:r>
          </w:p>
          <w:p w:rsidR="00363DD6" w:rsidRDefault="00363DD6" w:rsidP="00363DD6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оценивать собственный вклад в работу класса.</w:t>
            </w:r>
          </w:p>
        </w:tc>
      </w:tr>
      <w:tr w:rsidR="00120BCB" w:rsidTr="007B1444">
        <w:tc>
          <w:tcPr>
            <w:tcW w:w="2407" w:type="dxa"/>
          </w:tcPr>
          <w:p w:rsidR="00120BCB" w:rsidRDefault="00363DD6" w:rsidP="006E244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8014" w:type="dxa"/>
          </w:tcPr>
          <w:p w:rsidR="00120BCB" w:rsidRDefault="00363DD6" w:rsidP="006E244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вещества клетки: неорганические и органические. Минеральные соли.  Органические вещества. Белки. Углеводы. Жиры.</w:t>
            </w:r>
          </w:p>
        </w:tc>
      </w:tr>
      <w:tr w:rsidR="00363DD6" w:rsidTr="007B1444">
        <w:tc>
          <w:tcPr>
            <w:tcW w:w="2407" w:type="dxa"/>
          </w:tcPr>
          <w:p w:rsidR="00363DD6" w:rsidRDefault="00363DD6" w:rsidP="006E244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8014" w:type="dxa"/>
          </w:tcPr>
          <w:p w:rsidR="00363DD6" w:rsidRPr="00363DD6" w:rsidRDefault="00363DD6" w:rsidP="00363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075B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63DD6">
              <w:rPr>
                <w:rFonts w:ascii="Times New Roman" w:hAnsi="Times New Roman" w:cs="Times New Roman"/>
                <w:sz w:val="28"/>
                <w:szCs w:val="28"/>
              </w:rPr>
              <w:t>, мультимедийный проектор, экран,  учебники, тетради.</w:t>
            </w:r>
          </w:p>
          <w:p w:rsidR="00063195" w:rsidRDefault="00363DD6" w:rsidP="00063195">
            <w:pPr>
              <w:pStyle w:val="TableHeader"/>
            </w:pPr>
            <w:r w:rsidRPr="00363DD6">
              <w:t>ЭОР (ЦОР)</w:t>
            </w:r>
            <w:r w:rsidRPr="00363DD6">
              <w:rPr>
                <w:rFonts w:eastAsia="SchoolBookCSanPin-Regular"/>
              </w:rPr>
              <w:t xml:space="preserve">: </w:t>
            </w:r>
            <w:r w:rsidR="00F075B5">
              <w:rPr>
                <w:rFonts w:eastAsia="SchoolBookCSanPin-Regular"/>
              </w:rPr>
              <w:t>презентация</w:t>
            </w:r>
            <w:r w:rsidR="00063195">
              <w:t xml:space="preserve"> </w:t>
            </w:r>
          </w:p>
          <w:p w:rsidR="00063195" w:rsidRPr="00063195" w:rsidRDefault="00063195" w:rsidP="00063195">
            <w:pPr>
              <w:pStyle w:val="TableHeader"/>
            </w:pPr>
            <w:r w:rsidRPr="00063195">
              <w:t>Интеравтивный рисунок «Растительная клетка»</w:t>
            </w:r>
          </w:p>
          <w:p w:rsidR="00363DD6" w:rsidRPr="00063195" w:rsidRDefault="00C7064E" w:rsidP="00063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63195" w:rsidRPr="00063195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http://files.school-collection.edu.ru/dlrstore/f36dbeee-add4-4602-a5ec-6aed0c4defac/%5BBIO6_02-07%5D_%5BIM_03%5D.swf</w:t>
              </w:r>
            </w:hyperlink>
          </w:p>
          <w:p w:rsidR="00063195" w:rsidRPr="00063195" w:rsidRDefault="00063195" w:rsidP="00063195">
            <w:pPr>
              <w:pStyle w:val="TableHeader"/>
            </w:pPr>
            <w:r w:rsidRPr="00063195">
              <w:t>Иллюстрация «Растительная и животная клетка»</w:t>
            </w:r>
          </w:p>
          <w:p w:rsidR="00063195" w:rsidRPr="00063195" w:rsidRDefault="00C7064E" w:rsidP="00063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63195" w:rsidRPr="00063195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http://files.school-collection.edu.ru/dlrstore/0000044d-1000-4ddd-7f2c-300046bc4311/021.jpg</w:t>
              </w:r>
            </w:hyperlink>
          </w:p>
          <w:p w:rsidR="00063195" w:rsidRPr="00063195" w:rsidRDefault="00063195" w:rsidP="00063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3195">
              <w:rPr>
                <w:rFonts w:ascii="Times New Roman" w:hAnsi="Times New Roman" w:cs="Times New Roman"/>
                <w:sz w:val="28"/>
                <w:szCs w:val="28"/>
              </w:rPr>
              <w:t>ллюстрация «Вещества клетки»</w:t>
            </w:r>
          </w:p>
          <w:p w:rsidR="00063195" w:rsidRPr="00063195" w:rsidRDefault="00C7064E" w:rsidP="00063195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63195" w:rsidRPr="00063195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http://files.school-collection.edu.ru/dlrstore/000001fd-1000-4ddd-</w:t>
              </w:r>
              <w:r w:rsidR="00063195" w:rsidRPr="00063195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lastRenderedPageBreak/>
                <w:t>f72e-230046b3269f/040.jpg</w:t>
              </w:r>
            </w:hyperlink>
          </w:p>
          <w:p w:rsidR="00063195" w:rsidRPr="00063195" w:rsidRDefault="00063195" w:rsidP="00063195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195" w:rsidRPr="00063195" w:rsidRDefault="00063195" w:rsidP="00063195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95">
              <w:rPr>
                <w:rFonts w:ascii="Times New Roman" w:hAnsi="Times New Roman" w:cs="Times New Roman"/>
                <w:sz w:val="28"/>
                <w:szCs w:val="28"/>
              </w:rPr>
              <w:t xml:space="preserve">Задание интерактив «Белки. Жыры. Углеводы» </w:t>
            </w:r>
            <w:hyperlink r:id="rId12" w:history="1">
              <w:r w:rsidRPr="00063195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http://files.school-collection.edu.ru/dlrstore/00000200-1000-4ddd-3b12-2f0046b3269f/051.swf</w:t>
              </w:r>
            </w:hyperlink>
          </w:p>
          <w:p w:rsidR="00063195" w:rsidRDefault="00063195" w:rsidP="000631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DD6" w:rsidTr="007B1444">
        <w:tc>
          <w:tcPr>
            <w:tcW w:w="2407" w:type="dxa"/>
          </w:tcPr>
          <w:p w:rsidR="00363DD6" w:rsidRDefault="00050F13" w:rsidP="006E244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Организация пространства</w:t>
            </w:r>
          </w:p>
        </w:tc>
        <w:tc>
          <w:tcPr>
            <w:tcW w:w="8014" w:type="dxa"/>
          </w:tcPr>
          <w:p w:rsidR="00363DD6" w:rsidRPr="00363DD6" w:rsidRDefault="00050F13" w:rsidP="00363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индивидуальная,</w:t>
            </w:r>
            <w:r w:rsidRPr="00791A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фронтальная, групповая работа</w:t>
            </w:r>
          </w:p>
        </w:tc>
      </w:tr>
      <w:tr w:rsidR="00050F13" w:rsidTr="007B1444">
        <w:tc>
          <w:tcPr>
            <w:tcW w:w="2407" w:type="dxa"/>
          </w:tcPr>
          <w:p w:rsidR="00050F13" w:rsidRDefault="00050F13" w:rsidP="00050F13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8014" w:type="dxa"/>
          </w:tcPr>
          <w:p w:rsidR="00050F13" w:rsidRPr="00791A13" w:rsidRDefault="00050F13" w:rsidP="00363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частично-поисковый.</w:t>
            </w:r>
          </w:p>
        </w:tc>
      </w:tr>
    </w:tbl>
    <w:p w:rsidR="006E244B" w:rsidRDefault="006E244B" w:rsidP="006E244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444" w:rsidRDefault="007B1444" w:rsidP="00050F1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7B1444" w:rsidSect="00050F1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50F13" w:rsidRPr="00063195" w:rsidRDefault="007B25C1" w:rsidP="00050F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3195"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2552"/>
        <w:gridCol w:w="2410"/>
        <w:gridCol w:w="4252"/>
      </w:tblGrid>
      <w:tr w:rsidR="00050F13" w:rsidRPr="002A53CA" w:rsidTr="00CC7A24">
        <w:trPr>
          <w:trHeight w:val="510"/>
        </w:trPr>
        <w:tc>
          <w:tcPr>
            <w:tcW w:w="1809" w:type="dxa"/>
            <w:vMerge w:val="restart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4253" w:type="dxa"/>
            <w:vMerge w:val="restart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552" w:type="dxa"/>
            <w:vMerge w:val="restart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  <w:vMerge w:val="restart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252" w:type="dxa"/>
          </w:tcPr>
          <w:p w:rsidR="00050F13" w:rsidRPr="002A53CA" w:rsidRDefault="00050F13" w:rsidP="00CC7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050F13" w:rsidRPr="002A53CA" w:rsidTr="00CC7A24">
        <w:trPr>
          <w:trHeight w:val="303"/>
        </w:trPr>
        <w:tc>
          <w:tcPr>
            <w:tcW w:w="1809" w:type="dxa"/>
            <w:vMerge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Р П К</w:t>
            </w:r>
          </w:p>
        </w:tc>
      </w:tr>
      <w:tr w:rsidR="00050F13" w:rsidRPr="002A53CA" w:rsidTr="00CC7A24">
        <w:trPr>
          <w:trHeight w:val="1140"/>
        </w:trPr>
        <w:tc>
          <w:tcPr>
            <w:tcW w:w="1809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1.Мотивация к учебной деятельности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>включение обучающихся в учебную деятельность на личностно значимом уровне.</w:t>
            </w:r>
          </w:p>
        </w:tc>
        <w:tc>
          <w:tcPr>
            <w:tcW w:w="4253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bCs/>
                <w:sz w:val="28"/>
                <w:szCs w:val="28"/>
              </w:rPr>
              <w:t>Озвучивается китайская мудрость» «Расскажи мне -  и я забуду, покажи мне -  и я запомню, дай мне действовать самому - и я научусь»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bCs/>
                <w:sz w:val="28"/>
                <w:szCs w:val="28"/>
              </w:rPr>
              <w:t>Выслушивает, комментирует, мотивирует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Высказывают свои суждения</w:t>
            </w:r>
          </w:p>
        </w:tc>
        <w:tc>
          <w:tcPr>
            <w:tcW w:w="4252" w:type="dxa"/>
          </w:tcPr>
          <w:p w:rsidR="00050F13" w:rsidRPr="002A53CA" w:rsidRDefault="00050F13" w:rsidP="00CC7A24">
            <w:pPr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 (К).</w:t>
            </w:r>
          </w:p>
        </w:tc>
      </w:tr>
      <w:tr w:rsidR="00050F13" w:rsidRPr="002A53CA" w:rsidTr="00CC7A24">
        <w:trPr>
          <w:trHeight w:val="1550"/>
        </w:trPr>
        <w:tc>
          <w:tcPr>
            <w:tcW w:w="1809" w:type="dxa"/>
          </w:tcPr>
          <w:p w:rsidR="00050F13" w:rsidRPr="002A53CA" w:rsidRDefault="00050F13" w:rsidP="00CC7A24">
            <w:pPr>
              <w:spacing w:before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2.Актуализация знаний и фиксация индивидуального затруднения в пробном действии.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>подготовка учащихся к осознанию потребности к построению нового способа действий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before="12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before="12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50F13" w:rsidRDefault="00050F13" w:rsidP="00CC7A24">
            <w:pPr>
              <w:pStyle w:val="TableHeader"/>
            </w:pPr>
            <w:r w:rsidRPr="002A53CA">
              <w:lastRenderedPageBreak/>
              <w:t>Мы уже изучили строение клетки. Рассмотрели ,чем отличается растительная клетка от животной. Давайте вспомним и проверим наши знания.</w:t>
            </w:r>
          </w:p>
          <w:p w:rsidR="00104E36" w:rsidRDefault="00104E36" w:rsidP="00CC7A24">
            <w:pPr>
              <w:pStyle w:val="TableHeader"/>
            </w:pPr>
          </w:p>
          <w:p w:rsidR="00104E36" w:rsidRDefault="00104E36" w:rsidP="00CC7A24">
            <w:pPr>
              <w:pStyle w:val="TableHeader"/>
            </w:pPr>
          </w:p>
          <w:p w:rsidR="00126E59" w:rsidRPr="002A53CA" w:rsidRDefault="00126E59" w:rsidP="00CC7A24">
            <w:pPr>
              <w:pStyle w:val="TableHeader"/>
            </w:pPr>
            <w:r>
              <w:t>Задание№1</w:t>
            </w:r>
            <w:r w:rsidR="00360988">
              <w:t xml:space="preserve"> Рисунок «Строение растительной клетки». Какие части растительной клетки </w:t>
            </w:r>
            <w:r w:rsidR="00360988">
              <w:lastRenderedPageBreak/>
              <w:t>указаны на рисунке? Подпиши</w:t>
            </w:r>
          </w:p>
          <w:p w:rsidR="00CC7A24" w:rsidRDefault="00CC7A24" w:rsidP="00CC7A24">
            <w:pPr>
              <w:pStyle w:val="TableHeader"/>
            </w:pPr>
            <w:r>
              <w:t xml:space="preserve"> </w:t>
            </w:r>
          </w:p>
          <w:p w:rsidR="00050F13" w:rsidRPr="00360988" w:rsidRDefault="00050F13" w:rsidP="00CC7A24">
            <w:pPr>
              <w:pStyle w:val="TableHeader"/>
            </w:pPr>
            <w:r w:rsidRPr="00126E59">
              <w:t>Задание № 2 установить соответствие</w:t>
            </w:r>
            <w:r w:rsidRPr="0069358F">
              <w:rPr>
                <w:sz w:val="24"/>
                <w:szCs w:val="24"/>
              </w:rPr>
              <w:t>.</w:t>
            </w:r>
            <w:r w:rsidR="00360988" w:rsidRPr="00360988">
              <w:t>между часть клетки и выполняемой функцией</w:t>
            </w:r>
          </w:p>
          <w:p w:rsidR="00CC7A24" w:rsidRDefault="00CC7A24" w:rsidP="00CC7A24">
            <w:pPr>
              <w:pStyle w:val="TableHeader"/>
            </w:pPr>
          </w:p>
          <w:p w:rsidR="00CC7A24" w:rsidRDefault="00CC7A24" w:rsidP="00CC7A24">
            <w:pPr>
              <w:pStyle w:val="TableHeader"/>
            </w:pPr>
            <w:r>
              <w:t>Проверка выполненны заданий Интеравтивный рисунок «Растительная клетка»</w:t>
            </w:r>
          </w:p>
          <w:p w:rsidR="00CC7A24" w:rsidRDefault="00C7064E" w:rsidP="00CC7A24">
            <w:pPr>
              <w:pStyle w:val="TableHeader"/>
            </w:pPr>
            <w:hyperlink r:id="rId19" w:history="1">
              <w:r w:rsidR="00CC7A24" w:rsidRPr="00460658">
                <w:rPr>
                  <w:rStyle w:val="af0"/>
                </w:rPr>
                <w:t>http://files.school-collection.edu.ru/dlrstore/f36dbeee-add4-4602-a5ec-6aed0c4defac/%5BBIO6_02-07%5D_%5BIM_03%5D.swf</w:t>
              </w:r>
            </w:hyperlink>
          </w:p>
          <w:p w:rsidR="00CC7A24" w:rsidRDefault="008B20CB" w:rsidP="00CC7A24">
            <w:pPr>
              <w:pStyle w:val="TableHeader"/>
            </w:pPr>
            <w:r>
              <w:t>3.Сходны ли растительная и живо</w:t>
            </w:r>
            <w:r w:rsidR="00CC7A24">
              <w:t>тная клетка?</w:t>
            </w:r>
          </w:p>
          <w:p w:rsidR="00CC7A24" w:rsidRDefault="00CC7A24" w:rsidP="00CC7A24">
            <w:pPr>
              <w:pStyle w:val="TableHeader"/>
            </w:pPr>
          </w:p>
          <w:p w:rsidR="00050F13" w:rsidRPr="00360988" w:rsidRDefault="00CC7A24" w:rsidP="00CC7A24">
            <w:pPr>
              <w:pStyle w:val="TableHeader"/>
            </w:pPr>
            <w:r>
              <w:t>Иллюстрация «Растительная и животная клетка»</w:t>
            </w:r>
          </w:p>
          <w:p w:rsidR="00050F13" w:rsidRPr="00CC7A24" w:rsidRDefault="00C7064E" w:rsidP="00CC7A24">
            <w:pPr>
              <w:pStyle w:val="TableHeader"/>
            </w:pPr>
            <w:hyperlink r:id="rId20" w:history="1">
              <w:r w:rsidR="00CC7A24" w:rsidRPr="00CC7A24">
                <w:rPr>
                  <w:rStyle w:val="af0"/>
                </w:rPr>
                <w:t>http://files.school-collection.edu.ru/dlrstore/0000044d-1000-4ddd-7f2c-300046bc4311/021.jpg</w:t>
              </w:r>
            </w:hyperlink>
          </w:p>
          <w:p w:rsidR="00CC7A24" w:rsidRDefault="00CC7A24" w:rsidP="00CC7A24">
            <w:pPr>
              <w:pStyle w:val="TableHeader"/>
              <w:rPr>
                <w:b/>
              </w:rPr>
            </w:pPr>
          </w:p>
          <w:p w:rsidR="00050F13" w:rsidRPr="0069358F" w:rsidRDefault="00050F13" w:rsidP="00CC7A24">
            <w:pPr>
              <w:pStyle w:val="TableHeader"/>
            </w:pPr>
            <w:r w:rsidRPr="0069358F">
              <w:rPr>
                <w:b/>
              </w:rPr>
              <w:t>Затруднение</w:t>
            </w:r>
            <w:r>
              <w:t>:</w:t>
            </w:r>
            <w:r w:rsidRPr="0069358F">
              <w:rPr>
                <w:rFonts w:asciiTheme="minorHAnsi" w:eastAsiaTheme="minorEastAsia" w:cstheme="minorBidi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69358F">
              <w:t>А чем еще сходны клетки?</w:t>
            </w:r>
          </w:p>
          <w:p w:rsidR="00050F13" w:rsidRDefault="00050F13" w:rsidP="00CC7A24">
            <w:pPr>
              <w:pStyle w:val="TableHeader"/>
            </w:pPr>
          </w:p>
          <w:p w:rsidR="00050F13" w:rsidRDefault="00050F13" w:rsidP="00CC7A24">
            <w:pPr>
              <w:pStyle w:val="TableHeader"/>
            </w:pPr>
            <w:r>
              <w:t>Задание «Головоломка»</w:t>
            </w:r>
          </w:p>
          <w:p w:rsidR="00050F13" w:rsidRPr="006E4780" w:rsidRDefault="00050F13" w:rsidP="00126E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pacing w:val="60"/>
                <w:sz w:val="28"/>
                <w:szCs w:val="28"/>
                <w:shd w:val="clear" w:color="auto" w:fill="FFFFFF"/>
              </w:rPr>
            </w:pPr>
            <w:r w:rsidRPr="006E47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Пропуская одинаковое количество делений по ходу часовой стрелки, прочитайте зашифрованную фразу. Начинать надо с внешнего круга.</w:t>
            </w:r>
            <w:r w:rsidRPr="006E47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2995A6" wp14:editId="2F5EC68A">
                  <wp:extent cx="2076450" cy="1781175"/>
                  <wp:effectExtent l="0" t="0" r="0" b="9525"/>
                  <wp:docPr id="1" name="Рисунок 1" descr="Головоломка “Расшифруйте фразу”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ловоломка “Расшифруйте фразу”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F13" w:rsidRPr="006E4780" w:rsidRDefault="00050F13" w:rsidP="00CC7A2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pacing w:val="60"/>
                <w:sz w:val="28"/>
                <w:szCs w:val="28"/>
                <w:shd w:val="clear" w:color="auto" w:fill="FFFFFF"/>
              </w:rPr>
            </w:pPr>
          </w:p>
          <w:p w:rsidR="00050F13" w:rsidRPr="006E4780" w:rsidRDefault="00050F13" w:rsidP="00CC7A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4780">
              <w:rPr>
                <w:rFonts w:ascii="Times New Roman" w:hAnsi="Times New Roman"/>
                <w:color w:val="000000"/>
                <w:spacing w:val="60"/>
                <w:sz w:val="28"/>
                <w:szCs w:val="28"/>
                <w:shd w:val="clear" w:color="auto" w:fill="FFFFFF"/>
              </w:rPr>
              <w:t>Ответ:</w:t>
            </w:r>
            <w:r w:rsidRPr="006E478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E47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 клетки имеют сходное строение и химический состав</w:t>
            </w:r>
          </w:p>
          <w:p w:rsidR="00050F13" w:rsidRPr="002A53CA" w:rsidRDefault="00050F13" w:rsidP="00CC7A24">
            <w:pPr>
              <w:pStyle w:val="TableHeader"/>
            </w:pPr>
            <w:r>
              <w:t>рас</w:t>
            </w:r>
            <w:r w:rsidR="00CC7A24">
              <w:t>с</w:t>
            </w:r>
            <w:r>
              <w:t>каз о</w:t>
            </w:r>
            <w:r w:rsidR="00CC7A24">
              <w:t xml:space="preserve"> </w:t>
            </w:r>
            <w:r>
              <w:t>том, что к</w:t>
            </w:r>
            <w:r w:rsidRPr="002A53CA">
              <w:t xml:space="preserve">летки живых организмов состоят из тех же химических элементов, что входят в состав объектов неживой природы. 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Химические элементы, соединяясь между собой,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образуют разные вещества.</w:t>
            </w:r>
          </w:p>
          <w:p w:rsidR="00050F13" w:rsidRPr="00063195" w:rsidRDefault="00050F13" w:rsidP="00CC7A24">
            <w:pPr>
              <w:pStyle w:val="a6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0F13" w:rsidRPr="00063195" w:rsidRDefault="00050F13" w:rsidP="00CC7A24">
            <w:pPr>
              <w:pStyle w:val="a6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3195">
              <w:rPr>
                <w:rFonts w:ascii="Times New Roman" w:hAnsi="Times New Roman"/>
                <w:b/>
                <w:sz w:val="28"/>
                <w:szCs w:val="28"/>
              </w:rPr>
              <w:t xml:space="preserve">Затруднение  </w:t>
            </w:r>
          </w:p>
          <w:p w:rsidR="00050F13" w:rsidRPr="002A53CA" w:rsidRDefault="00050F13" w:rsidP="00CC7A24">
            <w:pPr>
              <w:pStyle w:val="TableHeader"/>
            </w:pPr>
            <w:r w:rsidRPr="002A53CA">
              <w:t>Постановка проблемы: интересно, что это за вещества? Как можно узнать химический состав клетки?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Возникло ли у вас затруднение? Где именно? 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bCs/>
                <w:sz w:val="28"/>
                <w:szCs w:val="28"/>
              </w:rPr>
              <w:t>-Почему не могли дать правильный ответ ?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-Насколько нам  необходимо знать химический состав и значение веществ в клетке? </w:t>
            </w:r>
          </w:p>
        </w:tc>
        <w:tc>
          <w:tcPr>
            <w:tcW w:w="2552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Предлагает учащимся вопросы и задания для подготовки к открытию новых знаний. 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Совместно с учениками выявляет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причины затруднения.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Отвечают на предложенные вопросы и выполняют задания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 по выбору)</w:t>
            </w: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Осуществляют проверку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Решают проблему в группах.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Отвечают на вопросы учителя</w:t>
            </w:r>
            <w:r w:rsidR="00CC7A24">
              <w:rPr>
                <w:rFonts w:ascii="Times New Roman" w:hAnsi="Times New Roman"/>
                <w:bCs/>
                <w:sz w:val="28"/>
                <w:szCs w:val="28"/>
              </w:rPr>
              <w:t>, высказывают предположения</w:t>
            </w: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050F13" w:rsidRPr="002A53CA" w:rsidRDefault="00104E36" w:rsidP="00CC7A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Уметь ориентироваться в своей системе знаний ( отличать</w:t>
            </w:r>
            <w:r w:rsidR="00CC7A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новое от уже известного</w:t>
            </w:r>
            <w:r w:rsidR="00050F13" w:rsidRPr="002A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A24">
              <w:rPr>
                <w:rFonts w:ascii="Times New Roman" w:hAnsi="Times New Roman"/>
                <w:sz w:val="28"/>
                <w:szCs w:val="28"/>
              </w:rPr>
              <w:t xml:space="preserve">преобразовывать информацию из одной формы в другую </w:t>
            </w:r>
            <w:r w:rsidR="00050F13" w:rsidRPr="002A53CA">
              <w:rPr>
                <w:rFonts w:ascii="Times New Roman" w:hAnsi="Times New Roman"/>
                <w:sz w:val="28"/>
                <w:szCs w:val="28"/>
              </w:rPr>
              <w:t xml:space="preserve">(П). </w:t>
            </w:r>
          </w:p>
          <w:p w:rsidR="00050F13" w:rsidRPr="002A53CA" w:rsidRDefault="00050F13" w:rsidP="00CC7A24">
            <w:pPr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A24" w:rsidRPr="00791A13"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hi-IN" w:bidi="hi-IN"/>
              </w:rPr>
              <w:t xml:space="preserve">Продолжить формирование </w:t>
            </w:r>
            <w:r w:rsidR="00CC7A24" w:rsidRPr="00791A13">
              <w:rPr>
                <w:rFonts w:ascii="Times New Roman" w:eastAsia="Arial Unicode MS" w:hAnsi="Times New Roman" w:cs="Tahoma"/>
                <w:iCs/>
                <w:kern w:val="2"/>
                <w:sz w:val="28"/>
                <w:szCs w:val="28"/>
                <w:lang w:eastAsia="hi-IN" w:bidi="hi-IN"/>
              </w:rPr>
              <w:t>умения участвовать в коллективном обсуждении проблемы, интересоваться чужим мнением, высказывать свое</w:t>
            </w:r>
            <w:r w:rsidR="00CC7A24" w:rsidRPr="002A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>(Р).</w:t>
            </w:r>
          </w:p>
          <w:p w:rsidR="00050F13" w:rsidRPr="002A53CA" w:rsidRDefault="00050F13" w:rsidP="00CC7A24">
            <w:pPr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формулировать своё мнение и слушать собеседника (К). 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F13" w:rsidRPr="002A53CA" w:rsidTr="00CC7A24">
        <w:trPr>
          <w:trHeight w:val="360"/>
        </w:trPr>
        <w:tc>
          <w:tcPr>
            <w:tcW w:w="1809" w:type="dxa"/>
          </w:tcPr>
          <w:p w:rsidR="00050F13" w:rsidRPr="002A53CA" w:rsidRDefault="00050F13" w:rsidP="00CC7A24">
            <w:pPr>
              <w:spacing w:before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3.Выявления места и причины затруднения.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>выявление и фиксация места и причины затруднения</w:t>
            </w:r>
          </w:p>
        </w:tc>
        <w:tc>
          <w:tcPr>
            <w:tcW w:w="4253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-Какова цель вашей работы на уроке?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-Сформулируйте тему урока. 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-Составим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достижения поставленной цели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-Проговорите план вашей работы.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Предлагает определить способы реализации учебной деятельности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Учащиеся ставят цель проекта и формулируют шаги, необходимые для реализации проекта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К:  уметь слушать и понимать речь других, оформлять мысли в устной и письменной форме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Р: уметь</w:t>
            </w:r>
            <w:r w:rsidR="00063195">
              <w:rPr>
                <w:rFonts w:ascii="Times New Roman" w:hAnsi="Times New Roman"/>
                <w:sz w:val="28"/>
                <w:szCs w:val="28"/>
              </w:rPr>
              <w:t xml:space="preserve"> формулировать учебную задачу на основе соотнесения того, что уже известно;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 xml:space="preserve"> проговаривать последовательность действий на уроке, высказывать свое предположение</w:t>
            </w:r>
          </w:p>
          <w:p w:rsidR="00050F13" w:rsidRPr="002A53CA" w:rsidRDefault="00050F13" w:rsidP="00063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F13" w:rsidRPr="002A53CA" w:rsidTr="00CC7A24">
        <w:trPr>
          <w:trHeight w:val="218"/>
        </w:trPr>
        <w:tc>
          <w:tcPr>
            <w:tcW w:w="1809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4. Построение проекта выхода из затруднения.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Цель: определение способов и средств для реализации учебной деятельности.</w:t>
            </w:r>
          </w:p>
        </w:tc>
        <w:tc>
          <w:tcPr>
            <w:tcW w:w="4253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-Составим план  достижения поставленной цели 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-Проговорите план вашей работы.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План:</w:t>
            </w:r>
          </w:p>
          <w:p w:rsidR="00050F13" w:rsidRPr="002A53CA" w:rsidRDefault="00050F13" w:rsidP="00050F13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используя учебник, провести анализ информации о химическом составе клетки и способах обнаружения веществ .</w:t>
            </w:r>
          </w:p>
          <w:p w:rsidR="00050F13" w:rsidRPr="002A53CA" w:rsidRDefault="00050F13" w:rsidP="00050F13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Провести опыты по выявлению химического состава клетки</w:t>
            </w:r>
          </w:p>
          <w:p w:rsidR="00050F13" w:rsidRPr="002A53CA" w:rsidRDefault="00050F13" w:rsidP="00050F13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Систематизировать полученные знания. 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Предлагает определить способы реализации учебной деятельности</w:t>
            </w:r>
          </w:p>
        </w:tc>
        <w:tc>
          <w:tcPr>
            <w:tcW w:w="2410" w:type="dxa"/>
          </w:tcPr>
          <w:p w:rsidR="00050F13" w:rsidRPr="002A53CA" w:rsidRDefault="00050F13" w:rsidP="00CC7A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Называют цель работы, выяснить какие вещества; уточняют тему урока.</w:t>
            </w:r>
          </w:p>
          <w:p w:rsidR="00050F13" w:rsidRPr="002A53CA" w:rsidRDefault="00050F13" w:rsidP="00CC7A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Составляют план работы.</w:t>
            </w:r>
          </w:p>
          <w:p w:rsidR="00050F13" w:rsidRPr="002A53CA" w:rsidRDefault="00050F13" w:rsidP="00CC7A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К.планирование учебного сотрудничества с учителем и сверстниками;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F13" w:rsidRPr="002A53CA" w:rsidTr="00CC7A24">
        <w:trPr>
          <w:trHeight w:val="450"/>
        </w:trPr>
        <w:tc>
          <w:tcPr>
            <w:tcW w:w="1809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5. Реализация построенного проекта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построение и фиксация нового знания</w:t>
            </w:r>
          </w:p>
        </w:tc>
        <w:tc>
          <w:tcPr>
            <w:tcW w:w="4253" w:type="dxa"/>
          </w:tcPr>
          <w:p w:rsidR="00050F13" w:rsidRPr="00B67016" w:rsidRDefault="00050F13" w:rsidP="00CC7A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7016">
              <w:rPr>
                <w:rFonts w:ascii="Times New Roman" w:hAnsi="Times New Roman"/>
                <w:b/>
                <w:sz w:val="28"/>
                <w:szCs w:val="28"/>
              </w:rPr>
              <w:t>Вещества клетки – органические и неорганические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 xml:space="preserve"> с текстом и рис.20 и21 на странице 25 </w:t>
            </w:r>
          </w:p>
          <w:p w:rsidR="00050F13" w:rsidRPr="00B67016" w:rsidRDefault="00050F13" w:rsidP="00CC7A24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 по плану: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7016">
              <w:rPr>
                <w:rFonts w:ascii="Times New Roman" w:eastAsia="Times New Roman" w:hAnsi="Times New Roman"/>
                <w:sz w:val="28"/>
                <w:szCs w:val="28"/>
              </w:rPr>
              <w:t xml:space="preserve">План работы: </w:t>
            </w:r>
          </w:p>
          <w:p w:rsidR="00050F13" w:rsidRDefault="00050F13" w:rsidP="00CC7A24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701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Изучаем теоре</w:t>
            </w:r>
            <w:r w:rsidRPr="00B67016">
              <w:rPr>
                <w:rFonts w:ascii="Times New Roman" w:eastAsia="Times New Roman" w:hAnsi="Times New Roman"/>
                <w:sz w:val="28"/>
                <w:szCs w:val="28"/>
              </w:rPr>
              <w:t>тический материал по учебнику</w:t>
            </w:r>
          </w:p>
          <w:p w:rsidR="00050F13" w:rsidRPr="00B67016" w:rsidRDefault="00050F13" w:rsidP="00CC7A24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 Заполняем инструктивную карточку</w:t>
            </w:r>
          </w:p>
          <w:p w:rsidR="00050F13" w:rsidRPr="00B67016" w:rsidRDefault="00050F13" w:rsidP="00CC7A24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B67016">
              <w:rPr>
                <w:rFonts w:ascii="Times New Roman" w:eastAsia="Times New Roman" w:hAnsi="Times New Roman"/>
                <w:sz w:val="28"/>
                <w:szCs w:val="28"/>
              </w:rPr>
              <w:t>.Доказываем экспериментально – практически ( группа учеников, заранее подготовлена)</w:t>
            </w:r>
          </w:p>
          <w:p w:rsidR="00050F13" w:rsidRPr="00271335" w:rsidRDefault="00050F13" w:rsidP="00CC7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050F13" w:rsidRDefault="00050F13" w:rsidP="00CC7A24">
            <w:pPr>
              <w:pStyle w:val="a4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Неорганическое вещество – вода, способы обнаружения и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 xml:space="preserve"> роль.</w:t>
            </w:r>
          </w:p>
          <w:p w:rsidR="00050F13" w:rsidRDefault="00050F13" w:rsidP="00CC7A24">
            <w:pPr>
              <w:pStyle w:val="a4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050F13" w:rsidRDefault="00050F13" w:rsidP="00CC7A24">
            <w:pPr>
              <w:pStyle w:val="a4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Неорганические вещества – минеральные соли, способы обнаружения и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 xml:space="preserve"> роль.</w:t>
            </w:r>
          </w:p>
          <w:p w:rsidR="00050F13" w:rsidRPr="002A53CA" w:rsidRDefault="00050F13" w:rsidP="00CC7A24">
            <w:pPr>
              <w:pStyle w:val="a4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  <w:p w:rsidR="00050F13" w:rsidRPr="00B67016" w:rsidRDefault="00050F13" w:rsidP="00CC7A24">
            <w:pPr>
              <w:rPr>
                <w:rFonts w:ascii="Times New Roman" w:hAnsi="Times New Roman"/>
                <w:sz w:val="28"/>
                <w:szCs w:val="28"/>
              </w:rPr>
            </w:pPr>
            <w:r w:rsidRPr="00B67016">
              <w:rPr>
                <w:rFonts w:ascii="Times New Roman" w:hAnsi="Times New Roman"/>
                <w:sz w:val="28"/>
                <w:szCs w:val="28"/>
              </w:rPr>
              <w:t>Органические вещества белки, способы обнаружения и их роль.</w:t>
            </w: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  <w:p w:rsidR="00050F13" w:rsidRPr="00B67016" w:rsidRDefault="00050F13" w:rsidP="00CC7A24">
            <w:pPr>
              <w:rPr>
                <w:rFonts w:ascii="Times New Roman" w:hAnsi="Times New Roman"/>
                <w:sz w:val="28"/>
                <w:szCs w:val="28"/>
              </w:rPr>
            </w:pPr>
            <w:r w:rsidRPr="00B67016">
              <w:rPr>
                <w:rFonts w:ascii="Times New Roman" w:hAnsi="Times New Roman"/>
                <w:sz w:val="28"/>
                <w:szCs w:val="28"/>
              </w:rPr>
              <w:t>Органические вещества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жиры</w:t>
            </w:r>
            <w:r w:rsidRPr="00B67016">
              <w:rPr>
                <w:rFonts w:ascii="Times New Roman" w:hAnsi="Times New Roman"/>
                <w:sz w:val="28"/>
                <w:szCs w:val="28"/>
              </w:rPr>
              <w:t>, способы обнаружения и их роль.</w:t>
            </w:r>
          </w:p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группа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67016">
              <w:rPr>
                <w:rFonts w:ascii="Times New Roman" w:hAnsi="Times New Roman"/>
                <w:sz w:val="28"/>
                <w:szCs w:val="28"/>
              </w:rPr>
              <w:t>Органические вещества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углеводы</w:t>
            </w:r>
            <w:r w:rsidRPr="00B67016">
              <w:rPr>
                <w:rFonts w:ascii="Times New Roman" w:hAnsi="Times New Roman"/>
                <w:sz w:val="28"/>
                <w:szCs w:val="28"/>
              </w:rPr>
              <w:t>, способы обнаружения и их роль</w:t>
            </w:r>
          </w:p>
        </w:tc>
        <w:tc>
          <w:tcPr>
            <w:tcW w:w="2552" w:type="dxa"/>
          </w:tcPr>
          <w:p w:rsidR="00050F13" w:rsidRDefault="00050F13" w:rsidP="00CC7A24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Организует реализацию построенного проекта в соответствии с планом.</w:t>
            </w:r>
          </w:p>
          <w:p w:rsidR="00050F13" w:rsidRPr="00102457" w:rsidRDefault="00050F13" w:rsidP="00CC7A24">
            <w:pPr>
              <w:rPr>
                <w:rFonts w:ascii="Times New Roman" w:hAnsi="Times New Roman"/>
                <w:sz w:val="28"/>
                <w:szCs w:val="28"/>
              </w:rPr>
            </w:pPr>
            <w:r w:rsidRPr="00102457">
              <w:rPr>
                <w:rFonts w:ascii="Times New Roman" w:hAnsi="Times New Roman"/>
                <w:sz w:val="28"/>
                <w:szCs w:val="28"/>
              </w:rPr>
              <w:t>Координирует работу учащихся.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выполнить эксперимент  по  инструктивной карточке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полняют задание, работая в группах,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 xml:space="preserve"> готовят обобщение материала, делают выводы о проделанной работе.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Проводят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эксперимент и п</w:t>
            </w: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редъявляют результаты работы</w:t>
            </w:r>
          </w:p>
        </w:tc>
        <w:tc>
          <w:tcPr>
            <w:tcW w:w="4252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П. извлечение из текстов необходимой информации использование знаково−символических средств;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построение логической цепи рассуждений, доказательств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К: уметь строить совместную работу на единый результат в группе.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Р: Уметь организовать выполнение заданий,  делать выводы по результатам работы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F13" w:rsidRPr="002A53CA" w:rsidTr="00CC7A24">
        <w:trPr>
          <w:trHeight w:val="330"/>
        </w:trPr>
        <w:tc>
          <w:tcPr>
            <w:tcW w:w="1809" w:type="dxa"/>
          </w:tcPr>
          <w:p w:rsidR="00050F13" w:rsidRPr="002A53CA" w:rsidRDefault="00063195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З</w:t>
            </w:r>
            <w:r w:rsidR="00050F13" w:rsidRPr="002A53CA">
              <w:rPr>
                <w:rFonts w:ascii="Times New Roman" w:hAnsi="Times New Roman"/>
                <w:sz w:val="28"/>
                <w:szCs w:val="28"/>
              </w:rPr>
              <w:t xml:space="preserve">акрепление во внешней </w:t>
            </w:r>
            <w:r w:rsidR="00050F13"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речи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Цель: применение новых знаний в типовых заданиях</w:t>
            </w:r>
          </w:p>
        </w:tc>
        <w:tc>
          <w:tcPr>
            <w:tcW w:w="4253" w:type="dxa"/>
          </w:tcPr>
          <w:p w:rsidR="00050F13" w:rsidRDefault="00F075B5" w:rsidP="00360988">
            <w:p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360988">
              <w:rPr>
                <w:rFonts w:ascii="Times New Roman" w:hAnsi="Times New Roman"/>
                <w:sz w:val="28"/>
                <w:szCs w:val="28"/>
              </w:rPr>
              <w:t>Выполнение задания №2 в рабочей тетради</w:t>
            </w:r>
          </w:p>
          <w:p w:rsidR="00360988" w:rsidRDefault="00360988" w:rsidP="00360988">
            <w:p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 схему «Химический состав клетки»</w:t>
            </w:r>
          </w:p>
          <w:p w:rsidR="00CC7A24" w:rsidRDefault="00CC7A24" w:rsidP="00360988">
            <w:p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Проверка иллюстрация «Вещества клетки»</w:t>
            </w:r>
          </w:p>
          <w:p w:rsidR="00104E36" w:rsidRDefault="00C7064E" w:rsidP="00360988">
            <w:p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104E36" w:rsidRPr="00460658">
                <w:rPr>
                  <w:rStyle w:val="af0"/>
                  <w:rFonts w:ascii="Times New Roman" w:hAnsi="Times New Roman"/>
                  <w:sz w:val="28"/>
                  <w:szCs w:val="28"/>
                </w:rPr>
                <w:t>http://files.school-collection.edu.ru/dlrstore/000001fd-1000-4ddd-f72e-230046b3269f/040.jpg</w:t>
              </w:r>
            </w:hyperlink>
          </w:p>
          <w:p w:rsidR="00104E36" w:rsidRDefault="00104E36" w:rsidP="00360988">
            <w:p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5B5" w:rsidRDefault="00F075B5" w:rsidP="00360988">
            <w:p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 2.Задание интерактив «Белки. Жыры. Углеводы» </w:t>
            </w:r>
            <w:hyperlink r:id="rId23" w:history="1">
              <w:r w:rsidRPr="00460658">
                <w:rPr>
                  <w:rStyle w:val="af0"/>
                  <w:rFonts w:ascii="Times New Roman" w:hAnsi="Times New Roman"/>
                  <w:sz w:val="28"/>
                  <w:szCs w:val="28"/>
                </w:rPr>
                <w:t>http://files.school-collection.edu.ru/dlrstore/00000200-1000-4ddd-3b12-2f0046b3269f/051.swf</w:t>
              </w:r>
            </w:hyperlink>
          </w:p>
          <w:p w:rsidR="00104E36" w:rsidRPr="00FD46F0" w:rsidRDefault="00104E36" w:rsidP="00104E3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3.Задание «Ищу ошибку» </w:t>
            </w:r>
          </w:p>
          <w:p w:rsidR="00104E36" w:rsidRPr="00C40C58" w:rsidRDefault="00104E36" w:rsidP="00104E36">
            <w:pPr>
              <w:spacing w:line="276" w:lineRule="auto"/>
              <w:ind w:left="34"/>
              <w:contextualSpacing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r w:rsidRPr="00C40C58">
              <w:rPr>
                <w:rFonts w:ascii="Times New Roman" w:eastAsia="Times New Roman" w:hAnsi="Times New Roman"/>
                <w:sz w:val="28"/>
                <w:szCs w:val="28"/>
              </w:rPr>
              <w:t>Биологический диктант</w:t>
            </w:r>
            <w:bookmarkEnd w:id="0"/>
          </w:p>
          <w:p w:rsidR="00F075B5" w:rsidRPr="002A53CA" w:rsidRDefault="00F075B5" w:rsidP="00360988">
            <w:p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Организует усвоение детьми нового эталона при </w:t>
            </w: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решении задания с проговариванием во внешней речи.</w:t>
            </w:r>
          </w:p>
          <w:p w:rsidR="00050F13" w:rsidRPr="002A53CA" w:rsidRDefault="00104E36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выполнение учащимися типовых заданий на новый способ действия; организует соотнесение работы с эталоном для самопроверки</w:t>
            </w:r>
          </w:p>
        </w:tc>
        <w:tc>
          <w:tcPr>
            <w:tcW w:w="2410" w:type="dxa"/>
          </w:tcPr>
          <w:p w:rsidR="00360988" w:rsidRPr="002A53CA" w:rsidRDefault="00360988" w:rsidP="003609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Выполняют самостоятельно задание и </w:t>
            </w: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производят самопроверку, анализируют свои ошибки и исправляют.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50F13" w:rsidRPr="002A53CA" w:rsidRDefault="00050F13" w:rsidP="00CC7A24">
            <w:pPr>
              <w:spacing w:line="276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Р: </w:t>
            </w:r>
            <w:r w:rsidR="00063195">
              <w:rPr>
                <w:rFonts w:ascii="Times New Roman" w:hAnsi="Times New Roman"/>
                <w:sz w:val="28"/>
                <w:szCs w:val="28"/>
              </w:rPr>
              <w:t xml:space="preserve"> уметь проговаривать последовательность своих действий на уроке;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работу по предложенному плану</w:t>
            </w:r>
          </w:p>
          <w:p w:rsidR="00050F13" w:rsidRPr="002A53CA" w:rsidRDefault="00050F13" w:rsidP="00CC7A24">
            <w:pPr>
              <w:spacing w:line="276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К: уметь выражать свои мысли с достаточной полнотой и точностью</w:t>
            </w:r>
          </w:p>
          <w:p w:rsidR="00050F13" w:rsidRPr="002A53CA" w:rsidRDefault="00050F13" w:rsidP="00CC7A24">
            <w:pPr>
              <w:spacing w:line="276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П: уметь извлекать из биологических текстах необходимую информацию</w:t>
            </w:r>
          </w:p>
        </w:tc>
      </w:tr>
      <w:tr w:rsidR="00050F13" w:rsidRPr="002A53CA" w:rsidTr="00CC7A24">
        <w:trPr>
          <w:trHeight w:val="1554"/>
        </w:trPr>
        <w:tc>
          <w:tcPr>
            <w:tcW w:w="1809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9. Рефлексия учебной деятельности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>Цель: соотнесение цели урока и его результата</w:t>
            </w:r>
            <w:r w:rsidRPr="002A53C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50F13" w:rsidRPr="002A53CA" w:rsidRDefault="00050F13" w:rsidP="00CC7A2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-Все ли вам было понятно в течение урока?</w:t>
            </w:r>
          </w:p>
          <w:p w:rsidR="00050F13" w:rsidRPr="002A53CA" w:rsidRDefault="00050F13" w:rsidP="00CC7A2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-Какая часть урока показалась самой интересной? </w:t>
            </w:r>
          </w:p>
          <w:p w:rsidR="00050F13" w:rsidRPr="002A53CA" w:rsidRDefault="00050F13" w:rsidP="00CC7A2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-Какая часть урока  вызвала затруднение? </w:t>
            </w:r>
          </w:p>
          <w:p w:rsidR="00050F13" w:rsidRPr="002A53CA" w:rsidRDefault="00050F13" w:rsidP="00CC7A2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-Какое у вас настроение после урока? (Смайлики)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Организует фиксацию нового содержания, изученного на уроке.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t xml:space="preserve">Предлагает детям осуществить контроль и самооценку своей  деятельности в соответствии   с </w:t>
            </w: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поставленными целями. 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Анализируют и оценивают усвоение нового материала.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П. контроль и оценка процесса и результатов деятельности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К. выражение своих мыслей с достаточной полнотой и точностью</w:t>
            </w:r>
          </w:p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Л. самооценка на основе критерия успешности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Р. контроль, коррекция, оценка</w:t>
            </w:r>
          </w:p>
        </w:tc>
      </w:tr>
      <w:tr w:rsidR="00050F13" w:rsidRPr="002A53CA" w:rsidTr="00CC7A24">
        <w:trPr>
          <w:trHeight w:val="413"/>
        </w:trPr>
        <w:tc>
          <w:tcPr>
            <w:tcW w:w="1809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253" w:type="dxa"/>
          </w:tcPr>
          <w:p w:rsidR="00050F13" w:rsidRPr="002A53CA" w:rsidRDefault="00050F13" w:rsidP="00CC7A24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A53C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Всем: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Pr="002A53C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Параграф   §6, вопросы на странице  33, в р</w:t>
            </w:r>
            <w:r w:rsidR="0036098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абочей тетради задание 3, 4, 5</w:t>
            </w:r>
            <w:r w:rsidRPr="002A53C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на странице </w:t>
            </w:r>
            <w:r w:rsidR="0036098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12-13</w:t>
            </w:r>
            <w:r w:rsidRPr="002A53C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.      </w:t>
            </w:r>
          </w:p>
          <w:p w:rsidR="00050F13" w:rsidRPr="002A53CA" w:rsidRDefault="00050F13" w:rsidP="00CC7A24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2A53C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На выбор:</w:t>
            </w:r>
          </w:p>
          <w:p w:rsidR="00050F13" w:rsidRPr="002A53CA" w:rsidRDefault="00050F13" w:rsidP="00050F13">
            <w:pPr>
              <w:numPr>
                <w:ilvl w:val="0"/>
                <w:numId w:val="13"/>
              </w:numPr>
              <w:spacing w:line="276" w:lineRule="auto"/>
              <w:ind w:left="31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>Изучите этикетки продуктов питания растительного происхождения и найдите информацию о содержании белков, жиров и углеводов. Выясните, какие продукты наиболее богаты этими веществами. Результаты исследования запишите в тетрадь.</w:t>
            </w:r>
          </w:p>
          <w:p w:rsidR="00050F13" w:rsidRPr="002A53CA" w:rsidRDefault="00050F13" w:rsidP="00687884">
            <w:pPr>
              <w:numPr>
                <w:ilvl w:val="0"/>
                <w:numId w:val="13"/>
              </w:numPr>
              <w:spacing w:line="276" w:lineRule="auto"/>
              <w:ind w:left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F13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Используя Интернет или дополнительную литературу, проведите  исследование и сделайте краткие сообщения о том, какие масличные растения используют люди в </w:t>
            </w:r>
            <w:r w:rsidRPr="00050F1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разных  странах?</w:t>
            </w:r>
          </w:p>
        </w:tc>
        <w:tc>
          <w:tcPr>
            <w:tcW w:w="2552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F13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lastRenderedPageBreak/>
              <w:t>Учитель диктует домашнее задание, комментирует</w:t>
            </w:r>
            <w:r w:rsidRPr="002A53CA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50F13" w:rsidRPr="002A53CA" w:rsidRDefault="00050F13" w:rsidP="00CC7A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Учащиеся выбирают домашнее задание с учетом индивидуальных особенностей</w:t>
            </w:r>
          </w:p>
        </w:tc>
        <w:tc>
          <w:tcPr>
            <w:tcW w:w="4252" w:type="dxa"/>
          </w:tcPr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К. достижение договорённостей и согласование общего решения</w:t>
            </w:r>
          </w:p>
          <w:p w:rsidR="00050F13" w:rsidRPr="002A53CA" w:rsidRDefault="00050F13" w:rsidP="00CC7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>П. выполнение действий по алгоритму</w:t>
            </w:r>
          </w:p>
        </w:tc>
      </w:tr>
    </w:tbl>
    <w:p w:rsidR="00050F13" w:rsidRPr="002A53CA" w:rsidRDefault="00050F13" w:rsidP="00050F1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0F13" w:rsidRDefault="00050F13" w:rsidP="00050F1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Приложение1</w:t>
      </w:r>
    </w:p>
    <w:p w:rsidR="00050F13" w:rsidRDefault="00050F13" w:rsidP="00050F1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Инструктивная карта</w:t>
      </w:r>
    </w:p>
    <w:p w:rsidR="00050F13" w:rsidRDefault="00050F13" w:rsidP="00050F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участников группы: ___________________________________________________________</w:t>
      </w:r>
    </w:p>
    <w:p w:rsidR="00050F13" w:rsidRDefault="00050F13" w:rsidP="00050F1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 по плану:</w:t>
      </w:r>
    </w:p>
    <w:p w:rsidR="00050F13" w:rsidRPr="00B67016" w:rsidRDefault="00050F13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701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работы: </w:t>
      </w:r>
    </w:p>
    <w:p w:rsidR="00050F13" w:rsidRPr="00B67016" w:rsidRDefault="00050F13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016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Изучаем теоре</w:t>
      </w:r>
      <w:r w:rsidRPr="00B67016">
        <w:rPr>
          <w:rFonts w:ascii="Times New Roman" w:eastAsia="Times New Roman" w:hAnsi="Times New Roman"/>
          <w:sz w:val="28"/>
          <w:szCs w:val="28"/>
          <w:lang w:eastAsia="ru-RU"/>
        </w:rPr>
        <w:t>тический материал по учебнику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Прочитайте текст с.25-26. Обратите внимание на рисунки 20 и 21.</w:t>
      </w:r>
    </w:p>
    <w:p w:rsidR="00050F13" w:rsidRDefault="00050F13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Заполняем инструктивную карту проведения эксперимента</w:t>
      </w:r>
    </w:p>
    <w:tbl>
      <w:tblPr>
        <w:tblStyle w:val="a7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549"/>
        <w:gridCol w:w="2750"/>
        <w:gridCol w:w="2810"/>
        <w:gridCol w:w="2987"/>
        <w:gridCol w:w="2649"/>
      </w:tblGrid>
      <w:tr w:rsidR="00050F13" w:rsidTr="00CC7A24">
        <w:tc>
          <w:tcPr>
            <w:tcW w:w="2521" w:type="dxa"/>
          </w:tcPr>
          <w:p w:rsidR="00050F13" w:rsidRPr="00C32583" w:rsidRDefault="00050F13" w:rsidP="00CC7A2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 </w:t>
            </w:r>
          </w:p>
        </w:tc>
        <w:tc>
          <w:tcPr>
            <w:tcW w:w="2750" w:type="dxa"/>
          </w:tcPr>
          <w:p w:rsidR="00050F13" w:rsidRPr="00C32583" w:rsidRDefault="00050F13" w:rsidP="00CC7A2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2583">
              <w:rPr>
                <w:rFonts w:ascii="Times New Roman" w:hAnsi="Times New Roman"/>
                <w:b/>
                <w:sz w:val="24"/>
                <w:szCs w:val="28"/>
              </w:rPr>
              <w:t>Что брали?</w:t>
            </w:r>
          </w:p>
        </w:tc>
        <w:tc>
          <w:tcPr>
            <w:tcW w:w="2810" w:type="dxa"/>
          </w:tcPr>
          <w:p w:rsidR="00050F13" w:rsidRPr="00C32583" w:rsidRDefault="00050F13" w:rsidP="00CC7A2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2583">
              <w:rPr>
                <w:rFonts w:ascii="Times New Roman" w:hAnsi="Times New Roman"/>
                <w:b/>
                <w:sz w:val="24"/>
                <w:szCs w:val="28"/>
              </w:rPr>
              <w:t>Что делали?</w:t>
            </w:r>
          </w:p>
        </w:tc>
        <w:tc>
          <w:tcPr>
            <w:tcW w:w="2987" w:type="dxa"/>
          </w:tcPr>
          <w:p w:rsidR="00050F13" w:rsidRPr="00C32583" w:rsidRDefault="00050F13" w:rsidP="00CC7A2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Что наблюдали</w:t>
            </w:r>
          </w:p>
        </w:tc>
        <w:tc>
          <w:tcPr>
            <w:tcW w:w="2649" w:type="dxa"/>
          </w:tcPr>
          <w:p w:rsidR="00050F13" w:rsidRDefault="00050F13" w:rsidP="00CC7A2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Вывод</w:t>
            </w:r>
          </w:p>
        </w:tc>
      </w:tr>
      <w:tr w:rsidR="00050F13" w:rsidTr="00CC7A24">
        <w:tc>
          <w:tcPr>
            <w:tcW w:w="2521" w:type="dxa"/>
          </w:tcPr>
          <w:p w:rsidR="00050F13" w:rsidRDefault="00050F13" w:rsidP="00CC7A24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2"/>
                <w:sz w:val="28"/>
                <w:szCs w:val="28"/>
              </w:rPr>
              <w:t>доказать, что в растениях содержатся_______</w:t>
            </w:r>
          </w:p>
        </w:tc>
        <w:tc>
          <w:tcPr>
            <w:tcW w:w="2750" w:type="dxa"/>
          </w:tcPr>
          <w:p w:rsidR="00050F13" w:rsidRDefault="00050F13" w:rsidP="00CC7A24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050F13" w:rsidRDefault="00050F13" w:rsidP="00CC7A24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050F13" w:rsidRDefault="00050F13" w:rsidP="00CC7A24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050F13" w:rsidRDefault="00050F13" w:rsidP="00CC7A24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летках растения содержатся ______</w:t>
            </w:r>
          </w:p>
        </w:tc>
      </w:tr>
    </w:tbl>
    <w:p w:rsidR="00050F13" w:rsidRDefault="00050F13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63195" w:rsidRDefault="00063195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63195" w:rsidRDefault="00063195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63195" w:rsidRDefault="00063195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63195" w:rsidRDefault="00063195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63195" w:rsidRDefault="00063195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63195" w:rsidRDefault="00063195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50F13" w:rsidRDefault="00050F13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B67016">
        <w:rPr>
          <w:rFonts w:ascii="Times New Roman" w:eastAsia="Times New Roman" w:hAnsi="Times New Roman"/>
          <w:sz w:val="28"/>
          <w:szCs w:val="28"/>
        </w:rPr>
        <w:t>.</w:t>
      </w:r>
      <w:r w:rsidRPr="00B67016">
        <w:rPr>
          <w:rFonts w:ascii="Times New Roman" w:eastAsia="Times New Roman" w:hAnsi="Times New Roman"/>
          <w:sz w:val="28"/>
          <w:szCs w:val="28"/>
          <w:lang w:eastAsia="ru-RU"/>
        </w:rPr>
        <w:t>Доказывае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экспериментально </w:t>
      </w:r>
      <w:r w:rsidRPr="00B670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 химического вещества  в клетках растений</w:t>
      </w:r>
    </w:p>
    <w:p w:rsidR="00050F13" w:rsidRDefault="00050F13" w:rsidP="00050F13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Отвечаем на вопрос. Какую роль играют  исследуемые вещества в клетках живых организмов</w:t>
      </w:r>
    </w:p>
    <w:p w:rsidR="001D3BDF" w:rsidRDefault="001D3BDF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5C1" w:rsidRDefault="007B25C1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7B25C1" w:rsidSect="007B1444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p w:rsidR="007B1444" w:rsidRDefault="007B1444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7B1444" w:rsidSect="007B25C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50F13" w:rsidRDefault="00C40C58" w:rsidP="001D3B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BD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Контрольно-измерительные материалы</w:t>
      </w:r>
    </w:p>
    <w:p w:rsidR="001D3BDF" w:rsidRPr="001D3BDF" w:rsidRDefault="001D3BDF" w:rsidP="001D3BDF">
      <w:pPr>
        <w:pStyle w:val="a4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5013"/>
        <w:gridCol w:w="3371"/>
      </w:tblGrid>
      <w:tr w:rsidR="00C40C58" w:rsidTr="00C40C58">
        <w:tc>
          <w:tcPr>
            <w:tcW w:w="1966" w:type="dxa"/>
          </w:tcPr>
          <w:p w:rsidR="00C40C58" w:rsidRDefault="00C40C58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</w:tcPr>
          <w:p w:rsidR="00C40C58" w:rsidRPr="002A53CA" w:rsidRDefault="00C40C58" w:rsidP="00C40C58">
            <w:pPr>
              <w:ind w:firstLine="708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4" w:type="dxa"/>
          </w:tcPr>
          <w:p w:rsidR="00C40C58" w:rsidRDefault="00C40C58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7884" w:rsidTr="00C40C58">
        <w:tc>
          <w:tcPr>
            <w:tcW w:w="1966" w:type="dxa"/>
          </w:tcPr>
          <w:p w:rsidR="00687884" w:rsidRDefault="00687884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рисунком</w:t>
            </w:r>
          </w:p>
          <w:p w:rsidR="001D3BDF" w:rsidRDefault="001D3BDF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BDF" w:rsidRDefault="001D3BDF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BDF" w:rsidRDefault="001D3BDF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BDF" w:rsidRDefault="001D3BDF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BDF" w:rsidRDefault="001D3BDF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BDF" w:rsidRDefault="001D3BDF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BDF" w:rsidRDefault="001D3BDF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BDF" w:rsidRDefault="001D3BDF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BDF" w:rsidRDefault="001D3BDF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</w:tcPr>
          <w:p w:rsidR="00687884" w:rsidRPr="002A53CA" w:rsidRDefault="00687884" w:rsidP="00C40C58">
            <w:pPr>
              <w:ind w:firstLine="708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3A9E17" wp14:editId="18CFBDBC">
                  <wp:extent cx="1396196" cy="1838325"/>
                  <wp:effectExtent l="0" t="0" r="0" b="0"/>
                  <wp:docPr id="2" name="Рисунок 2" descr="В картах самооценки сравните строение животной и растительной кле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 картах самооценки сравните строение животной и растительной кле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196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687884" w:rsidRDefault="00F84E12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</w:t>
            </w:r>
            <w:r w:rsidR="000631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преобразовывать информацию из одного вида в другой</w:t>
            </w:r>
          </w:p>
          <w:p w:rsidR="00F84E12" w:rsidRDefault="00F84E12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оценивать правильность выполнения действия</w:t>
            </w:r>
          </w:p>
        </w:tc>
      </w:tr>
      <w:tr w:rsidR="00687884" w:rsidTr="00C40C58">
        <w:tc>
          <w:tcPr>
            <w:tcW w:w="1966" w:type="dxa"/>
          </w:tcPr>
          <w:p w:rsidR="00687884" w:rsidRDefault="00687884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на соответствие</w:t>
            </w:r>
          </w:p>
        </w:tc>
        <w:tc>
          <w:tcPr>
            <w:tcW w:w="4981" w:type="dxa"/>
          </w:tcPr>
          <w:tbl>
            <w:tblPr>
              <w:tblpPr w:leftFromText="180" w:rightFromText="180" w:horzAnchor="margin" w:tblpY="450"/>
              <w:tblOverlap w:val="never"/>
              <w:tblW w:w="4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3"/>
              <w:gridCol w:w="2954"/>
            </w:tblGrid>
            <w:tr w:rsidR="00687884" w:rsidRPr="0069358F" w:rsidTr="00687884"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Часть клетки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значение</w:t>
                  </w:r>
                </w:p>
              </w:tc>
            </w:tr>
            <w:tr w:rsidR="00687884" w:rsidRPr="0069358F" w:rsidTr="00687884"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1. Пластиды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а)содержит наследственную информацию</w:t>
                  </w:r>
                </w:p>
              </w:tc>
            </w:tr>
            <w:tr w:rsidR="00687884" w:rsidRPr="0069358F" w:rsidTr="00687884"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2.Ядро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б) состоит из целлюлозы(клетчатки), служит каркасом растительной клетки</w:t>
                  </w:r>
                </w:p>
              </w:tc>
            </w:tr>
            <w:tr w:rsidR="00687884" w:rsidRPr="0069358F" w:rsidTr="00687884"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3.Цитоплазма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в)полости, заполненные клеточным соком</w:t>
                  </w:r>
                </w:p>
              </w:tc>
            </w:tr>
            <w:tr w:rsidR="00687884" w:rsidRPr="0069358F" w:rsidTr="00687884"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4.Клеточная стенка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г)образуют органические вещества, придают окраску органам растения</w:t>
                  </w:r>
                </w:p>
              </w:tc>
            </w:tr>
            <w:tr w:rsidR="00687884" w:rsidRPr="0069358F" w:rsidTr="00687884"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5.Вакуоль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д)содержит поры, пропускает одни вещества внутрь клетки и выводит из неё другие</w:t>
                  </w:r>
                </w:p>
              </w:tc>
            </w:tr>
            <w:tr w:rsidR="00687884" w:rsidRPr="0069358F" w:rsidTr="00687884"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6.Клеточная мембрана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7884" w:rsidRPr="0069358F" w:rsidRDefault="00687884" w:rsidP="00CC7A24">
                  <w:pPr>
                    <w:pStyle w:val="TableHeader"/>
                  </w:pPr>
                  <w:r w:rsidRPr="0069358F">
                    <w:t>е)обеспечивает передвижение веществ в клетке</w:t>
                  </w:r>
                </w:p>
              </w:tc>
            </w:tr>
          </w:tbl>
          <w:p w:rsidR="00687884" w:rsidRPr="0069358F" w:rsidRDefault="00687884" w:rsidP="00CC7A24">
            <w:pPr>
              <w:pStyle w:val="TableHeader"/>
            </w:pPr>
          </w:p>
          <w:p w:rsidR="00687884" w:rsidRPr="0069358F" w:rsidRDefault="00687884" w:rsidP="00CC7A24">
            <w:pPr>
              <w:pStyle w:val="TableHeader"/>
            </w:pPr>
            <w:r w:rsidRPr="0069358F">
              <w:t>Ответы: 1-г, 2-а, 3-е, 4-б, 5-в, 6-д</w:t>
            </w:r>
          </w:p>
          <w:p w:rsidR="00687884" w:rsidRPr="002A53CA" w:rsidRDefault="00687884" w:rsidP="00C40C58">
            <w:pPr>
              <w:ind w:firstLine="708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474" w:type="dxa"/>
          </w:tcPr>
          <w:p w:rsidR="00687884" w:rsidRDefault="00F84E12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Умение сравнивать и выделять признаки</w:t>
            </w:r>
          </w:p>
          <w:p w:rsidR="00F84E12" w:rsidRDefault="00F84E12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оценивать правильность выполнения действия</w:t>
            </w:r>
          </w:p>
        </w:tc>
      </w:tr>
      <w:tr w:rsidR="00C40C58" w:rsidTr="00C40C58">
        <w:tc>
          <w:tcPr>
            <w:tcW w:w="1966" w:type="dxa"/>
          </w:tcPr>
          <w:p w:rsidR="00C40C58" w:rsidRPr="00C40C58" w:rsidRDefault="00C40C58" w:rsidP="00C40C58">
            <w:pPr>
              <w:spacing w:line="276" w:lineRule="auto"/>
              <w:contextualSpacing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C40C58">
              <w:rPr>
                <w:rFonts w:ascii="Times New Roman" w:eastAsia="Times New Roman" w:hAnsi="Times New Roman"/>
                <w:sz w:val="28"/>
                <w:szCs w:val="28"/>
              </w:rPr>
              <w:t>Биологический диктант</w:t>
            </w:r>
          </w:p>
          <w:p w:rsidR="00C40C58" w:rsidRDefault="00C40C58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</w:tcPr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 xml:space="preserve">1.Какое вещество используют для определения содержания крахмала.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 йод</w:t>
            </w: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2.Одно из органических веществ, которое в клетке используется как вещество запаса.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(сахар)</w:t>
            </w:r>
          </w:p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 xml:space="preserve">3.Химический элемент, содержание которого в клетке 17%.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(углерод</w:t>
            </w: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 xml:space="preserve">4.Вещество-углевод, можно обнаружить в клубнях картофеля.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(крахмал)</w:t>
            </w:r>
          </w:p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 xml:space="preserve">5.Общее название солей, содержащихся в клетке.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(минеральные)</w:t>
            </w:r>
          </w:p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>6.Органические вещества, необходимые в клетке для получения энергии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.(жиры)</w:t>
            </w:r>
          </w:p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 xml:space="preserve">7.Группа веществ, к которым относятся вода и минеральные соли.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(неорганические)</w:t>
            </w:r>
          </w:p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 xml:space="preserve">8.Органические вещества, играющие большую роль во всех жизненных процессах клетки.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(белки)</w:t>
            </w:r>
          </w:p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 xml:space="preserve">9.Что мы получим, добавив к размолотым зернам пшеницы воду?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(тесто</w:t>
            </w: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C40C58" w:rsidRPr="002A53CA" w:rsidRDefault="00C40C58" w:rsidP="00C40C58">
            <w:pPr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 xml:space="preserve">10.Растительный белок, оставшийся после промывания теста.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(клейковина</w:t>
            </w: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C40C58" w:rsidRDefault="00C40C58" w:rsidP="00C40C5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3CA">
              <w:rPr>
                <w:rFonts w:ascii="Times New Roman" w:eastAsia="Times New Roman" w:hAnsi="Times New Roman"/>
                <w:sz w:val="28"/>
                <w:szCs w:val="28"/>
              </w:rPr>
              <w:t xml:space="preserve">11.Цвет воды с крахмалом после добавления раствора йода. </w:t>
            </w:r>
            <w:r w:rsidRPr="002A53CA">
              <w:rPr>
                <w:rFonts w:ascii="Times New Roman" w:eastAsia="Times New Roman" w:hAnsi="Times New Roman"/>
                <w:i/>
                <w:sz w:val="28"/>
                <w:szCs w:val="28"/>
              </w:rPr>
              <w:t>(синий)</w:t>
            </w:r>
          </w:p>
        </w:tc>
        <w:tc>
          <w:tcPr>
            <w:tcW w:w="3474" w:type="dxa"/>
          </w:tcPr>
          <w:p w:rsidR="00C40C58" w:rsidRDefault="00F84E12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Оценка, выделение и осознание, что уже усвоено и что предстоит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усвоить</w:t>
            </w:r>
          </w:p>
        </w:tc>
      </w:tr>
      <w:tr w:rsidR="00C40C58" w:rsidTr="00C40C58">
        <w:tc>
          <w:tcPr>
            <w:tcW w:w="1966" w:type="dxa"/>
          </w:tcPr>
          <w:p w:rsidR="00C40C58" w:rsidRPr="002A53CA" w:rsidRDefault="00C40C58" w:rsidP="00C40C58">
            <w:pPr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D46F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Задание «Ищу ошибку»</w:t>
            </w:r>
          </w:p>
        </w:tc>
        <w:tc>
          <w:tcPr>
            <w:tcW w:w="4981" w:type="dxa"/>
          </w:tcPr>
          <w:p w:rsidR="00C40C58" w:rsidRPr="00FD46F0" w:rsidRDefault="00C40C58" w:rsidP="00C40C5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46F0">
              <w:rPr>
                <w:rFonts w:ascii="Times New Roman" w:hAnsi="Times New Roman"/>
                <w:bCs/>
                <w:sz w:val="28"/>
                <w:szCs w:val="28"/>
              </w:rPr>
              <w:t xml:space="preserve">Ваш одноклассник уверен, что все приведенные в тексте утверждения правильные. Докажите, что это мнение ошибочно. </w:t>
            </w:r>
          </w:p>
          <w:p w:rsidR="00C40C58" w:rsidRPr="00FD46F0" w:rsidRDefault="00C40C58" w:rsidP="00C40C5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46F0">
              <w:rPr>
                <w:rFonts w:ascii="Times New Roman" w:hAnsi="Times New Roman"/>
                <w:sz w:val="28"/>
                <w:szCs w:val="28"/>
              </w:rPr>
              <w:t>Выпишите утверждения, в которых допущены биологические ошибки, исправляя их.</w:t>
            </w:r>
          </w:p>
          <w:p w:rsidR="00C40C58" w:rsidRPr="002A53CA" w:rsidRDefault="00C40C58" w:rsidP="00C40C58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0C58" w:rsidRPr="002A53CA" w:rsidRDefault="00C40C58" w:rsidP="00C40C5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3CA">
              <w:rPr>
                <w:rFonts w:ascii="Times New Roman" w:hAnsi="Times New Roman"/>
                <w:sz w:val="28"/>
                <w:szCs w:val="28"/>
              </w:rPr>
              <w:t xml:space="preserve">1.Клетки живых организмов состоят из многих веществ. 2. В природе существуют неорганические вещества, например белки, жиры и углеводы, и органические вещества – поваренная </w:t>
            </w:r>
            <w:r w:rsidRPr="002A53CA">
              <w:rPr>
                <w:rFonts w:ascii="Times New Roman" w:hAnsi="Times New Roman"/>
                <w:sz w:val="28"/>
                <w:szCs w:val="28"/>
              </w:rPr>
              <w:lastRenderedPageBreak/>
              <w:t>соль, сода и вода. 3.С помощью опытов можно выяснить, какие вещества входят в состав живых организмов. 4.Если поместить на лист бумаги семена подсолнуха и раздавить их, то на бумаге образуется мокрое пятно. 5.Значит в состав семян входит вода. 6. Если капнуть  йодом на кусочек картофеля, то он посинеет. 7. Значит в клубне картофеля присутствует белок – клейковина.</w:t>
            </w:r>
          </w:p>
          <w:p w:rsidR="00C40C58" w:rsidRPr="002A53CA" w:rsidRDefault="00C40C58" w:rsidP="00C40C5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C40C58" w:rsidRDefault="00F84E12" w:rsidP="00050F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Уметь работать с текстом, воспроизводить характеристику объекта по памяти</w:t>
            </w:r>
          </w:p>
        </w:tc>
      </w:tr>
    </w:tbl>
    <w:p w:rsidR="00C40C58" w:rsidRPr="00B67016" w:rsidRDefault="00C40C58" w:rsidP="00050F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44B" w:rsidRDefault="00050F13" w:rsidP="00F84E1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244B" w:rsidRDefault="001D3BDF" w:rsidP="001D3B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1D3BDF" w:rsidRDefault="001D3BDF" w:rsidP="001D3BDF">
      <w:pPr>
        <w:pStyle w:val="a4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BDF" w:rsidRPr="007B1444" w:rsidRDefault="001D3BDF" w:rsidP="007B1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44">
        <w:rPr>
          <w:rFonts w:ascii="Times New Roman" w:hAnsi="Times New Roman" w:cs="Times New Roman"/>
          <w:sz w:val="28"/>
          <w:szCs w:val="28"/>
        </w:rPr>
        <w:t>1. Давыдов В.В. Проблемы развивающего обучения.- М.: Педагогика, 1996.</w:t>
      </w:r>
    </w:p>
    <w:p w:rsidR="001D3BDF" w:rsidRPr="007B1444" w:rsidRDefault="001D3BDF" w:rsidP="007B1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44">
        <w:rPr>
          <w:rFonts w:ascii="Times New Roman" w:hAnsi="Times New Roman" w:cs="Times New Roman"/>
          <w:sz w:val="28"/>
          <w:szCs w:val="28"/>
        </w:rPr>
        <w:t>2. Давыдов В.В. Те</w:t>
      </w:r>
      <w:r w:rsidR="007B1444">
        <w:rPr>
          <w:rFonts w:ascii="Times New Roman" w:hAnsi="Times New Roman" w:cs="Times New Roman"/>
          <w:sz w:val="28"/>
          <w:szCs w:val="28"/>
        </w:rPr>
        <w:t xml:space="preserve">ория развивающего обучения.- М: Педагогика, </w:t>
      </w:r>
      <w:r w:rsidRPr="007B1444">
        <w:rPr>
          <w:rFonts w:ascii="Times New Roman" w:hAnsi="Times New Roman" w:cs="Times New Roman"/>
          <w:sz w:val="28"/>
          <w:szCs w:val="28"/>
        </w:rPr>
        <w:t>1996.</w:t>
      </w:r>
    </w:p>
    <w:p w:rsidR="007B1444" w:rsidRPr="007B1444" w:rsidRDefault="007B1444" w:rsidP="007B1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444">
        <w:rPr>
          <w:rFonts w:ascii="Times New Roman" w:hAnsi="Times New Roman" w:cs="Times New Roman"/>
          <w:sz w:val="28"/>
          <w:szCs w:val="28"/>
        </w:rPr>
        <w:t>3.</w:t>
      </w:r>
      <w:r w:rsidRPr="007B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С. Полат «Новые педагогические и информационные технологии в системе образования»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М:</w:t>
      </w:r>
      <w:r w:rsidRPr="007B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Академия », 2001г.</w:t>
      </w:r>
    </w:p>
    <w:p w:rsidR="001D3BDF" w:rsidRPr="007B1444" w:rsidRDefault="007B1444" w:rsidP="007B1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Т. П. Сальникова «П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едагогические технологии» М:</w:t>
      </w:r>
      <w:r w:rsidRPr="007B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«Просвещение», 2005.г.</w:t>
      </w:r>
      <w:r w:rsidRPr="007B14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1444">
        <w:rPr>
          <w:rFonts w:ascii="Times New Roman" w:hAnsi="Times New Roman" w:cs="Times New Roman"/>
          <w:sz w:val="28"/>
          <w:szCs w:val="28"/>
        </w:rPr>
        <w:t>5. Репкин В.В., Репки</w:t>
      </w:r>
      <w:r w:rsidR="001D3BDF" w:rsidRPr="007B1444">
        <w:rPr>
          <w:rFonts w:ascii="Times New Roman" w:hAnsi="Times New Roman" w:cs="Times New Roman"/>
          <w:sz w:val="28"/>
          <w:szCs w:val="28"/>
        </w:rPr>
        <w:t>на Н.В. Развивающее обучение: теория и практика.- Томск, 1997.</w:t>
      </w:r>
    </w:p>
    <w:p w:rsidR="001D3BDF" w:rsidRPr="007B1444" w:rsidRDefault="001D3BDF" w:rsidP="007B14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44">
        <w:rPr>
          <w:rFonts w:ascii="Times New Roman" w:hAnsi="Times New Roman" w:cs="Times New Roman"/>
          <w:sz w:val="28"/>
          <w:szCs w:val="28"/>
        </w:rPr>
        <w:t>6. Селевко Г.К. Современные образовательные технологии.- М: НО, 1998.</w:t>
      </w:r>
    </w:p>
    <w:p w:rsidR="007B1444" w:rsidRPr="007B1444" w:rsidRDefault="007B1444" w:rsidP="007B1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444">
        <w:rPr>
          <w:rFonts w:ascii="Times New Roman" w:hAnsi="Times New Roman" w:cs="Times New Roman"/>
          <w:sz w:val="28"/>
          <w:szCs w:val="28"/>
        </w:rPr>
        <w:t>7.</w:t>
      </w:r>
      <w:r w:rsidRPr="007B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С. Сухова Т. С. «Технологии развивающего обучения на уроке биологии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М:</w:t>
      </w:r>
      <w:r w:rsidRPr="007B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«Вентана - граф», 2001 г.</w:t>
      </w:r>
    </w:p>
    <w:p w:rsidR="007B1444" w:rsidRDefault="007B1444" w:rsidP="007B1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Т. С. Сухова «Ур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биологии. Библиотека учителя» М:</w:t>
      </w:r>
      <w:r w:rsidRPr="007B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«Вентана – Граф», 2001г</w:t>
      </w:r>
    </w:p>
    <w:p w:rsidR="007B1444" w:rsidRDefault="007B1444" w:rsidP="007B144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7B1444">
        <w:rPr>
          <w:rFonts w:ascii="Times New Roman" w:hAnsi="Times New Roman" w:cs="Times New Roman"/>
          <w:color w:val="000000"/>
          <w:sz w:val="28"/>
          <w:szCs w:val="28"/>
        </w:rPr>
        <w:t xml:space="preserve"> Шиянов Е.Н., Котова И. Б. Ра</w:t>
      </w:r>
      <w:r>
        <w:rPr>
          <w:rFonts w:ascii="Times New Roman" w:hAnsi="Times New Roman" w:cs="Times New Roman"/>
          <w:color w:val="000000"/>
          <w:sz w:val="28"/>
          <w:szCs w:val="28"/>
        </w:rPr>
        <w:t>звитие личности в обучении. - М</w:t>
      </w:r>
      <w:r w:rsidRPr="007B144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Педагогика</w:t>
      </w:r>
      <w:r w:rsidRPr="007B1444">
        <w:rPr>
          <w:rFonts w:ascii="Times New Roman" w:hAnsi="Times New Roman" w:cs="Times New Roman"/>
          <w:color w:val="000000"/>
          <w:sz w:val="28"/>
          <w:szCs w:val="28"/>
        </w:rPr>
        <w:t xml:space="preserve"> 1999</w:t>
      </w:r>
    </w:p>
    <w:p w:rsidR="006E244B" w:rsidRDefault="007B1444" w:rsidP="0005342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444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053423" w:rsidRPr="00053423">
        <w:rPr>
          <w:rFonts w:ascii="Times New Roman" w:eastAsia="Times New Roman" w:hAnsi="Times New Roman" w:cs="Times New Roman"/>
          <w:sz w:val="28"/>
          <w:szCs w:val="28"/>
        </w:rPr>
        <w:t xml:space="preserve">Учебник  </w:t>
      </w:r>
      <w:r w:rsidR="00053423" w:rsidRPr="00053423">
        <w:rPr>
          <w:rFonts w:ascii="Times New Roman" w:hAnsi="Times New Roman" w:cs="Times New Roman"/>
          <w:sz w:val="28"/>
          <w:szCs w:val="28"/>
        </w:rPr>
        <w:t>И.Н.Пономарёва, И.В.Николаев, О.А. Корнилова «Биология 5 класс», М.: «Вентана – Граф», 2015 год.</w:t>
      </w:r>
    </w:p>
    <w:p w:rsidR="006E244B" w:rsidRDefault="006E244B" w:rsidP="006E244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44B" w:rsidRDefault="006E244B" w:rsidP="006E244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44B" w:rsidRDefault="006E244B" w:rsidP="006E244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44B" w:rsidRDefault="006E244B" w:rsidP="006E244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44B" w:rsidRDefault="006E244B" w:rsidP="006E244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44B" w:rsidRDefault="006E244B" w:rsidP="006E244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E244B" w:rsidSect="007B25C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4E" w:rsidRDefault="00C7064E" w:rsidP="007B25C1">
      <w:pPr>
        <w:spacing w:after="0" w:line="240" w:lineRule="auto"/>
      </w:pPr>
      <w:r>
        <w:separator/>
      </w:r>
    </w:p>
  </w:endnote>
  <w:endnote w:type="continuationSeparator" w:id="0">
    <w:p w:rsidR="00C7064E" w:rsidRDefault="00C7064E" w:rsidP="007B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SanPin-Regular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24" w:rsidRDefault="00CC7A2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24" w:rsidRDefault="00CC7A2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24" w:rsidRDefault="00CC7A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4E" w:rsidRDefault="00C7064E" w:rsidP="007B25C1">
      <w:pPr>
        <w:spacing w:after="0" w:line="240" w:lineRule="auto"/>
      </w:pPr>
      <w:r>
        <w:separator/>
      </w:r>
    </w:p>
  </w:footnote>
  <w:footnote w:type="continuationSeparator" w:id="0">
    <w:p w:rsidR="00C7064E" w:rsidRDefault="00C7064E" w:rsidP="007B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24" w:rsidRDefault="00CC7A2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596646"/>
      <w:docPartObj>
        <w:docPartGallery w:val="Page Numbers (Top of Page)"/>
        <w:docPartUnique/>
      </w:docPartObj>
    </w:sdtPr>
    <w:sdtEndPr/>
    <w:sdtContent>
      <w:p w:rsidR="00CC7A24" w:rsidRDefault="00CC7A2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0CB">
          <w:rPr>
            <w:noProof/>
          </w:rPr>
          <w:t>1</w:t>
        </w:r>
        <w:r>
          <w:fldChar w:fldCharType="end"/>
        </w:r>
      </w:p>
    </w:sdtContent>
  </w:sdt>
  <w:p w:rsidR="00CC7A24" w:rsidRDefault="00CC7A2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24" w:rsidRDefault="00CC7A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4D8DE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FF19FD"/>
    <w:multiLevelType w:val="hybridMultilevel"/>
    <w:tmpl w:val="E5187EE0"/>
    <w:lvl w:ilvl="0" w:tplc="BC6E4E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26FCA"/>
    <w:multiLevelType w:val="multilevel"/>
    <w:tmpl w:val="C7FA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56CE7"/>
    <w:multiLevelType w:val="hybridMultilevel"/>
    <w:tmpl w:val="BD6427C6"/>
    <w:lvl w:ilvl="0" w:tplc="09322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A704F9"/>
    <w:multiLevelType w:val="multilevel"/>
    <w:tmpl w:val="EB3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4097E"/>
    <w:multiLevelType w:val="hybridMultilevel"/>
    <w:tmpl w:val="A0FC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F3659"/>
    <w:multiLevelType w:val="multilevel"/>
    <w:tmpl w:val="6FF8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B1119"/>
    <w:multiLevelType w:val="hybridMultilevel"/>
    <w:tmpl w:val="BD6427C6"/>
    <w:lvl w:ilvl="0" w:tplc="09322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8A1FF1"/>
    <w:multiLevelType w:val="hybridMultilevel"/>
    <w:tmpl w:val="7682B8B6"/>
    <w:lvl w:ilvl="0" w:tplc="A68EFE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386"/>
    <w:multiLevelType w:val="hybridMultilevel"/>
    <w:tmpl w:val="9056A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CBC5A5B"/>
    <w:multiLevelType w:val="hybridMultilevel"/>
    <w:tmpl w:val="C9EA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95318"/>
    <w:multiLevelType w:val="hybridMultilevel"/>
    <w:tmpl w:val="26722C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8875164"/>
    <w:multiLevelType w:val="hybridMultilevel"/>
    <w:tmpl w:val="1F44C7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3B"/>
    <w:rsid w:val="00050F13"/>
    <w:rsid w:val="00053423"/>
    <w:rsid w:val="00063195"/>
    <w:rsid w:val="00104E36"/>
    <w:rsid w:val="00120BCB"/>
    <w:rsid w:val="00125E2C"/>
    <w:rsid w:val="00126E59"/>
    <w:rsid w:val="001D3BDF"/>
    <w:rsid w:val="00252BDC"/>
    <w:rsid w:val="00307E88"/>
    <w:rsid w:val="00360988"/>
    <w:rsid w:val="00363DD6"/>
    <w:rsid w:val="0042722F"/>
    <w:rsid w:val="00440908"/>
    <w:rsid w:val="004F57CB"/>
    <w:rsid w:val="00511EAE"/>
    <w:rsid w:val="00524559"/>
    <w:rsid w:val="00687884"/>
    <w:rsid w:val="006D1043"/>
    <w:rsid w:val="006E244B"/>
    <w:rsid w:val="0077165A"/>
    <w:rsid w:val="00782978"/>
    <w:rsid w:val="007B1444"/>
    <w:rsid w:val="007B25C1"/>
    <w:rsid w:val="007C5888"/>
    <w:rsid w:val="008B20CB"/>
    <w:rsid w:val="008D2158"/>
    <w:rsid w:val="00A8130A"/>
    <w:rsid w:val="00AC072B"/>
    <w:rsid w:val="00B3778C"/>
    <w:rsid w:val="00BB55C0"/>
    <w:rsid w:val="00C11B46"/>
    <w:rsid w:val="00C40C58"/>
    <w:rsid w:val="00C7064E"/>
    <w:rsid w:val="00C84587"/>
    <w:rsid w:val="00CC7A24"/>
    <w:rsid w:val="00D66CDE"/>
    <w:rsid w:val="00DA7C38"/>
    <w:rsid w:val="00E629AC"/>
    <w:rsid w:val="00F075B5"/>
    <w:rsid w:val="00F2193B"/>
    <w:rsid w:val="00F35ECF"/>
    <w:rsid w:val="00F36D2A"/>
    <w:rsid w:val="00F84E12"/>
    <w:rsid w:val="00F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8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130A"/>
    <w:rPr>
      <w:b/>
      <w:bCs/>
    </w:rPr>
  </w:style>
  <w:style w:type="paragraph" w:customStyle="1" w:styleId="western">
    <w:name w:val="western"/>
    <w:basedOn w:val="a"/>
    <w:rsid w:val="007829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7829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57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E244B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E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 Header"/>
    <w:basedOn w:val="a"/>
    <w:autoRedefine/>
    <w:rsid w:val="00CC7A24"/>
    <w:pPr>
      <w:spacing w:after="0" w:line="240" w:lineRule="auto"/>
      <w:ind w:firstLine="34"/>
      <w:jc w:val="both"/>
    </w:pPr>
    <w:rPr>
      <w:rFonts w:ascii="Times New Roman" w:eastAsia="Calibri" w:hAnsi="Times New Roman" w:cs="Times New Roman"/>
      <w:noProof/>
      <w:spacing w:val="-2"/>
      <w:kern w:val="2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50F13"/>
  </w:style>
  <w:style w:type="paragraph" w:styleId="a8">
    <w:name w:val="Balloon Text"/>
    <w:basedOn w:val="a"/>
    <w:link w:val="a9"/>
    <w:uiPriority w:val="99"/>
    <w:semiHidden/>
    <w:unhideWhenUsed/>
    <w:rsid w:val="0005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F1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245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52455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next w:val="a"/>
    <w:rsid w:val="00524559"/>
    <w:pPr>
      <w:widowControl w:val="0"/>
      <w:suppressAutoHyphens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hi-IN" w:bidi="hi-IN"/>
    </w:rPr>
  </w:style>
  <w:style w:type="paragraph" w:customStyle="1" w:styleId="1">
    <w:name w:val="Заголовок №1"/>
    <w:basedOn w:val="a"/>
    <w:next w:val="a"/>
    <w:rsid w:val="00524559"/>
    <w:pPr>
      <w:widowControl w:val="0"/>
      <w:tabs>
        <w:tab w:val="num" w:pos="1429"/>
      </w:tabs>
      <w:suppressAutoHyphens/>
      <w:spacing w:after="0" w:line="240" w:lineRule="auto"/>
      <w:ind w:left="864" w:hanging="36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7B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25C1"/>
  </w:style>
  <w:style w:type="paragraph" w:styleId="ae">
    <w:name w:val="footer"/>
    <w:basedOn w:val="a"/>
    <w:link w:val="af"/>
    <w:uiPriority w:val="99"/>
    <w:unhideWhenUsed/>
    <w:rsid w:val="007B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25C1"/>
  </w:style>
  <w:style w:type="character" w:styleId="af0">
    <w:name w:val="Hyperlink"/>
    <w:basedOn w:val="a0"/>
    <w:uiPriority w:val="99"/>
    <w:unhideWhenUsed/>
    <w:rsid w:val="00F075B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C7A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8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130A"/>
    <w:rPr>
      <w:b/>
      <w:bCs/>
    </w:rPr>
  </w:style>
  <w:style w:type="paragraph" w:customStyle="1" w:styleId="western">
    <w:name w:val="western"/>
    <w:basedOn w:val="a"/>
    <w:rsid w:val="007829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7829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57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E244B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E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 Header"/>
    <w:basedOn w:val="a"/>
    <w:autoRedefine/>
    <w:rsid w:val="00CC7A24"/>
    <w:pPr>
      <w:spacing w:after="0" w:line="240" w:lineRule="auto"/>
      <w:ind w:firstLine="34"/>
      <w:jc w:val="both"/>
    </w:pPr>
    <w:rPr>
      <w:rFonts w:ascii="Times New Roman" w:eastAsia="Calibri" w:hAnsi="Times New Roman" w:cs="Times New Roman"/>
      <w:noProof/>
      <w:spacing w:val="-2"/>
      <w:kern w:val="2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50F13"/>
  </w:style>
  <w:style w:type="paragraph" w:styleId="a8">
    <w:name w:val="Balloon Text"/>
    <w:basedOn w:val="a"/>
    <w:link w:val="a9"/>
    <w:uiPriority w:val="99"/>
    <w:semiHidden/>
    <w:unhideWhenUsed/>
    <w:rsid w:val="0005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F1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245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52455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next w:val="a"/>
    <w:rsid w:val="00524559"/>
    <w:pPr>
      <w:widowControl w:val="0"/>
      <w:suppressAutoHyphens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hi-IN" w:bidi="hi-IN"/>
    </w:rPr>
  </w:style>
  <w:style w:type="paragraph" w:customStyle="1" w:styleId="1">
    <w:name w:val="Заголовок №1"/>
    <w:basedOn w:val="a"/>
    <w:next w:val="a"/>
    <w:rsid w:val="00524559"/>
    <w:pPr>
      <w:widowControl w:val="0"/>
      <w:tabs>
        <w:tab w:val="num" w:pos="1429"/>
      </w:tabs>
      <w:suppressAutoHyphens/>
      <w:spacing w:after="0" w:line="240" w:lineRule="auto"/>
      <w:ind w:left="864" w:hanging="36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7B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25C1"/>
  </w:style>
  <w:style w:type="paragraph" w:styleId="ae">
    <w:name w:val="footer"/>
    <w:basedOn w:val="a"/>
    <w:link w:val="af"/>
    <w:uiPriority w:val="99"/>
    <w:unhideWhenUsed/>
    <w:rsid w:val="007B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25C1"/>
  </w:style>
  <w:style w:type="character" w:styleId="af0">
    <w:name w:val="Hyperlink"/>
    <w:basedOn w:val="a0"/>
    <w:uiPriority w:val="99"/>
    <w:unhideWhenUsed/>
    <w:rsid w:val="00F075B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C7A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://files.school-collection.edu.ru/dlrstore/00000200-1000-4ddd-3b12-2f0046b3269f/051.swf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files.school-collection.edu.ru/dlrstore/0000044d-1000-4ddd-7f2c-300046bc4311/021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000001fd-1000-4ddd-f72e-230046b3269f/040.jpg" TargetMode="Externa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files.school-collection.edu.ru/dlrstore/00000200-1000-4ddd-3b12-2f0046b3269f/051.swf" TargetMode="External"/><Relationship Id="rId10" Type="http://schemas.openxmlformats.org/officeDocument/2006/relationships/hyperlink" Target="http://files.school-collection.edu.ru/dlrstore/0000044d-1000-4ddd-7f2c-300046bc4311/021.jpg" TargetMode="External"/><Relationship Id="rId19" Type="http://schemas.openxmlformats.org/officeDocument/2006/relationships/hyperlink" Target="http://files.school-collection.edu.ru/dlrstore/f36dbeee-add4-4602-a5ec-6aed0c4defac/%5BBIO6_02-07%5D_%5BIM_03%5D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f36dbeee-add4-4602-a5ec-6aed0c4defac/%5BBIO6_02-07%5D_%5BIM_03%5D.swf" TargetMode="External"/><Relationship Id="rId14" Type="http://schemas.openxmlformats.org/officeDocument/2006/relationships/header" Target="header2.xml"/><Relationship Id="rId22" Type="http://schemas.openxmlformats.org/officeDocument/2006/relationships/hyperlink" Target="http://files.school-collection.edu.ru/dlrstore/000001fd-1000-4ddd-f72e-230046b3269f/0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B94E-E028-4167-805C-75C6EF9B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2015-11-27T17:42:00Z</cp:lastPrinted>
  <dcterms:created xsi:type="dcterms:W3CDTF">2015-11-27T15:09:00Z</dcterms:created>
  <dcterms:modified xsi:type="dcterms:W3CDTF">2015-11-27T18:21:00Z</dcterms:modified>
</cp:coreProperties>
</file>