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62" w:rsidRPr="00710162" w:rsidRDefault="00710162" w:rsidP="00ED2FB2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710162">
        <w:rPr>
          <w:color w:val="000000"/>
          <w:sz w:val="28"/>
          <w:szCs w:val="28"/>
          <w:shd w:val="clear" w:color="auto" w:fill="FFFFFF"/>
        </w:rPr>
        <w:t>Развитие эмоционального интеллекта у дошкольников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Раннее и дошкольное детство - это время, когда эмоции господствуют над всеми сторонами жизни ребенка, управляют и регулируют все остальные его психические функции.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 xml:space="preserve">Однако на фоне прогрессивных изменений (активное реформирование системы дошкольного образования: рост значительной сети альтернативных дошкольных учреждений, появление новых программ дошкольного воспитания, разработка оригинальных методических материалов) именно развитию эмоциональной сферы ребенка уделяется недостаточно внимания. Приоритет, как родителями, так и практическими работниками, отдается интеллектуальному развитию. Но как справедливо указывали </w:t>
      </w:r>
      <w:proofErr w:type="spellStart"/>
      <w:r w:rsidRPr="00ED2FB2">
        <w:rPr>
          <w:color w:val="000000"/>
          <w:sz w:val="28"/>
          <w:szCs w:val="28"/>
        </w:rPr>
        <w:t>Л.С.Выготский</w:t>
      </w:r>
      <w:proofErr w:type="spellEnd"/>
      <w:r w:rsidRPr="00ED2FB2">
        <w:rPr>
          <w:color w:val="000000"/>
          <w:sz w:val="28"/>
          <w:szCs w:val="28"/>
        </w:rPr>
        <w:t xml:space="preserve">, А.В.Запорожец, только согласованное функционирование этих двух систем, их единство может обеспечить успешное выполнение любых форм деятельности. По мнению </w:t>
      </w:r>
      <w:proofErr w:type="spellStart"/>
      <w:r w:rsidRPr="00ED2FB2">
        <w:rPr>
          <w:color w:val="000000"/>
          <w:sz w:val="28"/>
          <w:szCs w:val="28"/>
        </w:rPr>
        <w:t>К.Изарда</w:t>
      </w:r>
      <w:proofErr w:type="spellEnd"/>
      <w:r w:rsidRPr="00ED2FB2">
        <w:rPr>
          <w:color w:val="000000"/>
          <w:sz w:val="28"/>
          <w:szCs w:val="28"/>
        </w:rPr>
        <w:t xml:space="preserve"> именно «эмоции </w:t>
      </w:r>
      <w:proofErr w:type="spellStart"/>
      <w:r w:rsidRPr="00ED2FB2">
        <w:rPr>
          <w:color w:val="000000"/>
          <w:sz w:val="28"/>
          <w:szCs w:val="28"/>
        </w:rPr>
        <w:t>энергетизируют</w:t>
      </w:r>
      <w:proofErr w:type="spellEnd"/>
      <w:r w:rsidRPr="00ED2FB2">
        <w:rPr>
          <w:color w:val="000000"/>
          <w:sz w:val="28"/>
          <w:szCs w:val="28"/>
        </w:rPr>
        <w:t xml:space="preserve"> и организуют восприятие, мышление и действие».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Замыкаясь на телевизорах, компьютерах, дети стали меньше общаться со сверстниками и взрослыми. А ведь общение, в значительной степени обогащает чувственную сферу человека. Современные дети стали менее отзывчивыми к чувствам других.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Развитие эмоциональной сферы человека признается ключевым фактором, обуславливающим жизненный успех, более существенным, чем интеллект.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Отсюда формирование «умных» эмоций, коррекция недостатков в развитии эмоциональной сферы должны рассматриваться в качестве одной из важнейших, приоритетных задач воспитания.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В процессе развития ребенка происходят изменения и в эмоциональной сфере. Меняются его взгляды на мир и отношения с окружающими. Способность ребенка осознавать и контролировать свои эмоции возрастает. Но сама по себе эмоциональная сфера качественно может не развиваться, ее необходимо развивать, а для этого нужно создавать определенные условия. Какие они - благоприятные или нет, в большинстве случаях зависят от нас, окружающих взрослых. Ребенок обучается владению своим эмоциональным состоянием в ходе онтогенетического развития, а в роли носителя средств выражения индивидуальности выступает взрослый. Будет ли это обучение успешным или менее зависит от степени принятия и поддержки, которую взрослый оказывает по отношению к попыткам ребенка использовать определенные средства для выражения своих эмоциональных состояний.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lastRenderedPageBreak/>
        <w:t>Недооценка индивидуальных проявлений в сфере эмоций и чувств может обернуться серьезными просчетами в воспитании, в приобщении его к миру человеческих ценностей культуры в целом. Тогда правомерно встанет вопрос о проведении своевременной коррекционной работы с нарушениями в развитии эмоциональной сферы у детей.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Воспитание предполагает не только обучение детей определённой системе знаний, умений и навыков, но и формирование эмоционального отношения к действительности и людям. Эффективность обучения, в свою очередь, напрямую зависит и от того, какие чувства вызывает у ребёнка та или иная ситуация, как он переживает свои успехи и неудачи.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ED2FB2">
        <w:rPr>
          <w:color w:val="000000"/>
          <w:sz w:val="28"/>
          <w:szCs w:val="28"/>
          <w:shd w:val="clear" w:color="auto" w:fill="FFFFFF"/>
        </w:rPr>
        <w:t>Многие авторы рассматривали вопрос классификации эмоциональных переживаний в целом, эмоциональных процессов и состояний (В.К. </w:t>
      </w:r>
      <w:proofErr w:type="spellStart"/>
      <w:r w:rsidRPr="00ED2FB2">
        <w:rPr>
          <w:color w:val="000000"/>
          <w:sz w:val="28"/>
          <w:szCs w:val="28"/>
          <w:shd w:val="clear" w:color="auto" w:fill="FFFFFF"/>
        </w:rPr>
        <w:t>Вимонок</w:t>
      </w:r>
      <w:proofErr w:type="spellEnd"/>
      <w:r w:rsidRPr="00ED2FB2">
        <w:rPr>
          <w:color w:val="000000"/>
          <w:sz w:val="28"/>
          <w:szCs w:val="28"/>
          <w:shd w:val="clear" w:color="auto" w:fill="FFFFFF"/>
        </w:rPr>
        <w:t>, А.Н. Леонтьев, С.Л. Рубинштейн и др.) Собственно эмоции - достаточно длительные эмоциональные переживания. Они имеют отчетливо выраженный ситуационный и процессуальный характер, т.е. Выражают оценочное отношение человека к складывающейся ситуации.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Настроение - это общий фоновый эмоциональный настрой человека, оказывающий существенное влияние на его деятельность. Он ситуационно зависим, однако человек может не осознавать причину того или иного настроения.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 xml:space="preserve">Эмоциональные состояния – более длительные по сравнению с собственно эмоциями эмоциональные переживания. Они в отличие от эмоций, могут длиться часами, днями, неделями и даже годами. В отличие от настроения, эмоциональные состояния более связаны с глубоко личностными состояниями. </w:t>
      </w:r>
      <w:proofErr w:type="gramStart"/>
      <w:r w:rsidRPr="00ED2FB2">
        <w:rPr>
          <w:color w:val="000000"/>
          <w:sz w:val="28"/>
          <w:szCs w:val="28"/>
        </w:rPr>
        <w:t>Это, например, состояния тревожности, стресса, кризисные, травматические состояния, депрессии и др.</w:t>
      </w:r>
      <w:proofErr w:type="gramEnd"/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Чувства - по определению А.Н. Леонтьева, – это устойчивые эмоциональные отношения к определенным объектам, это своеобразные «эмоциональные контакты», устойчивые «</w:t>
      </w:r>
      <w:proofErr w:type="spellStart"/>
      <w:r w:rsidRPr="00ED2FB2">
        <w:rPr>
          <w:color w:val="000000"/>
          <w:sz w:val="28"/>
          <w:szCs w:val="28"/>
        </w:rPr>
        <w:t>кристализированные</w:t>
      </w:r>
      <w:proofErr w:type="spellEnd"/>
      <w:r w:rsidRPr="00ED2FB2">
        <w:rPr>
          <w:color w:val="000000"/>
          <w:sz w:val="28"/>
          <w:szCs w:val="28"/>
        </w:rPr>
        <w:t>» эмоциональные переживания, Основанием для их выделения служит их отчетливо выраженный предметный характер, относительная независимость от ситуации. 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 xml:space="preserve">Итак, эмоциональная сфера - это сложная система взаимодействующих и </w:t>
      </w:r>
      <w:proofErr w:type="spellStart"/>
      <w:r w:rsidRPr="00ED2FB2">
        <w:rPr>
          <w:color w:val="000000"/>
          <w:sz w:val="28"/>
          <w:szCs w:val="28"/>
        </w:rPr>
        <w:t>взаимообуславливающих</w:t>
      </w:r>
      <w:proofErr w:type="spellEnd"/>
      <w:r w:rsidRPr="00ED2FB2">
        <w:rPr>
          <w:color w:val="000000"/>
          <w:sz w:val="28"/>
          <w:szCs w:val="28"/>
        </w:rPr>
        <w:t xml:space="preserve"> состояний и чувств. Чувства как, «эмоциональные контакты» человека являются сами по себе сущностью его психической реальности и определяют его поведение, а эмоции являются материалом для </w:t>
      </w:r>
      <w:r w:rsidRPr="00ED2FB2">
        <w:rPr>
          <w:color w:val="000000"/>
          <w:sz w:val="28"/>
          <w:szCs w:val="28"/>
        </w:rPr>
        <w:lastRenderedPageBreak/>
        <w:t>развития и изменения чувств и содержанием ситуационной эмоциональной жизни.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Особенности эмоционального развития в раннем возрасте: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- эмоциональные переживания кратковременны, неустойчивы, выражаются бурно, дети очень впечатлительны, их поведение импульсивно, эмоции выступают мотивами поведения;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- происходит дальнейшая социализация эмоций, поскольку переживания связаны с результатами человеческой деятельности, и ребенок осваивает способы их выражения;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- развиваются высшие чувства, среди которых особое место занимает симпатия, сочувствие, чувство гордости и стыда;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- включение слова в эмоциональные процессы перестраивает их протекание и в совокупности с установлением связи между чувством и представлением создает предпосылки для их регуляции.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Эмоциональное развитие в дошкольном возрасте.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Эмоциональное развитие дошкольника связано, прежде всего, с появлением у него новых интересов, мотивов и потребностей. Важнейшим изменением в мотивационной сфере выступает возникновение общественных мотивов, уже не обусловленных достижением узколичных утилитарных целей.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Изменения в эмоциональной сфере связаны с развитием не только мотивационной, но и познавательной сферы личности, самосознания. Включение речи в эмоциональные процессы обеспечивает их интеллектуализацию, когда они становятся более осознанными, обобщенными.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 xml:space="preserve">Дошкольники с трудом сдерживают эмоции, связанные с органическими потребностями. Развитие общения </w:t>
      </w:r>
      <w:proofErr w:type="gramStart"/>
      <w:r w:rsidRPr="00ED2FB2">
        <w:rPr>
          <w:color w:val="000000"/>
          <w:sz w:val="28"/>
          <w:szCs w:val="28"/>
        </w:rPr>
        <w:t>со</w:t>
      </w:r>
      <w:proofErr w:type="gramEnd"/>
      <w:r w:rsidRPr="00ED2FB2">
        <w:rPr>
          <w:color w:val="000000"/>
          <w:sz w:val="28"/>
          <w:szCs w:val="28"/>
        </w:rPr>
        <w:t xml:space="preserve"> взрослыми и сверстниками, коллективная деятельность, сюжетно - ролевая игра приводят к дальнейшему развитию симпатии, сочувствия, формированию товарищества. Интенсивно развиваются высшие чувства: нравственные, эстетические, познавательные. Источником гуманных чувств выступают взаимоотношения с близкими людьми. На предыдущих этапах детства проявлял доброжелательность, внимание, заботу, любовь, взрослый заложил мощный фундамент для становления нравственных чувств.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lastRenderedPageBreak/>
        <w:t>Наиболее яркие положительные эмоции ребенок испытывает в ситуации сравнения себя с положительными литературными героями, активно ему сопереживая.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Ребенок переживает радость, удовлетворения при совершении им достойных поступков и огорчение, возмущение, недовольство, когда он сам или другие нарушают общепринятые требования.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Наиболее яркое чувство долга появляется в 6–7 лет. Ребенок осознает необходимость и обязательность правил общественного поведения и подчиняет им свои поступки. Возрастает способность к самооценке.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Развитие интеллектуальных чу</w:t>
      </w:r>
      <w:proofErr w:type="gramStart"/>
      <w:r w:rsidRPr="00ED2FB2">
        <w:rPr>
          <w:color w:val="000000"/>
          <w:sz w:val="28"/>
          <w:szCs w:val="28"/>
        </w:rPr>
        <w:t>вств в д</w:t>
      </w:r>
      <w:proofErr w:type="gramEnd"/>
      <w:r w:rsidRPr="00ED2FB2">
        <w:rPr>
          <w:color w:val="000000"/>
          <w:sz w:val="28"/>
          <w:szCs w:val="28"/>
        </w:rPr>
        <w:t>ошкольном возрасте связано со становлением познавательной деятельности.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Радость при узнавании нового, удивление и сомнение, яркие положительные эмоции не только сопровождают маленькие открытия ребенка, но и вызывает их.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Развитие эстетических чу</w:t>
      </w:r>
      <w:proofErr w:type="gramStart"/>
      <w:r w:rsidRPr="00ED2FB2">
        <w:rPr>
          <w:color w:val="000000"/>
          <w:sz w:val="28"/>
          <w:szCs w:val="28"/>
        </w:rPr>
        <w:t>вств св</w:t>
      </w:r>
      <w:proofErr w:type="gramEnd"/>
      <w:r w:rsidRPr="00ED2FB2">
        <w:rPr>
          <w:color w:val="000000"/>
          <w:sz w:val="28"/>
          <w:szCs w:val="28"/>
        </w:rPr>
        <w:t xml:space="preserve">язано со становлением собственной художественно – творческой деятельности детей и художественного воспитания. Эстетические чувства детей взаимосвязаны с </w:t>
      </w:r>
      <w:proofErr w:type="gramStart"/>
      <w:r w:rsidRPr="00ED2FB2">
        <w:rPr>
          <w:color w:val="000000"/>
          <w:sz w:val="28"/>
          <w:szCs w:val="28"/>
        </w:rPr>
        <w:t>нравственными</w:t>
      </w:r>
      <w:proofErr w:type="gramEnd"/>
      <w:r w:rsidRPr="00ED2FB2">
        <w:rPr>
          <w:color w:val="000000"/>
          <w:sz w:val="28"/>
          <w:szCs w:val="28"/>
        </w:rPr>
        <w:t xml:space="preserve">. Ребенок одобряет </w:t>
      </w:r>
      <w:proofErr w:type="gramStart"/>
      <w:r w:rsidRPr="00ED2FB2">
        <w:rPr>
          <w:color w:val="000000"/>
          <w:sz w:val="28"/>
          <w:szCs w:val="28"/>
        </w:rPr>
        <w:t>прекрасное</w:t>
      </w:r>
      <w:proofErr w:type="gramEnd"/>
      <w:r w:rsidRPr="00ED2FB2">
        <w:rPr>
          <w:color w:val="000000"/>
          <w:sz w:val="28"/>
          <w:szCs w:val="28"/>
        </w:rPr>
        <w:t xml:space="preserve"> доброе, осуждает безобразное и злое в жизни, искусстве, литературе.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Особенности эмоционального развития в дошкольном возрасте: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- ребенок осваивает социальные формы выражения чувств;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- изменяется роль эмоций в деятельности ребенка, формируется эмоциональное предвосхищение;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- чувства становятся более осознанными, обобщенными, разумными, произвольными;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- формируются высшие чувства – нравственные, интеллектуальные, эстетические.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 xml:space="preserve">В последнее время проблема эмоционального развития детей дошкольного возраста всё чаще привлекает внимание педагогов и психологов. </w:t>
      </w:r>
      <w:proofErr w:type="gramStart"/>
      <w:r w:rsidRPr="00ED2FB2">
        <w:rPr>
          <w:color w:val="000000"/>
          <w:sz w:val="28"/>
          <w:szCs w:val="28"/>
        </w:rPr>
        <w:t xml:space="preserve">Теоретические и практические разработки в области изучения особенностей эмоциональной сферы дошкольников, изложенные в данной работе, дают возможность понять, что создание эмоционального благополучия и комфорта оказывает влияние практически на все сферы психического развития, будь то </w:t>
      </w:r>
      <w:r w:rsidRPr="00ED2FB2">
        <w:rPr>
          <w:color w:val="000000"/>
          <w:sz w:val="28"/>
          <w:szCs w:val="28"/>
        </w:rPr>
        <w:lastRenderedPageBreak/>
        <w:t>регуляция поведения, когнитивная сфера, овладение ребенком средствами и способами взаимодействия с другими людьми, поведение в группе сверстников, усвоение и овладение им социальным опытом.</w:t>
      </w:r>
      <w:proofErr w:type="gramEnd"/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Эмоциональное развитие дошкольника связано, прежде всего, с появлением у него новых интересов, мотивов и потребностей. Интенсивно начинают развиваться социальные эмоции и нравственные чувства. Изменения в эмоциональной сфере связаны с развитием не только мотивационной, но и познавательной сферы личности, самосознания.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Те нравственные, эстетические и интеллектуальные чувства, которые характеризуют высокоразвитого взрослого человека и которые способны вдохновить его на большие дела и на благородные поступки, не даны ребёнку в готовом виде от рождения. Дошкольник не умеет самостоятельно выражать свои чувства, эмоциональные переживания без специального образования, так как способность произвольно управлять своими действиями и эмоциями складывается на протяжении всего дошкольного детства.</w:t>
      </w: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Эмоции проходят путь прогрессивного развития, приобретая всё более богатое содержание и всё более сложные формы проявления под влиянием социальных условий жизни и воспитания.</w:t>
      </w:r>
    </w:p>
    <w:p w:rsidR="00710162" w:rsidRDefault="00710162" w:rsidP="00ED2FB2">
      <w:pPr>
        <w:pStyle w:val="a3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162" w:rsidRDefault="00710162" w:rsidP="00ED2FB2">
      <w:pPr>
        <w:pStyle w:val="a3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162" w:rsidRDefault="00710162" w:rsidP="00ED2FB2">
      <w:pPr>
        <w:pStyle w:val="a3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162" w:rsidRDefault="00710162" w:rsidP="00ED2FB2">
      <w:pPr>
        <w:pStyle w:val="a3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162" w:rsidRDefault="00710162" w:rsidP="00ED2FB2">
      <w:pPr>
        <w:pStyle w:val="a3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162" w:rsidRDefault="00710162" w:rsidP="00ED2FB2">
      <w:pPr>
        <w:pStyle w:val="a3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162" w:rsidRDefault="00710162" w:rsidP="00ED2FB2">
      <w:pPr>
        <w:pStyle w:val="a3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162" w:rsidRDefault="00710162" w:rsidP="00ED2FB2">
      <w:pPr>
        <w:pStyle w:val="a3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162" w:rsidRDefault="00710162" w:rsidP="00ED2FB2">
      <w:pPr>
        <w:pStyle w:val="a3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162" w:rsidRDefault="00710162" w:rsidP="00ED2FB2">
      <w:pPr>
        <w:pStyle w:val="a3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162" w:rsidRDefault="00710162" w:rsidP="00ED2FB2">
      <w:pPr>
        <w:pStyle w:val="a3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162" w:rsidRDefault="00710162" w:rsidP="00ED2FB2">
      <w:pPr>
        <w:pStyle w:val="a3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ED2FB2" w:rsidRPr="00ED2FB2" w:rsidRDefault="00ED2FB2" w:rsidP="00ED2FB2">
      <w:pPr>
        <w:pStyle w:val="a3"/>
        <w:spacing w:before="0" w:beforeAutospacing="0" w:after="20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D2FB2">
        <w:rPr>
          <w:b/>
          <w:bCs/>
          <w:color w:val="000000"/>
          <w:sz w:val="28"/>
          <w:szCs w:val="28"/>
        </w:rPr>
        <w:lastRenderedPageBreak/>
        <w:br/>
        <w:t>Список литературы</w:t>
      </w:r>
    </w:p>
    <w:p w:rsidR="00ED2FB2" w:rsidRPr="00ED2FB2" w:rsidRDefault="00ED2FB2" w:rsidP="00ED2FB2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D2FB2">
        <w:rPr>
          <w:color w:val="000000"/>
          <w:sz w:val="28"/>
          <w:szCs w:val="28"/>
        </w:rPr>
        <w:t>Изард</w:t>
      </w:r>
      <w:proofErr w:type="spellEnd"/>
      <w:r w:rsidRPr="00ED2FB2">
        <w:rPr>
          <w:color w:val="000000"/>
          <w:sz w:val="28"/>
          <w:szCs w:val="28"/>
        </w:rPr>
        <w:t xml:space="preserve"> К. Э. Психология эмоций / Перев. с англ. СПб</w:t>
      </w:r>
      <w:proofErr w:type="gramStart"/>
      <w:r w:rsidRPr="00ED2FB2">
        <w:rPr>
          <w:color w:val="000000"/>
          <w:sz w:val="28"/>
          <w:szCs w:val="28"/>
        </w:rPr>
        <w:t xml:space="preserve">.: </w:t>
      </w:r>
      <w:proofErr w:type="gramEnd"/>
      <w:r w:rsidRPr="00ED2FB2">
        <w:rPr>
          <w:color w:val="000000"/>
          <w:sz w:val="28"/>
          <w:szCs w:val="28"/>
        </w:rPr>
        <w:t xml:space="preserve">Питер, 2003. — 464 с. </w:t>
      </w:r>
      <w:proofErr w:type="spellStart"/>
      <w:r w:rsidRPr="00ED2FB2">
        <w:rPr>
          <w:color w:val="000000"/>
          <w:sz w:val="28"/>
          <w:szCs w:val="28"/>
        </w:rPr>
        <w:t>илл</w:t>
      </w:r>
      <w:proofErr w:type="spellEnd"/>
      <w:r w:rsidRPr="00ED2FB2">
        <w:rPr>
          <w:color w:val="000000"/>
          <w:sz w:val="28"/>
          <w:szCs w:val="28"/>
        </w:rPr>
        <w:t>. «Мастера психологии».</w:t>
      </w:r>
    </w:p>
    <w:p w:rsidR="00ED2FB2" w:rsidRPr="00ED2FB2" w:rsidRDefault="00ED2FB2" w:rsidP="00ED2FB2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 xml:space="preserve">Данилина Т.А., </w:t>
      </w:r>
      <w:proofErr w:type="spellStart"/>
      <w:r w:rsidRPr="00ED2FB2">
        <w:rPr>
          <w:color w:val="000000"/>
          <w:sz w:val="28"/>
          <w:szCs w:val="28"/>
        </w:rPr>
        <w:t>Зедгенидзе</w:t>
      </w:r>
      <w:proofErr w:type="spellEnd"/>
      <w:r w:rsidRPr="00ED2FB2">
        <w:rPr>
          <w:color w:val="000000"/>
          <w:sz w:val="28"/>
          <w:szCs w:val="28"/>
        </w:rPr>
        <w:t xml:space="preserve"> В.Я., Степина Н.М. В мире детских эмоций. – М.: Академия, 2001. -117 </w:t>
      </w:r>
      <w:proofErr w:type="gramStart"/>
      <w:r w:rsidRPr="00ED2FB2">
        <w:rPr>
          <w:color w:val="000000"/>
          <w:sz w:val="28"/>
          <w:szCs w:val="28"/>
        </w:rPr>
        <w:t>с</w:t>
      </w:r>
      <w:proofErr w:type="gramEnd"/>
      <w:r w:rsidRPr="00ED2FB2">
        <w:rPr>
          <w:color w:val="000000"/>
          <w:sz w:val="28"/>
          <w:szCs w:val="28"/>
        </w:rPr>
        <w:t>.</w:t>
      </w:r>
    </w:p>
    <w:p w:rsidR="00ED2FB2" w:rsidRPr="00ED2FB2" w:rsidRDefault="00ED2FB2" w:rsidP="00ED2FB2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 xml:space="preserve">Крюкова С. В., </w:t>
      </w:r>
      <w:proofErr w:type="spellStart"/>
      <w:r w:rsidRPr="00ED2FB2">
        <w:rPr>
          <w:color w:val="000000"/>
          <w:sz w:val="28"/>
          <w:szCs w:val="28"/>
        </w:rPr>
        <w:t>Слободяник</w:t>
      </w:r>
      <w:proofErr w:type="spellEnd"/>
      <w:r w:rsidRPr="00ED2FB2">
        <w:rPr>
          <w:color w:val="000000"/>
          <w:sz w:val="28"/>
          <w:szCs w:val="28"/>
        </w:rPr>
        <w:t xml:space="preserve"> Н. П. Удивляюсь, злюсь, боюсь, хвастаюсь и радуюсь. Программа эмоционального развития детей дошкольного и младшего школьного возраста: Практическое пособие. М.: Генезис, 2001.- 98 </w:t>
      </w:r>
      <w:proofErr w:type="gramStart"/>
      <w:r w:rsidRPr="00ED2FB2">
        <w:rPr>
          <w:color w:val="000000"/>
          <w:sz w:val="28"/>
          <w:szCs w:val="28"/>
        </w:rPr>
        <w:t>с</w:t>
      </w:r>
      <w:proofErr w:type="gramEnd"/>
      <w:r w:rsidRPr="00ED2FB2">
        <w:rPr>
          <w:color w:val="000000"/>
          <w:sz w:val="28"/>
          <w:szCs w:val="28"/>
        </w:rPr>
        <w:t>.</w:t>
      </w:r>
    </w:p>
    <w:p w:rsidR="00ED2FB2" w:rsidRPr="00ED2FB2" w:rsidRDefault="00ED2FB2" w:rsidP="00ED2FB2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D2FB2">
        <w:rPr>
          <w:color w:val="000000"/>
          <w:sz w:val="28"/>
          <w:szCs w:val="28"/>
        </w:rPr>
        <w:t>Кряжева</w:t>
      </w:r>
      <w:proofErr w:type="spellEnd"/>
      <w:r w:rsidRPr="00ED2FB2">
        <w:rPr>
          <w:color w:val="000000"/>
          <w:sz w:val="28"/>
          <w:szCs w:val="28"/>
        </w:rPr>
        <w:t xml:space="preserve"> Н. Л. Мир детских эмоций. Дети 5-7 лет / Художники Г. В. Соколов, В. Н. Куров. Ярославль: Академия развития, 2004. — 160 с. </w:t>
      </w:r>
      <w:proofErr w:type="spellStart"/>
      <w:r w:rsidRPr="00ED2FB2">
        <w:rPr>
          <w:color w:val="000000"/>
          <w:sz w:val="28"/>
          <w:szCs w:val="28"/>
        </w:rPr>
        <w:t>илл</w:t>
      </w:r>
      <w:proofErr w:type="spellEnd"/>
      <w:r w:rsidRPr="00ED2FB2">
        <w:rPr>
          <w:color w:val="000000"/>
          <w:sz w:val="28"/>
          <w:szCs w:val="28"/>
        </w:rPr>
        <w:t>. «Ваш ребенок: наблюдаем, изучаем, развиваем».</w:t>
      </w:r>
    </w:p>
    <w:p w:rsidR="00ED2FB2" w:rsidRPr="00ED2FB2" w:rsidRDefault="00ED2FB2" w:rsidP="00ED2FB2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Минаева В. М. Развитие эмоций дошкольников. Занятия. Игры. Пособие для практических работников дошкольных учреждений. М.: АРКТИ, 2001. — 48 с. (Развитие и воспитание дошкольника).</w:t>
      </w:r>
    </w:p>
    <w:p w:rsidR="00ED2FB2" w:rsidRPr="00ED2FB2" w:rsidRDefault="00ED2FB2" w:rsidP="00ED2FB2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 xml:space="preserve">Мухина В. С. Детская психология. — М.: ООО Апрель Пресс, ЗАО </w:t>
      </w:r>
      <w:proofErr w:type="spellStart"/>
      <w:r w:rsidRPr="00ED2FB2">
        <w:rPr>
          <w:color w:val="000000"/>
          <w:sz w:val="28"/>
          <w:szCs w:val="28"/>
        </w:rPr>
        <w:t>ЭКСМО-Пресс</w:t>
      </w:r>
      <w:proofErr w:type="spellEnd"/>
      <w:r w:rsidRPr="00ED2FB2">
        <w:rPr>
          <w:color w:val="000000"/>
          <w:sz w:val="28"/>
          <w:szCs w:val="28"/>
        </w:rPr>
        <w:t>, 2007. — 352 с. «Мир психологии».</w:t>
      </w:r>
    </w:p>
    <w:p w:rsidR="00ED2FB2" w:rsidRPr="00ED2FB2" w:rsidRDefault="00ED2FB2" w:rsidP="00ED2FB2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D2FB2">
        <w:rPr>
          <w:color w:val="000000"/>
          <w:sz w:val="28"/>
          <w:szCs w:val="28"/>
        </w:rPr>
        <w:t>Овчарова</w:t>
      </w:r>
      <w:proofErr w:type="spellEnd"/>
      <w:r w:rsidRPr="00ED2FB2">
        <w:rPr>
          <w:color w:val="000000"/>
          <w:sz w:val="28"/>
          <w:szCs w:val="28"/>
        </w:rPr>
        <w:t xml:space="preserve"> Р. В. Практическая психология образования: Учеб</w:t>
      </w:r>
      <w:proofErr w:type="gramStart"/>
      <w:r w:rsidRPr="00ED2FB2">
        <w:rPr>
          <w:color w:val="000000"/>
          <w:sz w:val="28"/>
          <w:szCs w:val="28"/>
        </w:rPr>
        <w:t>.</w:t>
      </w:r>
      <w:proofErr w:type="gramEnd"/>
      <w:r w:rsidRPr="00ED2FB2">
        <w:rPr>
          <w:color w:val="000000"/>
          <w:sz w:val="28"/>
          <w:szCs w:val="28"/>
        </w:rPr>
        <w:t xml:space="preserve"> </w:t>
      </w:r>
      <w:proofErr w:type="gramStart"/>
      <w:r w:rsidRPr="00ED2FB2">
        <w:rPr>
          <w:color w:val="000000"/>
          <w:sz w:val="28"/>
          <w:szCs w:val="28"/>
        </w:rPr>
        <w:t>п</w:t>
      </w:r>
      <w:proofErr w:type="gramEnd"/>
      <w:r w:rsidRPr="00ED2FB2">
        <w:rPr>
          <w:color w:val="000000"/>
          <w:sz w:val="28"/>
          <w:szCs w:val="28"/>
        </w:rPr>
        <w:t xml:space="preserve">особие для студ. психол. </w:t>
      </w:r>
      <w:proofErr w:type="spellStart"/>
      <w:r w:rsidRPr="00ED2FB2">
        <w:rPr>
          <w:color w:val="000000"/>
          <w:sz w:val="28"/>
          <w:szCs w:val="28"/>
        </w:rPr>
        <w:t>фак</w:t>
      </w:r>
      <w:proofErr w:type="spellEnd"/>
      <w:r w:rsidRPr="00ED2FB2">
        <w:rPr>
          <w:color w:val="000000"/>
          <w:sz w:val="28"/>
          <w:szCs w:val="28"/>
        </w:rPr>
        <w:t>. университетов. М.: Центр «Академия», 2003.</w:t>
      </w:r>
    </w:p>
    <w:p w:rsidR="00ED2FB2" w:rsidRPr="00ED2FB2" w:rsidRDefault="00ED2FB2" w:rsidP="00ED2FB2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Рогов Е.И. Настольная книга практического психолога в образовании. М.: ВЛАДОС, -2006.</w:t>
      </w:r>
    </w:p>
    <w:p w:rsidR="00ED2FB2" w:rsidRPr="00ED2FB2" w:rsidRDefault="00ED2FB2" w:rsidP="00ED2FB2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Рылеева Е. В. Путешествие в мир эмоций: Демонстрационные материалы для фронтальной работы. Раздаточные материалы для индивидуальной работы. Педагогическая технология «Открой себя». М.: ЛИНКА-ПРЕСС. 2000.</w:t>
      </w:r>
    </w:p>
    <w:p w:rsidR="00ED2FB2" w:rsidRPr="00ED2FB2" w:rsidRDefault="00ED2FB2" w:rsidP="00ED2FB2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>Шишова Т. Застенчивый невидимка. Как преодолеть детскую застенчивость: эмоционально развивающие игры и задания. М.: Изд. дом «Искатель», 2007.</w:t>
      </w:r>
    </w:p>
    <w:p w:rsidR="00ED2FB2" w:rsidRPr="00ED2FB2" w:rsidRDefault="00ED2FB2" w:rsidP="00ED2FB2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ED2FB2">
        <w:rPr>
          <w:color w:val="000000"/>
          <w:sz w:val="28"/>
          <w:szCs w:val="28"/>
        </w:rPr>
        <w:t xml:space="preserve">Юдина Е. Г. Педагогическая диагностика в детском саду: Пособие для воспитателей </w:t>
      </w:r>
      <w:proofErr w:type="spellStart"/>
      <w:r w:rsidRPr="00ED2FB2">
        <w:rPr>
          <w:color w:val="000000"/>
          <w:sz w:val="28"/>
          <w:szCs w:val="28"/>
        </w:rPr>
        <w:t>дошк</w:t>
      </w:r>
      <w:proofErr w:type="spellEnd"/>
      <w:r w:rsidRPr="00ED2FB2">
        <w:rPr>
          <w:color w:val="000000"/>
          <w:sz w:val="28"/>
          <w:szCs w:val="28"/>
        </w:rPr>
        <w:t xml:space="preserve">. </w:t>
      </w:r>
      <w:proofErr w:type="spellStart"/>
      <w:r w:rsidRPr="00ED2FB2">
        <w:rPr>
          <w:color w:val="000000"/>
          <w:sz w:val="28"/>
          <w:szCs w:val="28"/>
        </w:rPr>
        <w:t>образоват</w:t>
      </w:r>
      <w:proofErr w:type="spellEnd"/>
      <w:r w:rsidRPr="00ED2FB2">
        <w:rPr>
          <w:color w:val="000000"/>
          <w:sz w:val="28"/>
          <w:szCs w:val="28"/>
        </w:rPr>
        <w:t>. учреждений / Е. Г. Юдина, Г. Б. Степанова, Е. Н. Денисова. М.: Просвещение, 2002.</w:t>
      </w:r>
    </w:p>
    <w:p w:rsidR="00ED2FB2" w:rsidRDefault="00ED2FB2" w:rsidP="00ED2FB2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</w:p>
    <w:p w:rsidR="00120547" w:rsidRDefault="00120547"/>
    <w:sectPr w:rsidR="0012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616DD"/>
    <w:multiLevelType w:val="multilevel"/>
    <w:tmpl w:val="99EA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D2FB2"/>
    <w:rsid w:val="00120547"/>
    <w:rsid w:val="00710162"/>
    <w:rsid w:val="00ED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Айдарик</dc:creator>
  <cp:keywords/>
  <dc:description/>
  <cp:lastModifiedBy>Айдарик</cp:lastModifiedBy>
  <cp:revision>2</cp:revision>
  <dcterms:created xsi:type="dcterms:W3CDTF">2017-10-11T12:29:00Z</dcterms:created>
  <dcterms:modified xsi:type="dcterms:W3CDTF">2017-10-11T12:40:00Z</dcterms:modified>
</cp:coreProperties>
</file>