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B4" w:rsidRPr="005037D7" w:rsidRDefault="003729B4" w:rsidP="003729B4">
      <w:pPr>
        <w:widowControl w:val="0"/>
        <w:autoSpaceDE w:val="0"/>
        <w:autoSpaceDN w:val="0"/>
        <w:adjustRightInd w:val="0"/>
        <w:spacing w:line="240" w:lineRule="auto"/>
        <w:ind w:left="5387" w:firstLine="709"/>
        <w:contextualSpacing/>
        <w:jc w:val="right"/>
        <w:rPr>
          <w:rFonts w:ascii="Times New Roman" w:hAnsi="Times New Roman" w:cs="Times New Roman"/>
          <w:b/>
          <w:sz w:val="24"/>
          <w:szCs w:val="24"/>
        </w:rPr>
      </w:pPr>
      <w:r w:rsidRPr="005037D7">
        <w:rPr>
          <w:rFonts w:ascii="Times New Roman" w:hAnsi="Times New Roman" w:cs="Times New Roman"/>
          <w:b/>
          <w:sz w:val="24"/>
          <w:szCs w:val="24"/>
        </w:rPr>
        <w:t xml:space="preserve">Кузьмичева </w:t>
      </w:r>
      <w:proofErr w:type="spellStart"/>
      <w:r w:rsidRPr="005037D7">
        <w:rPr>
          <w:rFonts w:ascii="Times New Roman" w:hAnsi="Times New Roman" w:cs="Times New Roman"/>
          <w:b/>
          <w:sz w:val="24"/>
          <w:szCs w:val="24"/>
        </w:rPr>
        <w:t>Кавсария</w:t>
      </w:r>
      <w:proofErr w:type="spellEnd"/>
      <w:r w:rsidRPr="005037D7">
        <w:rPr>
          <w:rFonts w:ascii="Times New Roman" w:hAnsi="Times New Roman" w:cs="Times New Roman"/>
          <w:b/>
          <w:sz w:val="24"/>
          <w:szCs w:val="24"/>
        </w:rPr>
        <w:t xml:space="preserve"> </w:t>
      </w:r>
      <w:proofErr w:type="spellStart"/>
      <w:r w:rsidRPr="005037D7">
        <w:rPr>
          <w:rFonts w:ascii="Times New Roman" w:hAnsi="Times New Roman" w:cs="Times New Roman"/>
          <w:b/>
          <w:sz w:val="24"/>
          <w:szCs w:val="24"/>
        </w:rPr>
        <w:t>Галиахматовна</w:t>
      </w:r>
      <w:proofErr w:type="spellEnd"/>
      <w:r w:rsidRPr="005037D7">
        <w:rPr>
          <w:rFonts w:ascii="Times New Roman" w:hAnsi="Times New Roman" w:cs="Times New Roman"/>
          <w:b/>
          <w:sz w:val="24"/>
          <w:szCs w:val="24"/>
        </w:rPr>
        <w:t>,</w:t>
      </w:r>
    </w:p>
    <w:p w:rsidR="003729B4" w:rsidRPr="005037D7" w:rsidRDefault="003729B4" w:rsidP="003729B4">
      <w:pPr>
        <w:widowControl w:val="0"/>
        <w:autoSpaceDE w:val="0"/>
        <w:autoSpaceDN w:val="0"/>
        <w:adjustRightInd w:val="0"/>
        <w:spacing w:line="240" w:lineRule="auto"/>
        <w:ind w:left="5387" w:firstLine="709"/>
        <w:contextualSpacing/>
        <w:jc w:val="right"/>
        <w:rPr>
          <w:rFonts w:ascii="Times New Roman" w:hAnsi="Times New Roman" w:cs="Times New Roman"/>
          <w:b/>
          <w:sz w:val="24"/>
          <w:szCs w:val="24"/>
        </w:rPr>
      </w:pPr>
      <w:r w:rsidRPr="005037D7">
        <w:rPr>
          <w:rFonts w:ascii="Times New Roman" w:hAnsi="Times New Roman" w:cs="Times New Roman"/>
          <w:b/>
          <w:sz w:val="24"/>
          <w:szCs w:val="24"/>
        </w:rPr>
        <w:t>педагог дополнительного образования,</w:t>
      </w:r>
      <w:bookmarkStart w:id="0" w:name="_GoBack"/>
      <w:bookmarkEnd w:id="0"/>
    </w:p>
    <w:p w:rsidR="003729B4" w:rsidRPr="005037D7" w:rsidRDefault="003729B4" w:rsidP="003729B4">
      <w:pPr>
        <w:widowControl w:val="0"/>
        <w:autoSpaceDE w:val="0"/>
        <w:autoSpaceDN w:val="0"/>
        <w:adjustRightInd w:val="0"/>
        <w:spacing w:line="240" w:lineRule="auto"/>
        <w:ind w:left="5387" w:firstLine="709"/>
        <w:contextualSpacing/>
        <w:jc w:val="right"/>
        <w:rPr>
          <w:rFonts w:ascii="Times New Roman" w:hAnsi="Times New Roman" w:cs="Times New Roman"/>
          <w:b/>
          <w:sz w:val="24"/>
          <w:szCs w:val="24"/>
        </w:rPr>
      </w:pPr>
      <w:r w:rsidRPr="005037D7">
        <w:rPr>
          <w:rFonts w:ascii="Times New Roman" w:hAnsi="Times New Roman" w:cs="Times New Roman"/>
          <w:b/>
          <w:sz w:val="24"/>
          <w:szCs w:val="24"/>
        </w:rPr>
        <w:t>МБОУ «Лицей №78 «Фарватер»</w:t>
      </w:r>
    </w:p>
    <w:p w:rsidR="003729B4" w:rsidRPr="005037D7" w:rsidRDefault="003729B4" w:rsidP="003729B4">
      <w:pPr>
        <w:widowControl w:val="0"/>
        <w:autoSpaceDE w:val="0"/>
        <w:autoSpaceDN w:val="0"/>
        <w:adjustRightInd w:val="0"/>
        <w:spacing w:line="240" w:lineRule="auto"/>
        <w:ind w:left="5387" w:firstLine="709"/>
        <w:contextualSpacing/>
        <w:jc w:val="right"/>
        <w:rPr>
          <w:rFonts w:ascii="Times New Roman" w:hAnsi="Times New Roman" w:cs="Times New Roman"/>
          <w:b/>
          <w:sz w:val="24"/>
          <w:szCs w:val="24"/>
        </w:rPr>
      </w:pPr>
      <w:r w:rsidRPr="005037D7">
        <w:rPr>
          <w:rFonts w:ascii="Times New Roman" w:hAnsi="Times New Roman" w:cs="Times New Roman"/>
          <w:b/>
          <w:sz w:val="24"/>
          <w:szCs w:val="24"/>
        </w:rPr>
        <w:t xml:space="preserve">Россия, </w:t>
      </w:r>
      <w:proofErr w:type="gramStart"/>
      <w:r w:rsidRPr="005037D7">
        <w:rPr>
          <w:rFonts w:ascii="Times New Roman" w:hAnsi="Times New Roman" w:cs="Times New Roman"/>
          <w:b/>
          <w:sz w:val="24"/>
          <w:szCs w:val="24"/>
        </w:rPr>
        <w:t>г</w:t>
      </w:r>
      <w:proofErr w:type="gramEnd"/>
      <w:r w:rsidRPr="005037D7">
        <w:rPr>
          <w:rFonts w:ascii="Times New Roman" w:hAnsi="Times New Roman" w:cs="Times New Roman"/>
          <w:b/>
          <w:sz w:val="24"/>
          <w:szCs w:val="24"/>
        </w:rPr>
        <w:t>. Казань</w:t>
      </w:r>
    </w:p>
    <w:p w:rsidR="003729B4" w:rsidRDefault="003729B4" w:rsidP="003729B4">
      <w:pPr>
        <w:spacing w:after="318" w:line="240" w:lineRule="auto"/>
        <w:ind w:firstLine="709"/>
        <w:contextualSpacing/>
        <w:jc w:val="center"/>
        <w:rPr>
          <w:rFonts w:ascii="Times New Roman" w:eastAsia="Times New Roman" w:hAnsi="Times New Roman" w:cs="Times New Roman"/>
          <w:b/>
          <w:color w:val="000000"/>
          <w:sz w:val="24"/>
          <w:szCs w:val="24"/>
        </w:rPr>
      </w:pPr>
    </w:p>
    <w:p w:rsidR="003729B4" w:rsidRDefault="003729B4" w:rsidP="003729B4">
      <w:pPr>
        <w:spacing w:after="318" w:line="240" w:lineRule="auto"/>
        <w:ind w:firstLine="709"/>
        <w:contextualSpacing/>
        <w:jc w:val="center"/>
        <w:rPr>
          <w:rFonts w:ascii="Times New Roman" w:eastAsia="Times New Roman" w:hAnsi="Times New Roman" w:cs="Times New Roman"/>
          <w:b/>
          <w:color w:val="000000"/>
          <w:sz w:val="24"/>
          <w:szCs w:val="24"/>
        </w:rPr>
      </w:pPr>
      <w:r w:rsidRPr="003F15DC">
        <w:rPr>
          <w:rFonts w:ascii="Times New Roman" w:eastAsia="Times New Roman" w:hAnsi="Times New Roman" w:cs="Times New Roman"/>
          <w:b/>
          <w:color w:val="000000"/>
          <w:sz w:val="24"/>
          <w:szCs w:val="24"/>
        </w:rPr>
        <w:t>ПРИМЕНЕНИЕ РАЗЛИЧНЫХ ТЕХНОЛОГИЙ В КОРРЕКЦИОННОЙ РАБОТЕ С ДЕТЬМИ С ОГРАНИЧЕННЫМИ ВОЗМОЖНОСТЯМИ ЗДОРОВЬЯ</w:t>
      </w:r>
    </w:p>
    <w:p w:rsidR="003729B4" w:rsidRPr="005037D7" w:rsidRDefault="003729B4" w:rsidP="003729B4">
      <w:pPr>
        <w:spacing w:line="240" w:lineRule="auto"/>
        <w:ind w:firstLine="709"/>
        <w:contextualSpacing/>
        <w:jc w:val="both"/>
        <w:rPr>
          <w:rFonts w:ascii="Times New Roman" w:hAnsi="Times New Roman" w:cs="Times New Roman"/>
          <w:sz w:val="24"/>
          <w:szCs w:val="24"/>
        </w:rPr>
      </w:pPr>
      <w:r w:rsidRPr="005037D7">
        <w:rPr>
          <w:rFonts w:ascii="Times New Roman" w:hAnsi="Times New Roman" w:cs="Times New Roman"/>
          <w:sz w:val="24"/>
          <w:szCs w:val="24"/>
        </w:rPr>
        <w:t>Система нашего образования долгое время делила детей на обычных и инвалидов, которые практически не имели возможности получить образование и реализовать свои возможности наравне со здоровыми детьми. Я считаю, что дети с особенностями развития должны иметь равные возможности с другими детьми в получении образования. Благодаря инклюзивному образованию жизнь детей-инвалидов изменилась. Инклюзия означает полное включение детей с различными возможностями во все аспекты школьной жизни, в которых с удовольствием и радостью участвуют также все остальные дети. Это требует реальной адаптации школьного пространства к тому, чтобы встретить нужды и потребности всех детей без исключения, ценить и уважать различия. Это не значит, что инклюзия не требует оказания помощи детям с различными возможностями специальной помощи и поддержки на уроках или обучения за пределами класса, если это требуется. Но это всё является разнообразными возможными вариантами, и периодически бывает необходимым буквально для всех учеников в классе. Цель инклюзивной школы – подготовка детей к жизни. Каждый школьник должен получить за время учёбы знания, которые будут востребованы им в дальнейшей жизни.</w:t>
      </w:r>
    </w:p>
    <w:p w:rsidR="003729B4" w:rsidRPr="005037D7" w:rsidRDefault="003729B4" w:rsidP="003729B4">
      <w:pPr>
        <w:spacing w:line="240" w:lineRule="auto"/>
        <w:ind w:firstLine="709"/>
        <w:contextualSpacing/>
        <w:jc w:val="both"/>
        <w:rPr>
          <w:rFonts w:ascii="Times New Roman" w:hAnsi="Times New Roman" w:cs="Times New Roman"/>
          <w:sz w:val="24"/>
          <w:szCs w:val="24"/>
        </w:rPr>
      </w:pPr>
      <w:r w:rsidRPr="005037D7">
        <w:rPr>
          <w:rFonts w:ascii="Times New Roman" w:hAnsi="Times New Roman" w:cs="Times New Roman"/>
          <w:sz w:val="24"/>
          <w:szCs w:val="24"/>
        </w:rPr>
        <w:t xml:space="preserve">В нашем лицее обучение детей с ОВЗ проходит на базе реабилитационного центра, который находится в шаговой доступности от основной школы. И дети с диагнозом ДЦП полностью включены в инклюзивный процесс обучения. Систематически совместные уроки проводятся как в младших классах, так и в среднем звене. В начальной школе предусмотрена работа </w:t>
      </w:r>
      <w:proofErr w:type="spellStart"/>
      <w:r w:rsidRPr="005037D7">
        <w:rPr>
          <w:rFonts w:ascii="Times New Roman" w:hAnsi="Times New Roman" w:cs="Times New Roman"/>
          <w:sz w:val="24"/>
          <w:szCs w:val="24"/>
        </w:rPr>
        <w:t>тьютера</w:t>
      </w:r>
      <w:proofErr w:type="spellEnd"/>
      <w:r w:rsidRPr="005037D7">
        <w:rPr>
          <w:rFonts w:ascii="Times New Roman" w:hAnsi="Times New Roman" w:cs="Times New Roman"/>
          <w:sz w:val="24"/>
          <w:szCs w:val="24"/>
        </w:rPr>
        <w:t>, который помогает ученикам с проблемами здоровья, чтобы учебный процесс был равномерно направлен на обучение всех учеников. В обучении применяются личностно-ориентированные технологии обучения и воспитания, что помогает максимальному развитию индивидуальных познавательных способностей у каждого ученика, а также воспитанию толерантного отношения друг к другу. В лицее ведется большая учебно-воспитательная работа по подготовке детей с диагнозом ДЦП к полноценной общественной жизни, этому способствует система коррекционно-развивающей направленности. Одной из коррекционных технологий является проведение различных внеурочных мероприятий, в которых активно участвуют, как дети с ОВЗ, так и учащиеся, не имеющие отклонений здоровья. Погружение в общество - это непростая работа, результат которой зависит от тех условий, которые создают для этого педагоги. Большие возможности для такой деятельности предоставляют занятия в объединениях дополнительного образования. Такая работа дает реальную возможность выбора ребенком своего индивидуального образовательного пути, увеличивает пространство, в котором он может развиваться как личность, обеспечивает ему «ситуацию успеха». И еще очень важно для учеников с ДЦП вовремя начать работу по развитию мелкой моторики.</w:t>
      </w:r>
    </w:p>
    <w:p w:rsidR="003729B4" w:rsidRPr="005037D7" w:rsidRDefault="003729B4" w:rsidP="003729B4">
      <w:pPr>
        <w:spacing w:line="240" w:lineRule="auto"/>
        <w:ind w:firstLine="709"/>
        <w:contextualSpacing/>
        <w:jc w:val="both"/>
        <w:rPr>
          <w:rFonts w:ascii="Times New Roman" w:hAnsi="Times New Roman" w:cs="Times New Roman"/>
          <w:sz w:val="24"/>
          <w:szCs w:val="24"/>
        </w:rPr>
      </w:pPr>
      <w:r w:rsidRPr="005037D7">
        <w:rPr>
          <w:rFonts w:ascii="Times New Roman" w:hAnsi="Times New Roman" w:cs="Times New Roman"/>
          <w:sz w:val="24"/>
          <w:szCs w:val="24"/>
        </w:rPr>
        <w:t xml:space="preserve">Точные движения мелкой моторики рук, умение координировать движения - это навыки, составляющие основу деятельности человека. В своей работе мы для детей с ограниченными возможностями использую различные методики. Упражнения и игры для развития мелкой моторики, лепка из глины и </w:t>
      </w:r>
      <w:proofErr w:type="spellStart"/>
      <w:r w:rsidRPr="005037D7">
        <w:rPr>
          <w:rFonts w:ascii="Times New Roman" w:hAnsi="Times New Roman" w:cs="Times New Roman"/>
          <w:sz w:val="24"/>
          <w:szCs w:val="24"/>
        </w:rPr>
        <w:t>пластилина</w:t>
      </w:r>
      <w:proofErr w:type="gramStart"/>
      <w:r w:rsidRPr="005037D7">
        <w:rPr>
          <w:rFonts w:ascii="Times New Roman" w:hAnsi="Times New Roman" w:cs="Times New Roman"/>
          <w:sz w:val="24"/>
          <w:szCs w:val="24"/>
        </w:rPr>
        <w:t>,и</w:t>
      </w:r>
      <w:proofErr w:type="gramEnd"/>
      <w:r w:rsidRPr="005037D7">
        <w:rPr>
          <w:rFonts w:ascii="Times New Roman" w:hAnsi="Times New Roman" w:cs="Times New Roman"/>
          <w:sz w:val="24"/>
          <w:szCs w:val="24"/>
        </w:rPr>
        <w:t>зготовление</w:t>
      </w:r>
      <w:proofErr w:type="spellEnd"/>
      <w:r w:rsidRPr="005037D7">
        <w:rPr>
          <w:rFonts w:ascii="Times New Roman" w:hAnsi="Times New Roman" w:cs="Times New Roman"/>
          <w:sz w:val="24"/>
          <w:szCs w:val="24"/>
        </w:rPr>
        <w:t xml:space="preserve"> поделок из бумаги, рисование или раскрашивание картинок, вырезание самостоятельно ножницами геометрических фигур, составление узоров, выполнение аппликаций, изготовление поделок из природного материала: шишек, желудей, соломы и других доступных материалов - только малая доля того, чем могут заниматься дети на занятиях. Кроме развития мелкой моторики </w:t>
      </w:r>
      <w:r w:rsidRPr="005037D7">
        <w:rPr>
          <w:rFonts w:ascii="Times New Roman" w:hAnsi="Times New Roman" w:cs="Times New Roman"/>
          <w:sz w:val="24"/>
          <w:szCs w:val="24"/>
        </w:rPr>
        <w:lastRenderedPageBreak/>
        <w:t>рук эти занятия развивают также и воображение, фантазию ребенка. Всесторонняя тренировка отлично развивает мелкую моторику рук ребенка, движения его руки будут более уверенные, школьные занятия будут для ребёнка не столь утомительными. Все эти упражнения приносят огромную пользу ребёнку: во-первых, развив</w:t>
      </w:r>
      <w:r>
        <w:rPr>
          <w:rFonts w:ascii="Times New Roman" w:hAnsi="Times New Roman" w:cs="Times New Roman"/>
          <w:sz w:val="24"/>
          <w:szCs w:val="24"/>
        </w:rPr>
        <w:t>ают мелкую моторику рук, гото</w:t>
      </w:r>
      <w:r w:rsidRPr="005037D7">
        <w:rPr>
          <w:rFonts w:ascii="Times New Roman" w:hAnsi="Times New Roman" w:cs="Times New Roman"/>
          <w:sz w:val="24"/>
          <w:szCs w:val="24"/>
        </w:rPr>
        <w:t>вят к овладению письмом, во-вторых, формируют у него художественный вкус, что полезно в любом возрасте, в-третьих, детские физиологи утверждают, что хорошо развитая кисть руки "потянет" за собой развитие интеллекта. Технология развития мелкой моторики и координации движения рук – это педагогическая технология, ориентированная на приобретение новых знаний для освоения новых способов человеческой деятельности.</w:t>
      </w:r>
    </w:p>
    <w:p w:rsidR="003729B4" w:rsidRPr="005037D7" w:rsidRDefault="003729B4" w:rsidP="003729B4">
      <w:pPr>
        <w:spacing w:line="240" w:lineRule="auto"/>
        <w:ind w:firstLine="709"/>
        <w:contextualSpacing/>
        <w:jc w:val="both"/>
        <w:rPr>
          <w:rFonts w:ascii="Times New Roman" w:hAnsi="Times New Roman" w:cs="Times New Roman"/>
          <w:sz w:val="24"/>
          <w:szCs w:val="24"/>
        </w:rPr>
      </w:pPr>
      <w:r w:rsidRPr="005037D7">
        <w:rPr>
          <w:rFonts w:ascii="Times New Roman" w:hAnsi="Times New Roman" w:cs="Times New Roman"/>
          <w:sz w:val="24"/>
          <w:szCs w:val="24"/>
        </w:rPr>
        <w:t xml:space="preserve">Я в сотрудничестве с коллегами создали и внедрили в коррекционную работу новые виды деятельности, которые помогают детям с ОВЗ в </w:t>
      </w:r>
      <w:proofErr w:type="spellStart"/>
      <w:r w:rsidRPr="005037D7">
        <w:rPr>
          <w:rFonts w:ascii="Times New Roman" w:hAnsi="Times New Roman" w:cs="Times New Roman"/>
          <w:sz w:val="24"/>
          <w:szCs w:val="24"/>
        </w:rPr>
        <w:t>развитии</w:t>
      </w:r>
      <w:proofErr w:type="gramStart"/>
      <w:r w:rsidRPr="005037D7">
        <w:rPr>
          <w:rFonts w:ascii="Times New Roman" w:hAnsi="Times New Roman" w:cs="Times New Roman"/>
          <w:sz w:val="24"/>
          <w:szCs w:val="24"/>
        </w:rPr>
        <w:t>.Э</w:t>
      </w:r>
      <w:proofErr w:type="gramEnd"/>
      <w:r w:rsidRPr="005037D7">
        <w:rPr>
          <w:rFonts w:ascii="Times New Roman" w:hAnsi="Times New Roman" w:cs="Times New Roman"/>
          <w:sz w:val="24"/>
          <w:szCs w:val="24"/>
        </w:rPr>
        <w:t>то</w:t>
      </w:r>
      <w:proofErr w:type="spellEnd"/>
      <w:r w:rsidRPr="005037D7">
        <w:rPr>
          <w:rFonts w:ascii="Times New Roman" w:hAnsi="Times New Roman" w:cs="Times New Roman"/>
          <w:sz w:val="24"/>
          <w:szCs w:val="24"/>
        </w:rPr>
        <w:t xml:space="preserve"> и пальчиковая живопись, работа с соленым тестом, работа с мокрой тканью, живопись губкой, обводка, штриховка, раскрашивание, техника торцевание, </w:t>
      </w:r>
      <w:proofErr w:type="spellStart"/>
      <w:r w:rsidRPr="005037D7">
        <w:rPr>
          <w:rFonts w:ascii="Times New Roman" w:hAnsi="Times New Roman" w:cs="Times New Roman"/>
          <w:sz w:val="24"/>
          <w:szCs w:val="24"/>
        </w:rPr>
        <w:t>квиллинг</w:t>
      </w:r>
      <w:proofErr w:type="spellEnd"/>
      <w:r w:rsidRPr="005037D7">
        <w:rPr>
          <w:rFonts w:ascii="Times New Roman" w:hAnsi="Times New Roman" w:cs="Times New Roman"/>
          <w:sz w:val="24"/>
          <w:szCs w:val="24"/>
        </w:rPr>
        <w:t xml:space="preserve"> и др. Развитие тонкой моторики, как главное условие осуществления познавательной деятельности, обеспечивает возможности успешного обучения, проводимого с помощью не только традиционных методов, но и с использованием новых информационных технологий. Решение проблемы у учащихся ОВЗ наиболее успешно осуществляется в разных видах творческой деятельности. Так же к средствам инклюзивного образования по развитию мелкой моторики у детей всех возрастов мы относим такие технологии как: </w:t>
      </w:r>
      <w:proofErr w:type="spellStart"/>
      <w:r w:rsidRPr="005037D7">
        <w:rPr>
          <w:rFonts w:ascii="Times New Roman" w:hAnsi="Times New Roman" w:cs="Times New Roman"/>
          <w:sz w:val="24"/>
          <w:szCs w:val="24"/>
        </w:rPr>
        <w:t>сказкотерапия</w:t>
      </w:r>
      <w:proofErr w:type="spellEnd"/>
      <w:r w:rsidRPr="005037D7">
        <w:rPr>
          <w:rFonts w:ascii="Times New Roman" w:hAnsi="Times New Roman" w:cs="Times New Roman"/>
          <w:sz w:val="24"/>
          <w:szCs w:val="24"/>
        </w:rPr>
        <w:t xml:space="preserve">, </w:t>
      </w:r>
      <w:proofErr w:type="spellStart"/>
      <w:r w:rsidRPr="005037D7">
        <w:rPr>
          <w:rFonts w:ascii="Times New Roman" w:hAnsi="Times New Roman" w:cs="Times New Roman"/>
          <w:sz w:val="24"/>
          <w:szCs w:val="24"/>
        </w:rPr>
        <w:t>логоритмика</w:t>
      </w:r>
      <w:proofErr w:type="spellEnd"/>
      <w:r w:rsidRPr="005037D7">
        <w:rPr>
          <w:rFonts w:ascii="Times New Roman" w:hAnsi="Times New Roman" w:cs="Times New Roman"/>
          <w:sz w:val="24"/>
          <w:szCs w:val="24"/>
        </w:rPr>
        <w:t xml:space="preserve">, </w:t>
      </w:r>
      <w:proofErr w:type="spellStart"/>
      <w:r w:rsidRPr="005037D7">
        <w:rPr>
          <w:rFonts w:ascii="Times New Roman" w:hAnsi="Times New Roman" w:cs="Times New Roman"/>
          <w:sz w:val="24"/>
          <w:szCs w:val="24"/>
        </w:rPr>
        <w:t>куклотерапия</w:t>
      </w:r>
      <w:proofErr w:type="spellEnd"/>
      <w:r w:rsidRPr="005037D7">
        <w:rPr>
          <w:rFonts w:ascii="Times New Roman" w:hAnsi="Times New Roman" w:cs="Times New Roman"/>
          <w:sz w:val="24"/>
          <w:szCs w:val="24"/>
        </w:rPr>
        <w:t xml:space="preserve"> и </w:t>
      </w:r>
      <w:proofErr w:type="spellStart"/>
      <w:r w:rsidRPr="005037D7">
        <w:rPr>
          <w:rFonts w:ascii="Times New Roman" w:hAnsi="Times New Roman" w:cs="Times New Roman"/>
          <w:sz w:val="24"/>
          <w:szCs w:val="24"/>
        </w:rPr>
        <w:t>оригамитерапия</w:t>
      </w:r>
      <w:proofErr w:type="spellEnd"/>
      <w:r w:rsidRPr="005037D7">
        <w:rPr>
          <w:rFonts w:ascii="Times New Roman" w:hAnsi="Times New Roman" w:cs="Times New Roman"/>
          <w:sz w:val="24"/>
          <w:szCs w:val="24"/>
        </w:rPr>
        <w:t xml:space="preserve">, </w:t>
      </w:r>
      <w:proofErr w:type="spellStart"/>
      <w:r w:rsidRPr="005037D7">
        <w:rPr>
          <w:rFonts w:ascii="Times New Roman" w:hAnsi="Times New Roman" w:cs="Times New Roman"/>
          <w:sz w:val="24"/>
          <w:szCs w:val="24"/>
        </w:rPr>
        <w:t>арттерапия</w:t>
      </w:r>
      <w:proofErr w:type="spellEnd"/>
      <w:r w:rsidRPr="005037D7">
        <w:rPr>
          <w:rFonts w:ascii="Times New Roman" w:hAnsi="Times New Roman" w:cs="Times New Roman"/>
          <w:sz w:val="24"/>
          <w:szCs w:val="24"/>
        </w:rPr>
        <w:t>. Систематическая работа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улучшается внимание, память. Систематическая, кропотливая работа над развитием мелкой моторики рук у детей с нарушениями развития благоприятно сказывается на развитии речи, мышления, памяти, обогащении практического опыта в практической деятельности.</w:t>
      </w:r>
    </w:p>
    <w:p w:rsidR="003729B4" w:rsidRPr="005037D7" w:rsidRDefault="003729B4" w:rsidP="003729B4">
      <w:pPr>
        <w:spacing w:line="240" w:lineRule="auto"/>
        <w:ind w:firstLine="709"/>
        <w:contextualSpacing/>
        <w:jc w:val="both"/>
        <w:rPr>
          <w:rFonts w:ascii="Times New Roman" w:hAnsi="Times New Roman" w:cs="Times New Roman"/>
          <w:sz w:val="24"/>
          <w:szCs w:val="24"/>
        </w:rPr>
      </w:pPr>
      <w:r w:rsidRPr="005037D7">
        <w:rPr>
          <w:rFonts w:ascii="Times New Roman" w:hAnsi="Times New Roman" w:cs="Times New Roman"/>
          <w:sz w:val="24"/>
          <w:szCs w:val="24"/>
        </w:rPr>
        <w:t>На своих занятиях я стараюсь использовать разнообразные художественные материалы, применяю смешанные техники, что позволяет учащимся добиваться большей образной выразительности, содействует развитию художественных способностей ребёнка. В своей работе я так же использую возможности бумажной пластики – от изготовления плоскостных изделий до объемных форм. Работа с текстильными материалами дает представление о скрепляющих свойствах нитки и клея. Дети и подростки изготавливают куклы, сочетая свойства различных материалов.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Педагоги и психологи рекомендуют начинать активную тренировку пальцев ребенка уже с самого раннего возраста.</w:t>
      </w:r>
    </w:p>
    <w:p w:rsidR="003729B4" w:rsidRDefault="003729B4" w:rsidP="003729B4">
      <w:pPr>
        <w:spacing w:line="240" w:lineRule="auto"/>
        <w:ind w:firstLine="709"/>
        <w:contextualSpacing/>
        <w:jc w:val="both"/>
        <w:rPr>
          <w:rFonts w:ascii="Times New Roman" w:hAnsi="Times New Roman" w:cs="Times New Roman"/>
          <w:sz w:val="24"/>
          <w:szCs w:val="24"/>
        </w:rPr>
      </w:pPr>
      <w:r w:rsidRPr="005037D7">
        <w:rPr>
          <w:rFonts w:ascii="Times New Roman" w:hAnsi="Times New Roman" w:cs="Times New Roman"/>
          <w:sz w:val="24"/>
          <w:szCs w:val="24"/>
        </w:rPr>
        <w:t xml:space="preserve">Занятия по декоративно-прикладному творчеству с детьми с ограниченными возможностями в нашем лицее направлены не только на изготовление общественно полезных изделий, но и на воспитание у детей чувства прекрасного, понимания красоты в окружающей жизни, формирование потребности в изображении предметов и явлений окружающей действительности. А также на развитие навыков моделирования, макетирования, умения работать с инструментами. Коррекционная работа с детьми с ограниченными возможностями проводится в виде индивидуальных и групповых занятий. При этом следует помнить, что коррекционная работа с детьми не сводится только к развитию отдельных психических процессов, к тренировке тех или иных умений и навыков, она должна быть направлена на коррекцию всей личности. Таким образом, занятия декоративно-прикладным творчеством с детьми с ограниченными возможностями, начиная с младшего школьного возраста, влекут за собой благотворное развитие как личностной, так и творческой и эстетической культуры в целом. Еще И. Кант писал: рука является вышедшим </w:t>
      </w:r>
      <w:r w:rsidRPr="005037D7">
        <w:rPr>
          <w:rFonts w:ascii="Times New Roman" w:hAnsi="Times New Roman" w:cs="Times New Roman"/>
          <w:sz w:val="24"/>
          <w:szCs w:val="24"/>
        </w:rPr>
        <w:lastRenderedPageBreak/>
        <w:t xml:space="preserve">наружу головным мозгом. «То, что ребенок сегодня умеет делать в сотрудничестве и под руководством, – утверждал выдающийся психолог Л.С. </w:t>
      </w:r>
      <w:proofErr w:type="spellStart"/>
      <w:r w:rsidRPr="005037D7">
        <w:rPr>
          <w:rFonts w:ascii="Times New Roman" w:hAnsi="Times New Roman" w:cs="Times New Roman"/>
          <w:sz w:val="24"/>
          <w:szCs w:val="24"/>
        </w:rPr>
        <w:t>Выготский</w:t>
      </w:r>
      <w:proofErr w:type="spellEnd"/>
      <w:r w:rsidRPr="005037D7">
        <w:rPr>
          <w:rFonts w:ascii="Times New Roman" w:hAnsi="Times New Roman" w:cs="Times New Roman"/>
          <w:sz w:val="24"/>
          <w:szCs w:val="24"/>
        </w:rPr>
        <w:t>, – завтра он способен выполнить самостоятельно…»</w:t>
      </w:r>
    </w:p>
    <w:p w:rsidR="003729B4" w:rsidRPr="006F2AA9" w:rsidRDefault="003729B4" w:rsidP="003729B4">
      <w:pPr>
        <w:spacing w:line="240" w:lineRule="auto"/>
        <w:ind w:firstLine="709"/>
        <w:contextualSpacing/>
        <w:jc w:val="both"/>
        <w:rPr>
          <w:rFonts w:ascii="Times New Roman" w:hAnsi="Times New Roman" w:cs="Times New Roman"/>
          <w:sz w:val="24"/>
          <w:szCs w:val="24"/>
        </w:rPr>
      </w:pPr>
    </w:p>
    <w:p w:rsidR="003729B4" w:rsidRPr="006F2AA9" w:rsidRDefault="003729B4" w:rsidP="003729B4">
      <w:pPr>
        <w:spacing w:after="318" w:line="240" w:lineRule="auto"/>
        <w:ind w:firstLine="709"/>
        <w:contextualSpacing/>
        <w:jc w:val="both"/>
        <w:rPr>
          <w:rFonts w:ascii="Times New Roman" w:hAnsi="Times New Roman" w:cs="Times New Roman"/>
          <w:sz w:val="24"/>
          <w:szCs w:val="24"/>
        </w:rPr>
      </w:pPr>
      <w:r w:rsidRPr="006F2AA9">
        <w:rPr>
          <w:rFonts w:ascii="Times New Roman" w:hAnsi="Times New Roman" w:cs="Times New Roman"/>
          <w:sz w:val="24"/>
          <w:szCs w:val="24"/>
        </w:rPr>
        <w:t xml:space="preserve"> Список использованной литературы:</w:t>
      </w:r>
    </w:p>
    <w:p w:rsidR="003729B4" w:rsidRPr="006F2AA9" w:rsidRDefault="003729B4" w:rsidP="003729B4">
      <w:pPr>
        <w:pStyle w:val="a3"/>
        <w:shd w:val="clear" w:color="auto" w:fill="FFFFFF"/>
        <w:spacing w:before="0" w:beforeAutospacing="0" w:after="167" w:afterAutospacing="0"/>
        <w:ind w:firstLine="709"/>
        <w:contextualSpacing/>
        <w:jc w:val="both"/>
      </w:pPr>
      <w:r w:rsidRPr="006F2AA9">
        <w:t>1 </w:t>
      </w:r>
      <w:proofErr w:type="spellStart"/>
      <w:r w:rsidRPr="006F2AA9">
        <w:t>Левитас</w:t>
      </w:r>
      <w:proofErr w:type="spellEnd"/>
      <w:r w:rsidRPr="006F2AA9">
        <w:t xml:space="preserve"> Д.Г. Практика обучения: современные образовательные технологии: книга для учителя. Мурманск. 2008 г.</w:t>
      </w:r>
    </w:p>
    <w:p w:rsidR="003729B4" w:rsidRPr="006F2AA9" w:rsidRDefault="003729B4" w:rsidP="003729B4">
      <w:pPr>
        <w:pStyle w:val="a3"/>
        <w:shd w:val="clear" w:color="auto" w:fill="FFFFFF"/>
        <w:spacing w:before="0" w:beforeAutospacing="0" w:after="167" w:afterAutospacing="0"/>
        <w:ind w:firstLine="709"/>
        <w:contextualSpacing/>
        <w:jc w:val="both"/>
      </w:pPr>
      <w:r w:rsidRPr="006F2AA9">
        <w:t>2 Шевченко С.Г. Коррекционно-развивающее обучение: Организационно-педагогические аспекты: Метод</w:t>
      </w:r>
      <w:proofErr w:type="gramStart"/>
      <w:r w:rsidRPr="006F2AA9">
        <w:t>.</w:t>
      </w:r>
      <w:proofErr w:type="gramEnd"/>
      <w:r w:rsidRPr="006F2AA9">
        <w:t xml:space="preserve"> </w:t>
      </w:r>
      <w:proofErr w:type="gramStart"/>
      <w:r w:rsidRPr="006F2AA9">
        <w:t>п</w:t>
      </w:r>
      <w:proofErr w:type="gramEnd"/>
      <w:r w:rsidRPr="006F2AA9">
        <w:t>особие для учителей классов коррекционно-развивающего обучения. – ВЛАДОС, 2001.- 125с.</w:t>
      </w:r>
    </w:p>
    <w:p w:rsidR="003729B4" w:rsidRPr="006F2AA9" w:rsidRDefault="003729B4" w:rsidP="003729B4">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6F2AA9">
        <w:rPr>
          <w:rFonts w:ascii="Times New Roman" w:eastAsia="Times New Roman" w:hAnsi="Times New Roman" w:cs="Times New Roman"/>
          <w:sz w:val="24"/>
          <w:szCs w:val="24"/>
        </w:rPr>
        <w:t xml:space="preserve">3 Шевченко С.Г., Бабкина. Н.В., </w:t>
      </w:r>
      <w:proofErr w:type="spellStart"/>
      <w:r w:rsidRPr="006F2AA9">
        <w:rPr>
          <w:rFonts w:ascii="Times New Roman" w:eastAsia="Times New Roman" w:hAnsi="Times New Roman" w:cs="Times New Roman"/>
          <w:sz w:val="24"/>
          <w:szCs w:val="24"/>
        </w:rPr>
        <w:t>Вильшанская</w:t>
      </w:r>
      <w:proofErr w:type="spellEnd"/>
      <w:r w:rsidRPr="006F2AA9">
        <w:rPr>
          <w:rFonts w:ascii="Times New Roman" w:eastAsia="Times New Roman" w:hAnsi="Times New Roman" w:cs="Times New Roman"/>
          <w:sz w:val="24"/>
          <w:szCs w:val="24"/>
        </w:rPr>
        <w:t xml:space="preserve"> А.Д. Дети с ЗПР: коррекционные занятия в общеобразовательной школе. – М.: Школьная пресса, 2006.- 78с.</w:t>
      </w:r>
    </w:p>
    <w:p w:rsidR="003729B4" w:rsidRPr="006F2AA9" w:rsidRDefault="003729B4" w:rsidP="003729B4">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3729B4" w:rsidRPr="006F2AA9" w:rsidRDefault="003729B4" w:rsidP="003729B4">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6F2AA9">
        <w:rPr>
          <w:rFonts w:ascii="Times New Roman" w:eastAsia="Times New Roman" w:hAnsi="Times New Roman" w:cs="Times New Roman"/>
          <w:sz w:val="24"/>
          <w:szCs w:val="24"/>
        </w:rPr>
        <w:t xml:space="preserve">4 Кудрявцев, В. Т. Проблемное обучение: истоки, сущность, перспективы / Т. В. Кудрявцев. – М.: «Знание», 1991.- 80 </w:t>
      </w:r>
      <w:proofErr w:type="gramStart"/>
      <w:r w:rsidRPr="006F2AA9">
        <w:rPr>
          <w:rFonts w:ascii="Times New Roman" w:eastAsia="Times New Roman" w:hAnsi="Times New Roman" w:cs="Times New Roman"/>
          <w:sz w:val="24"/>
          <w:szCs w:val="24"/>
        </w:rPr>
        <w:t>с</w:t>
      </w:r>
      <w:proofErr w:type="gramEnd"/>
      <w:r w:rsidRPr="006F2AA9">
        <w:rPr>
          <w:rFonts w:ascii="Times New Roman" w:eastAsia="Times New Roman" w:hAnsi="Times New Roman" w:cs="Times New Roman"/>
          <w:sz w:val="24"/>
          <w:szCs w:val="24"/>
        </w:rPr>
        <w:t>.</w:t>
      </w:r>
    </w:p>
    <w:p w:rsidR="003729B4" w:rsidRPr="006F2AA9" w:rsidRDefault="001F0158" w:rsidP="001F0158">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3729B4" w:rsidRPr="006F2AA9">
        <w:rPr>
          <w:rFonts w:ascii="Times New Roman" w:eastAsia="Times New Roman" w:hAnsi="Times New Roman" w:cs="Times New Roman"/>
          <w:sz w:val="24"/>
          <w:szCs w:val="24"/>
        </w:rPr>
        <w:t xml:space="preserve"> 5  </w:t>
      </w:r>
      <w:proofErr w:type="spellStart"/>
      <w:r w:rsidR="003729B4" w:rsidRPr="006F2AA9">
        <w:rPr>
          <w:rFonts w:ascii="Times New Roman" w:eastAsia="Times New Roman" w:hAnsi="Times New Roman" w:cs="Times New Roman"/>
          <w:sz w:val="24"/>
          <w:szCs w:val="24"/>
        </w:rPr>
        <w:t>Оконь</w:t>
      </w:r>
      <w:proofErr w:type="spellEnd"/>
      <w:r w:rsidR="003729B4" w:rsidRPr="006F2AA9">
        <w:rPr>
          <w:rFonts w:ascii="Times New Roman" w:eastAsia="Times New Roman" w:hAnsi="Times New Roman" w:cs="Times New Roman"/>
          <w:sz w:val="24"/>
          <w:szCs w:val="24"/>
        </w:rPr>
        <w:t xml:space="preserve">, В. Основы проблемного обучения: [пер. с пол.] / В. </w:t>
      </w:r>
      <w:proofErr w:type="spellStart"/>
      <w:r w:rsidR="003729B4" w:rsidRPr="006F2AA9">
        <w:rPr>
          <w:rFonts w:ascii="Times New Roman" w:eastAsia="Times New Roman" w:hAnsi="Times New Roman" w:cs="Times New Roman"/>
          <w:sz w:val="24"/>
          <w:szCs w:val="24"/>
        </w:rPr>
        <w:t>Оконь</w:t>
      </w:r>
      <w:proofErr w:type="spellEnd"/>
      <w:r w:rsidR="003729B4" w:rsidRPr="006F2AA9">
        <w:rPr>
          <w:rFonts w:ascii="Times New Roman" w:eastAsia="Times New Roman" w:hAnsi="Times New Roman" w:cs="Times New Roman"/>
          <w:sz w:val="24"/>
          <w:szCs w:val="24"/>
        </w:rPr>
        <w:t xml:space="preserve">. – М.: Просвещение, 1968.- 208 </w:t>
      </w:r>
      <w:proofErr w:type="gramStart"/>
      <w:r w:rsidR="003729B4" w:rsidRPr="006F2AA9">
        <w:rPr>
          <w:rFonts w:ascii="Times New Roman" w:eastAsia="Times New Roman" w:hAnsi="Times New Roman" w:cs="Times New Roman"/>
          <w:sz w:val="24"/>
          <w:szCs w:val="24"/>
        </w:rPr>
        <w:t>с</w:t>
      </w:r>
      <w:proofErr w:type="gramEnd"/>
      <w:r w:rsidR="003729B4" w:rsidRPr="006F2AA9">
        <w:rPr>
          <w:rFonts w:ascii="Times New Roman" w:eastAsia="Times New Roman" w:hAnsi="Times New Roman" w:cs="Times New Roman"/>
          <w:sz w:val="24"/>
          <w:szCs w:val="24"/>
        </w:rPr>
        <w:t>.</w:t>
      </w:r>
    </w:p>
    <w:p w:rsidR="003729B4" w:rsidRPr="006F2AA9" w:rsidRDefault="003729B4" w:rsidP="003729B4">
      <w:pPr>
        <w:spacing w:line="240" w:lineRule="auto"/>
        <w:ind w:firstLine="709"/>
        <w:contextualSpacing/>
        <w:jc w:val="both"/>
        <w:rPr>
          <w:rFonts w:ascii="Times New Roman" w:hAnsi="Times New Roman" w:cs="Times New Roman"/>
          <w:sz w:val="24"/>
          <w:szCs w:val="24"/>
        </w:rPr>
      </w:pPr>
    </w:p>
    <w:p w:rsidR="003729B4" w:rsidRDefault="003729B4" w:rsidP="003729B4">
      <w:pPr>
        <w:spacing w:line="240" w:lineRule="auto"/>
        <w:ind w:firstLine="709"/>
        <w:contextualSpacing/>
        <w:jc w:val="both"/>
      </w:pPr>
    </w:p>
    <w:p w:rsidR="00072C59" w:rsidRDefault="00072C59"/>
    <w:sectPr w:rsidR="00072C59" w:rsidSect="003F15D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29B4"/>
    <w:rsid w:val="00072C59"/>
    <w:rsid w:val="001F0158"/>
    <w:rsid w:val="003729B4"/>
    <w:rsid w:val="00411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7483</Characters>
  <Application>Microsoft Office Word</Application>
  <DocSecurity>0</DocSecurity>
  <Lines>62</Lines>
  <Paragraphs>17</Paragraphs>
  <ScaleCrop>false</ScaleCrop>
  <Company>Grizli777</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kavku</dc:creator>
  <cp:keywords/>
  <dc:description/>
  <cp:lastModifiedBy>kavku</cp:lastModifiedBy>
  <cp:revision>4</cp:revision>
  <dcterms:created xsi:type="dcterms:W3CDTF">2018-09-21T04:00:00Z</dcterms:created>
  <dcterms:modified xsi:type="dcterms:W3CDTF">2018-09-23T14:35:00Z</dcterms:modified>
</cp:coreProperties>
</file>