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Государственное автономное учреждение Республики Коми </w:t>
      </w:r>
    </w:p>
    <w:p w:rsidR="00AF76D9" w:rsidRP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«Республиканский центр дополнительного образования»</w:t>
      </w:r>
    </w:p>
    <w:p w:rsidR="00AF76D9" w:rsidRDefault="00AF76D9" w:rsidP="00AF76D9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Pr="00746243" w:rsidRDefault="00AF76D9" w:rsidP="00AF76D9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>«Родительский клуб</w:t>
      </w:r>
      <w:r w:rsidRPr="00746243"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>»</w:t>
      </w: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>СЦЕНАРИЙ</w:t>
      </w: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 xml:space="preserve">игровой программы </w:t>
      </w:r>
      <w:r w:rsidR="00746243" w:rsidRPr="00746243"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746243" w:rsidRDefault="00746243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  <w:r w:rsidRPr="00746243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  <w:t>«ВЕЧОРКА»</w:t>
      </w: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Pr="00AF76D9" w:rsidRDefault="00AF76D9" w:rsidP="00AF76D9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</w:pPr>
      <w:r w:rsidRPr="00AF76D9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 рамках организации работы «Родительского клуба»</w:t>
      </w: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Default="00AF76D9" w:rsidP="00AF76D9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  <w:t>Подготовил:</w:t>
      </w:r>
    </w:p>
    <w:p w:rsidR="00AF76D9" w:rsidRDefault="00AF76D9" w:rsidP="00AF76D9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  <w:t>Педагог дополнительного образования</w:t>
      </w:r>
    </w:p>
    <w:p w:rsidR="00AF76D9" w:rsidRDefault="00AF76D9" w:rsidP="00AF76D9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  <w:t>Чупрова Елена Васильевна</w:t>
      </w:r>
    </w:p>
    <w:p w:rsidR="00AF76D9" w:rsidRPr="00AF76D9" w:rsidRDefault="00AF76D9" w:rsidP="00AF76D9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F76D9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AF76D9" w:rsidRPr="00746243" w:rsidRDefault="00AF76D9" w:rsidP="00DA73AC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bdr w:val="none" w:sz="0" w:space="0" w:color="auto" w:frame="1"/>
          <w:lang w:eastAsia="ru-RU"/>
        </w:rPr>
      </w:pPr>
    </w:p>
    <w:p w:rsidR="00746243" w:rsidRDefault="00746243" w:rsidP="00DA7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6D9" w:rsidRDefault="00AF76D9" w:rsidP="00DA7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6D9" w:rsidRDefault="00AF76D9" w:rsidP="00DA7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6D9" w:rsidRDefault="00AF76D9" w:rsidP="00DA7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6D9" w:rsidRDefault="00AF76D9" w:rsidP="00AF7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6D9" w:rsidRDefault="00AF76D9" w:rsidP="00AF7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Сыктывкар, 2019 г.</w:t>
      </w:r>
    </w:p>
    <w:p w:rsidR="00AF76D9" w:rsidRDefault="00AF76D9" w:rsidP="00DA7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6D9" w:rsidRPr="009951BA" w:rsidRDefault="00AF76D9" w:rsidP="00AF7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B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6243" w:rsidRPr="00AF76D9" w:rsidRDefault="00DA73AC" w:rsidP="00AF7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D9">
        <w:rPr>
          <w:rFonts w:ascii="Times New Roman" w:hAnsi="Times New Roman" w:cs="Times New Roman"/>
          <w:sz w:val="28"/>
          <w:szCs w:val="28"/>
        </w:rPr>
        <w:t>Вечёрка в</w:t>
      </w:r>
      <w:r w:rsidR="00746243" w:rsidRPr="00AF76D9">
        <w:rPr>
          <w:rFonts w:ascii="Times New Roman" w:hAnsi="Times New Roman" w:cs="Times New Roman"/>
          <w:sz w:val="28"/>
          <w:szCs w:val="28"/>
        </w:rPr>
        <w:t xml:space="preserve"> первую очередь это живое и естественное общение. Человек учится общаться и веселиться общинно, то есть вместе со всеми, на виду у всех. Во-вторых, танцы, игры являются неплохой физической нагрузкой. Эмоционал</w:t>
      </w:r>
      <w:r w:rsidR="00746243" w:rsidRPr="00AF76D9">
        <w:rPr>
          <w:rFonts w:ascii="Times New Roman" w:hAnsi="Times New Roman" w:cs="Times New Roman"/>
          <w:sz w:val="28"/>
          <w:szCs w:val="28"/>
        </w:rPr>
        <w:t>ь</w:t>
      </w:r>
      <w:r w:rsidR="00746243" w:rsidRPr="00AF76D9">
        <w:rPr>
          <w:rFonts w:ascii="Times New Roman" w:hAnsi="Times New Roman" w:cs="Times New Roman"/>
          <w:sz w:val="28"/>
          <w:szCs w:val="28"/>
        </w:rPr>
        <w:t>ное, культурное, духовное погружение в традицию создает гармонию, дает здор</w:t>
      </w:r>
      <w:r w:rsidR="00746243" w:rsidRPr="00AF76D9">
        <w:rPr>
          <w:rFonts w:ascii="Times New Roman" w:hAnsi="Times New Roman" w:cs="Times New Roman"/>
          <w:sz w:val="28"/>
          <w:szCs w:val="28"/>
        </w:rPr>
        <w:t>о</w:t>
      </w:r>
      <w:r w:rsidR="00746243" w:rsidRPr="00AF76D9">
        <w:rPr>
          <w:rFonts w:ascii="Times New Roman" w:hAnsi="Times New Roman" w:cs="Times New Roman"/>
          <w:sz w:val="28"/>
          <w:szCs w:val="28"/>
        </w:rPr>
        <w:t>вый эмоциональный заряд. В-третьих, это хороший способ познакомиться</w:t>
      </w:r>
      <w:r w:rsidRPr="00AF76D9">
        <w:rPr>
          <w:rFonts w:ascii="Times New Roman" w:hAnsi="Times New Roman" w:cs="Times New Roman"/>
          <w:sz w:val="28"/>
          <w:szCs w:val="28"/>
        </w:rPr>
        <w:t>, а в ц</w:t>
      </w:r>
      <w:r w:rsidRPr="00AF76D9">
        <w:rPr>
          <w:rFonts w:ascii="Times New Roman" w:hAnsi="Times New Roman" w:cs="Times New Roman"/>
          <w:sz w:val="28"/>
          <w:szCs w:val="28"/>
        </w:rPr>
        <w:t>е</w:t>
      </w:r>
      <w:r w:rsidRPr="00AF76D9">
        <w:rPr>
          <w:rFonts w:ascii="Times New Roman" w:hAnsi="Times New Roman" w:cs="Times New Roman"/>
          <w:sz w:val="28"/>
          <w:szCs w:val="28"/>
        </w:rPr>
        <w:t xml:space="preserve">лом, </w:t>
      </w:r>
      <w:r w:rsidR="00746243" w:rsidRPr="00AF76D9">
        <w:rPr>
          <w:rFonts w:ascii="Times New Roman" w:hAnsi="Times New Roman" w:cs="Times New Roman"/>
          <w:sz w:val="28"/>
          <w:szCs w:val="28"/>
        </w:rPr>
        <w:t xml:space="preserve">вечёрки - это интересный, хороший </w:t>
      </w:r>
      <w:r w:rsidRPr="00AF76D9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746243" w:rsidRPr="00AF76D9">
        <w:rPr>
          <w:rFonts w:ascii="Times New Roman" w:hAnsi="Times New Roman" w:cs="Times New Roman"/>
          <w:sz w:val="28"/>
          <w:szCs w:val="28"/>
        </w:rPr>
        <w:t>отдых</w:t>
      </w:r>
      <w:r w:rsidRPr="00AF76D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46243" w:rsidRPr="00AF76D9">
        <w:rPr>
          <w:rFonts w:ascii="Times New Roman" w:hAnsi="Times New Roman" w:cs="Times New Roman"/>
          <w:sz w:val="28"/>
          <w:szCs w:val="28"/>
        </w:rPr>
        <w:t>, общение и развлечение.</w:t>
      </w:r>
      <w:r w:rsidR="00E47CA8" w:rsidRPr="00AF76D9">
        <w:rPr>
          <w:rFonts w:ascii="Times New Roman" w:hAnsi="Times New Roman" w:cs="Times New Roman"/>
          <w:sz w:val="28"/>
          <w:szCs w:val="28"/>
        </w:rPr>
        <w:t xml:space="preserve"> 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не учит играть и танцевать. Он помогает участникам раз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чить новую игру и танец самим</w:t>
      </w:r>
      <w:r w:rsidR="00E47CA8" w:rsidRPr="00AF76D9">
        <w:rPr>
          <w:rFonts w:ascii="Times New Roman" w:hAnsi="Times New Roman" w:cs="Times New Roman"/>
          <w:sz w:val="28"/>
          <w:szCs w:val="28"/>
        </w:rPr>
        <w:t xml:space="preserve"> Суть вечёрки - 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том, что она создается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47CA8" w:rsidRPr="00AF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ВСЕМИ участниками вместе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не одним ведущим. Каждый человек может петь и пл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сать. Каждый может извлекать из своего тела звук и проводить через свое </w:t>
      </w:r>
      <w:proofErr w:type="gramStart"/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тело движение</w:t>
      </w:r>
      <w:proofErr w:type="gramEnd"/>
      <w:r w:rsidR="00E47CA8" w:rsidRPr="00AF76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Не каждый знает, как это делать. И задача ведущего рассказать, как петь, как танцевать, и ПОЗВОЛИТЬ каждому получить свой опыт.</w:t>
      </w:r>
    </w:p>
    <w:p w:rsidR="00AF76D9" w:rsidRDefault="00AF76D9" w:rsidP="00E47CA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7CA8" w:rsidRDefault="00E47CA8" w:rsidP="00E47CA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47C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Знакомство участников</w:t>
      </w:r>
      <w:r w:rsidRPr="00DA73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Организация живого и естественного общения п</w:t>
      </w:r>
      <w:r w:rsidRPr="00DA73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DA73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средством танца, песни и игры. </w:t>
      </w:r>
    </w:p>
    <w:p w:rsidR="00AF76D9" w:rsidRDefault="00AF76D9" w:rsidP="00E47CA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7CA8" w:rsidRPr="00DA73AC" w:rsidRDefault="00E47CA8" w:rsidP="00E47CA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47C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Условия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Просторное и проветриваемое помещение без мебели; «живое» музыкальное сопровождение (баян</w:t>
      </w:r>
      <w:r w:rsidR="0075130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народные инструменты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); сменная обувь всех участников.</w:t>
      </w:r>
    </w:p>
    <w:p w:rsidR="00746243" w:rsidRPr="00DA73AC" w:rsidRDefault="00746243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76D9" w:rsidRDefault="00AF76D9" w:rsidP="00AF76D9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AF76D9" w:rsidRDefault="00AF76D9" w:rsidP="00AF76D9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«ВЕЧОРКА»</w:t>
      </w:r>
    </w:p>
    <w:p w:rsidR="00AF76D9" w:rsidRDefault="00AF76D9" w:rsidP="00AF76D9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</w:p>
    <w:p w:rsidR="00DA73AC" w:rsidRDefault="00DA73AC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D3A2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1</w:t>
      </w:r>
      <w:r w:rsidR="008249CD" w:rsidRPr="008249C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часть – включение людей в вечёрку</w:t>
      </w:r>
      <w:r w:rsidRPr="001D3A2F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(15 минут)</w:t>
      </w:r>
    </w:p>
    <w:p w:rsidR="001D3A2F" w:rsidRDefault="00DA73AC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D3A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переключение участников</w:t>
      </w:r>
      <w:r w:rsidR="008249CD" w:rsidRPr="008249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 других мыслей и образов, выключение помех. </w:t>
      </w:r>
    </w:p>
    <w:p w:rsidR="00DA73AC" w:rsidRPr="001D3A2F" w:rsidRDefault="008249CD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Люди на вечер пришли и продолжают думать о работе, семье, пробке, как п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ставил</w:t>
      </w:r>
      <w:r w:rsidR="001D3A2F" w:rsidRPr="001D3A2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и машину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и прочее. Они в общее действо пока не включены</w:t>
      </w:r>
      <w:proofErr w:type="gramStart"/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.. </w:t>
      </w:r>
      <w:proofErr w:type="gramEnd"/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Нужно п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мочь людям прийти в состояние «здесь и сейчас». Подойдут любые игры на б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ы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строту реакции, где проигрывает тот, кто отвлекается и не успевает за ходом игры («Ладошки», «Мигалки», «А я еду</w:t>
      </w:r>
      <w:proofErr w:type="gramStart"/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..»). </w:t>
      </w:r>
      <w:proofErr w:type="gramEnd"/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Сначала не у всех получается. Жалеть людей не надо, хлопать по ладошкам всей силой, меняться местами быстро и часто – пусть появится азарт. А потом можно дать подсказку, так и сказать: «Даю подсказку: вы сможете успевать в игре, если ваше внимание будет полн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стью здесь с нами</w:t>
      </w:r>
      <w:r w:rsidR="001D3A2F" w:rsidRPr="001D3A2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и вы забудете обо всем, что было до этого и будет после».</w:t>
      </w:r>
    </w:p>
    <w:p w:rsidR="00DA73AC" w:rsidRDefault="008249CD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7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A7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Игры:</w:t>
      </w:r>
    </w:p>
    <w:p w:rsidR="00DA73AC" w:rsidRDefault="00DA73AC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«Великолепная Валерия»</w:t>
      </w:r>
    </w:p>
    <w:p w:rsidR="00DA73AC" w:rsidRDefault="00DA73AC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«Ладошки»</w:t>
      </w:r>
    </w:p>
    <w:p w:rsidR="00DA73AC" w:rsidRDefault="00DA73AC" w:rsidP="00DA73A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Мигалки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A73AC" w:rsidRDefault="00DA73AC" w:rsidP="00DA7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D3A2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Здравствуйте! Спасибо Вам за то, что Вы здесь и сейчас с нами! Мы пригласили Вас на эту Вечёрку для того, чтобы поближе познакомиться, поо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щаться, забыть на время свои заботы</w:t>
      </w:r>
      <w:r w:rsidR="001D3A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осуществить эмоциональное, культурное, духовное, ну и физическое, конечно, погружение в народную традицию.</w:t>
      </w:r>
    </w:p>
    <w:p w:rsidR="001D3A2F" w:rsidRDefault="001D3A2F" w:rsidP="00DA7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начале, предлагаем Вам назвать свои ожидания от встречи, или свои пожелания. 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У</w:t>
      </w:r>
      <w:r w:rsidRPr="001D3A2F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частники высказываются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1D3A2F" w:rsidRDefault="001D3A2F" w:rsidP="00DA7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А теперь, можем начинать. Итак, Игра называется «</w:t>
      </w:r>
      <w:r w:rsidRPr="00751C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Великолепная Валерия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». Встаем в круг. Первый участник называет свое имя и </w:t>
      </w:r>
      <w:r w:rsidR="00706C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прилагательное на ту же б</w:t>
      </w:r>
      <w:r w:rsidR="00706C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r w:rsidR="00706CE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кву. Второй участник повторяет имя и прилагательное первого и называет свое. Последний участник называет всех и свое.</w:t>
      </w:r>
    </w:p>
    <w:p w:rsidR="00706CE6" w:rsidRPr="00751CAA" w:rsidRDefault="00706CE6" w:rsidP="00DA7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51C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Мигалки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 центр игрового пространства становятся стулья кругом</w:t>
      </w:r>
      <w:r w:rsidR="00751CA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.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Игроки д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е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лятся на команды "Сидящих" и "Стоящих". Стоящие игроки становятся за стул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ь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ями таким образом, чтобы за каждым стулом стояло по одному игроку. Сидящих игроков должно быть на одного меньше, чем стульев. Они также занимают </w:t>
      </w:r>
      <w:r w:rsidR="00751CA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свои позиции на стульях. 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Один стул остается пустым. Стоящий за ним игрок подмиг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и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вает одному из сидящих игроков. Этот игрок должен быст</w:t>
      </w:r>
      <w:r w:rsidR="00751CAA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р</w:t>
      </w:r>
      <w:r w:rsidRPr="00706CE6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о вскочить и занять пустующий стул. Игрок, стоящий за ним, должен постараться удержать игрока на стуле. </w:t>
      </w:r>
    </w:p>
    <w:p w:rsidR="00706CE6" w:rsidRDefault="00706CE6" w:rsidP="00DA7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751C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Ладошки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». Разделиться по парам и сыграть в ладошки на скорость. Как только музыка остановится необходимо, поменяться парами. Так, пока все не поиграют друг с другом.</w:t>
      </w:r>
    </w:p>
    <w:p w:rsidR="00751CAA" w:rsidRDefault="008249CD" w:rsidP="00DA7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24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249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16666" w:rsidRPr="00E47C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2</w:t>
      </w:r>
      <w:r w:rsidRPr="008249C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часть – очищение</w:t>
      </w:r>
      <w:r w:rsidRPr="008249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51CAA" w:rsidRDefault="00751CAA" w:rsidP="00AF76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Цель: Важно отвлечься от </w:t>
      </w:r>
      <w:r w:rsidR="008249CD" w:rsidRPr="008249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</w:t>
      </w:r>
      <w:r w:rsidR="008249CD" w:rsidRPr="008249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что мешает. </w:t>
      </w:r>
    </w:p>
    <w:p w:rsidR="00751CAA" w:rsidRDefault="008249CD" w:rsidP="00AF76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Люди ходят переполненные различными состояниями. Считанные единицы о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т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слеживают ясность своего сознания и убирают неполезные образы. Редко встретишь человека в разуме. Большинство находится в переживаниях или в п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8249CD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реполохе, в суете. Если на вечере будет несколько очень взбудораженных людей и ведущий оставит их в таком состоянии, они в танцах будут сильно будоражить своих новых партнеров, будут нарушать рисунок и ритм движения, а значит утягивать внимание (силу) ведущего и участников</w:t>
      </w:r>
      <w:r w:rsidRPr="008249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51CAA" w:rsidRDefault="00751CAA" w:rsidP="00AF76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Игры:</w:t>
      </w:r>
    </w:p>
    <w:p w:rsidR="00751CAA" w:rsidRDefault="00751CAA" w:rsidP="00AF76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«Тетёра шла»</w:t>
      </w:r>
    </w:p>
    <w:p w:rsidR="00751CAA" w:rsidRDefault="00751CAA" w:rsidP="00AF76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«Общая»</w:t>
      </w:r>
    </w:p>
    <w:p w:rsidR="00751CAA" w:rsidRDefault="00751CAA" w:rsidP="00AF76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«Заплетися плетень»</w:t>
      </w:r>
    </w:p>
    <w:p w:rsidR="008249CD" w:rsidRPr="008249CD" w:rsidRDefault="00751CAA" w:rsidP="00AF76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088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А теперь </w:t>
      </w:r>
      <w:r w:rsidR="008249CD" w:rsidRPr="008249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можно поводить хороводы и потанцевать танцы с движением большей частью против часовой стрелки. В этом направлении образуется вихрь, который очищает, убирает то, чему уже пора уйти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51CAA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так говорили в давности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="008249CD" w:rsidRPr="008249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51CAA" w:rsidRDefault="00751CAA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Первая игра называется </w:t>
      </w:r>
      <w:r w:rsidRPr="0010088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«Тетёра шла</w:t>
      </w:r>
      <w:r w:rsidRPr="00100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51CA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 необходимо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построить ворота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751CA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51CA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751CA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бираем двух участников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). Все остальные берутся за руки, следуют за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Тетёрой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пропевая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 возможности</w:t>
      </w:r>
      <w:r w:rsidR="0010088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слова:</w:t>
      </w:r>
    </w:p>
    <w:p w:rsidR="00751CAA" w:rsidRDefault="00751CAA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Тетёра шла, моховая шла</w:t>
      </w:r>
    </w:p>
    <w:p w:rsidR="00751CAA" w:rsidRDefault="00751CAA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лесенью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закаменью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51CAA" w:rsidRDefault="00751CAA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 прошла, всех детей провела, а любимого оставила!</w:t>
      </w:r>
    </w:p>
    <w:p w:rsidR="00751CAA" w:rsidRDefault="00751CAA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последних словах «Ворота» закрываются. Этот участник (их может быть 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сколько) встает в ворота. Игра продолжается.</w:t>
      </w:r>
    </w:p>
    <w:p w:rsidR="00100882" w:rsidRDefault="00AF76D9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F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00882" w:rsidRPr="00AF76D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«Общая». «Заплетися плетень</w:t>
      </w:r>
      <w:r w:rsidR="00100882" w:rsidRPr="0010088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="0010088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="0010088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Усть-Цилемском</w:t>
      </w:r>
      <w:proofErr w:type="spellEnd"/>
      <w:r w:rsidR="0010088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районе проводится праздник «Горка». На этом празднике обязательно ходят свой особый хоровод, который называется «Общая». Итак, все встают в </w:t>
      </w:r>
      <w:r w:rsidR="0012233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круг,</w:t>
      </w:r>
      <w:r w:rsidR="0010088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взявшись за руки. По ходу стараемся следовать указаниям ведущего. Важно быть внимательными, чтобы не нарушить ход и рисунок танца.</w:t>
      </w:r>
    </w:p>
    <w:p w:rsidR="00616666" w:rsidRPr="00751CAA" w:rsidRDefault="00616666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1666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Стру</w:t>
      </w:r>
      <w:r w:rsidR="00C55E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ктура танца: </w:t>
      </w:r>
      <w:proofErr w:type="spellStart"/>
      <w:r w:rsidR="00C55E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зеваха</w:t>
      </w:r>
      <w:proofErr w:type="spellEnd"/>
      <w:r w:rsidR="00C55E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круг влев</w:t>
      </w:r>
      <w:r w:rsidRPr="0061666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C55EE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1666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круг вправо – ручеек – пила – волна – круг вправо – плетень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100882" w:rsidRDefault="00616666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7C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eastAsia="ru-RU"/>
        </w:rPr>
        <w:t>3</w:t>
      </w:r>
      <w:r w:rsidR="008249CD" w:rsidRPr="00E47C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часть – наполнение силой</w:t>
      </w:r>
      <w:r w:rsidR="008249CD" w:rsidRPr="00DA73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00882" w:rsidRDefault="00100882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Зарядиться новой положительной энергией.</w:t>
      </w:r>
    </w:p>
    <w:p w:rsidR="00100882" w:rsidRPr="00100882" w:rsidRDefault="008249CD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Свято место пусто не бывает. Если мы что-то убрали, важно наполнить это место полезным,  иначе его займет первое попавшееся. Сила в тело приходит ч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 активное движение, через разжигание «</w:t>
      </w:r>
      <w:proofErr w:type="spellStart"/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жарьего</w:t>
      </w:r>
      <w:proofErr w:type="spellEnd"/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тела». Можно хорово</w:t>
      </w:r>
      <w:r w:rsidR="00100882"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дить по часовой стрелке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ускоряющемся темпе. Подойдут любые активные игры, д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гонялки, танцы. Всё, где есть азарт, задор и движение. И ещё очень помогает смех. Я заметила, что догонялки с пищанием, рычанием или шуточными угроз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 играются активней. Люди быстрее снимают маски и становятся искренн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100882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ми, легче начинают двигаться и впускать в себя природную силу.</w:t>
      </w:r>
    </w:p>
    <w:p w:rsidR="00100882" w:rsidRDefault="00100882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Игры, танцы:</w:t>
      </w:r>
    </w:p>
    <w:p w:rsidR="00100882" w:rsidRDefault="00100882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саду ли»</w:t>
      </w:r>
    </w:p>
    <w:p w:rsidR="00100882" w:rsidRDefault="00100882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«Береза»</w:t>
      </w:r>
    </w:p>
    <w:p w:rsidR="00616666" w:rsidRDefault="008249CD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12233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eastAsia="ru-RU"/>
        </w:rPr>
        <w:t>4</w:t>
      </w:r>
      <w:r w:rsidRPr="00E47C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часть – умиротворение</w:t>
      </w:r>
      <w:r w:rsidRPr="00E47CA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E47CA8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или гармонизация</w:t>
      </w:r>
      <w:r w:rsidRPr="0010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616666" w:rsidRDefault="00616666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Успокоиться и насладиться новой положительной энергией.</w:t>
      </w:r>
    </w:p>
    <w:p w:rsidR="00616666" w:rsidRDefault="00616666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16666" w:rsidRDefault="008249CD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1666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 силу набрали, а справиться с ней не могут. Хочется прыгать, бегать, что-то срочно делать, радоваться. А силу эту нужно в себе ровно улож</w:t>
      </w:r>
      <w:r w:rsidR="00616666" w:rsidRPr="0061666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ить</w:t>
      </w:r>
      <w:r w:rsidRPr="0061666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 вот здесь подойдут плавные танцы и хороводы. Например, те, где люди смотрят друг другу в глаза, и опускаются при этом в глубину себя и глубину души другого человека. Это может быть, хоровод «Ладошки» или ручеек «Волна». Участники остаются в наполненном состоянии, только теперь они уже не скачут, а б</w:t>
      </w:r>
      <w:r w:rsidRPr="0061666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61666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режно смотрят на мир изнутри себя</w:t>
      </w:r>
      <w:r w:rsidRPr="0010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16666" w:rsidRDefault="00616666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00882" w:rsidRDefault="00100882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Игры:</w:t>
      </w:r>
    </w:p>
    <w:p w:rsidR="00616666" w:rsidRDefault="00616666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«Кадриль»</w:t>
      </w:r>
    </w:p>
    <w:p w:rsidR="00751303" w:rsidRPr="00100882" w:rsidRDefault="00751303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«Краковяк»</w:t>
      </w:r>
    </w:p>
    <w:p w:rsidR="00616666" w:rsidRDefault="00100882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0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«Ручеек»</w:t>
      </w:r>
      <w:r w:rsidR="008249CD" w:rsidRPr="0010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249CD" w:rsidRPr="001008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16666" w:rsidRPr="00E47C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eastAsia="ru-RU"/>
        </w:rPr>
        <w:t>5</w:t>
      </w:r>
      <w:r w:rsidR="008249CD" w:rsidRPr="00E47CA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часть – завершение</w:t>
      </w:r>
    </w:p>
    <w:p w:rsidR="00616666" w:rsidRDefault="00616666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E47C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Подведение итогов, возможность высказаться и поблагодарить.</w:t>
      </w:r>
    </w:p>
    <w:p w:rsidR="00E47CA8" w:rsidRDefault="008249CD" w:rsidP="00AF7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важно в конце вечера дать слово каждому, кто хочет высказаться. Если люди не скажут то, что хотят, для них вечер не закроется. Они уйдут с недод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ланным делом. Это раз. Еще важнее ведущему услышать слова благодарности и узнать, что для людей от вечера была польза. Весь вечер ведущий держит вн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манием пространство и группу людей. Он отдает свою силу всем и каждому. К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гда мы «закрываем круг», участники отдают силу своей благодарности ведущ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му. Происходит обмен. И все уходят наполненными</w:t>
      </w:r>
      <w:r w:rsidR="00E47C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166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закон сохранения энергии (силы). Если только отдаем, уходим опустоше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ными, если только берем, уходим с неусвоенным багажом. Если пожалеть время на закрытие вечера, то все участники вместе с ведущим не закончат обмен. С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E47CA8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 не потечет.</w:t>
      </w:r>
    </w:p>
    <w:p w:rsidR="00E47CA8" w:rsidRDefault="00E47CA8" w:rsidP="00616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CA8" w:rsidRDefault="00E47CA8" w:rsidP="00616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CA8" w:rsidRDefault="00E47CA8" w:rsidP="00616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5EE8" w:rsidRPr="008249CD" w:rsidRDefault="00C55EE8" w:rsidP="00C55EE8">
      <w:pPr>
        <w:spacing w:after="0" w:line="240" w:lineRule="auto"/>
        <w:jc w:val="both"/>
      </w:pPr>
    </w:p>
    <w:p w:rsidR="008249CD" w:rsidRPr="008249CD" w:rsidRDefault="008249CD" w:rsidP="00DA73AC">
      <w:pPr>
        <w:jc w:val="both"/>
      </w:pPr>
    </w:p>
    <w:sectPr w:rsidR="008249CD" w:rsidRPr="008249CD" w:rsidSect="0075130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49CD"/>
    <w:rsid w:val="00100882"/>
    <w:rsid w:val="0012233D"/>
    <w:rsid w:val="001D3A2F"/>
    <w:rsid w:val="00296801"/>
    <w:rsid w:val="00420A81"/>
    <w:rsid w:val="0047057A"/>
    <w:rsid w:val="004B6698"/>
    <w:rsid w:val="00616666"/>
    <w:rsid w:val="00706CE6"/>
    <w:rsid w:val="00746243"/>
    <w:rsid w:val="00751303"/>
    <w:rsid w:val="00751CAA"/>
    <w:rsid w:val="008249CD"/>
    <w:rsid w:val="009951BA"/>
    <w:rsid w:val="00AF76D9"/>
    <w:rsid w:val="00C55EE8"/>
    <w:rsid w:val="00DA73AC"/>
    <w:rsid w:val="00DF4D2F"/>
    <w:rsid w:val="00E4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9CD"/>
  </w:style>
  <w:style w:type="character" w:styleId="a4">
    <w:name w:val="Hyperlink"/>
    <w:basedOn w:val="a0"/>
    <w:uiPriority w:val="99"/>
    <w:semiHidden/>
    <w:unhideWhenUsed/>
    <w:rsid w:val="00706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культуры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2018-10-19T08:19:00Z</dcterms:created>
  <dcterms:modified xsi:type="dcterms:W3CDTF">2019-10-15T07:03:00Z</dcterms:modified>
</cp:coreProperties>
</file>