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29" w:rsidRPr="00FA1701" w:rsidRDefault="00296AD6" w:rsidP="00FA1701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/>
          <w:b/>
          <w:bCs/>
          <w:color w:val="064400"/>
          <w:spacing w:val="-15"/>
          <w:sz w:val="28"/>
          <w:szCs w:val="28"/>
        </w:rPr>
      </w:pPr>
      <w:r>
        <w:fldChar w:fldCharType="begin"/>
      </w:r>
      <w:r>
        <w:instrText>HYPERLINK "http://iyazyki.ru/2015/04/contemporary-effectivelesson/" \o "Постоянная ссылка на СПЕЦИФИКА ПОСТРОЕНИЯ СОВРЕМЕННОГО УЧЕБНОГО ЗАНЯТИЯ В УСЛОВИЯХ ФГОС"</w:instrText>
      </w:r>
      <w:r>
        <w:fldChar w:fldCharType="separate"/>
      </w:r>
      <w:r w:rsidR="00BB4929" w:rsidRPr="00FA1701">
        <w:rPr>
          <w:rFonts w:ascii="Times New Roman" w:hAnsi="Times New Roman"/>
          <w:b/>
          <w:bCs/>
          <w:color w:val="064400"/>
          <w:spacing w:val="-15"/>
          <w:sz w:val="28"/>
          <w:szCs w:val="28"/>
        </w:rPr>
        <w:t>СПЕЦИФИКА ПОСТРОЕНИЯ СОВРЕМЕННОГО УЧЕБНОГО ЗАНЯТИЯ В УСЛОВИЯХ ФГОС</w:t>
      </w:r>
      <w:r>
        <w:fldChar w:fldCharType="end"/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Современный этап общественного развития характеризуется рядом особенностей, предъявляющих новые требования к школьному образованию. Раньше традиционной была задача дать ученику определенную сумму знаний, умений и навыков, необходимых для его социализации и эффективного участия в общественном производстве. В настоящее время задача образования направлена на развитие личности, на формирование у обучающихся таких качеств и умений, которые в дальнейшем должны позволить ему самостоятельно учиться, осваивать новые виды деятельности и, как следствие, быть успешным в жизни.</w:t>
      </w: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Задача учителя — грамотно и эффективно организовать деятельность учащихся на занятии. В настоящее время в его арсенале есть множество педагогических средств и приемов для решения этой задачи. Расширено содержание начального образования, есть возможность выбора образовательных программ и учебников (практически все учебники сопровождаются специально разработанными прописями, тетрадями на печатной основе, задачниками); педагоги давно избавились от дефицита методической литературы, которая в огромном ассортименте представлена на полках книжных магазинов и в прайс-листах многочисленных издательств. Изменилась и методика урока, появилось большое количество инновационных форм работы. Все эти факторы, безусловно, способствуют изменению качества урока, выведению его на новый уровень.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Немаловажным требованием современного урока является наличие коммуникативной направленности, что предполагает формирование готовности к диалогу, общение со сверстниками и взрослыми в самых различных жизненных и учебных ситуациях.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Выделяется три постулата современного урока:</w:t>
      </w:r>
    </w:p>
    <w:p w:rsidR="00032ECE" w:rsidRPr="00FA1701" w:rsidRDefault="00032ECE" w:rsidP="00032E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Урок есть открытие истины, поиск истины и осмысление истины в совместной деятельности детей и учителя.</w:t>
      </w:r>
    </w:p>
    <w:p w:rsidR="00032ECE" w:rsidRPr="00FA1701" w:rsidRDefault="00032ECE" w:rsidP="00032E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Урок есть часть жизни ребенка, и проживание этой жизни должно совершаться на уровне высокой общечеловеческой культуры.</w:t>
      </w:r>
    </w:p>
    <w:p w:rsidR="00032ECE" w:rsidRPr="00FA1701" w:rsidRDefault="00032ECE" w:rsidP="00032E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Требования к структуре говорят о необходимости: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 xml:space="preserve">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</w:t>
      </w:r>
      <w:r w:rsidRPr="00FA1701">
        <w:rPr>
          <w:rFonts w:ascii="Times New Roman" w:hAnsi="Times New Roman"/>
          <w:color w:val="2B2B2B"/>
          <w:sz w:val="28"/>
          <w:szCs w:val="28"/>
        </w:rPr>
        <w:lastRenderedPageBreak/>
        <w:t>каждой части определяется конкретная цель, и продумываются оптимальные средства ее достижения);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определить тип урока, продумать и обосновать его структуру (все части урока должны быть взаимосвязаны друг с другом);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связать данный урок с предыдущими и последующими уроками;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отобрать и применить оптимальное сочетание методов изучения нового материала;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обеспечить систематический и разнообразный обучающий контроль знаний учащихся;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продумать систему повторения и закрепления изученного материала;</w:t>
      </w:r>
    </w:p>
    <w:p w:rsidR="00032ECE" w:rsidRPr="00FA1701" w:rsidRDefault="00032ECE" w:rsidP="00032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найти оптимальное место домашнему заданию.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 xml:space="preserve">Требования к подготовке и организации урока сводятся в основном </w:t>
      </w:r>
      <w:proofErr w:type="gramStart"/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к</w:t>
      </w:r>
      <w:proofErr w:type="gramEnd"/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 xml:space="preserve"> следующим:</w:t>
      </w:r>
    </w:p>
    <w:p w:rsidR="00032ECE" w:rsidRPr="00FA1701" w:rsidRDefault="00032ECE" w:rsidP="00032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Обеспечить на уроке охрану здоровья школьников (соблюдать технику безопасности, гигиену труда, чистоту помещения).</w:t>
      </w:r>
    </w:p>
    <w:p w:rsidR="00032ECE" w:rsidRPr="00FA1701" w:rsidRDefault="00032ECE" w:rsidP="00032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Начинать подготовку к каждому конкретному уроку с планирования системы уроков по данной теме.</w:t>
      </w:r>
    </w:p>
    <w:p w:rsidR="00032ECE" w:rsidRPr="00FA1701" w:rsidRDefault="00032ECE" w:rsidP="00032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Своевременно подготовить к каждому уроку демонстрационный и дидактический материал.</w:t>
      </w:r>
    </w:p>
    <w:p w:rsidR="00032ECE" w:rsidRPr="00FA1701" w:rsidRDefault="00032ECE" w:rsidP="00032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Обеспечить разнообразие типов уроков в системе уроков по данной теме.</w:t>
      </w:r>
    </w:p>
    <w:p w:rsidR="00032ECE" w:rsidRPr="00FA1701" w:rsidRDefault="00032ECE" w:rsidP="00032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Создать возможность для учащихся часть знаний на уроке получать самостоятельно под руководством учителя.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Требования к содержанию урока и процессу учения:</w:t>
      </w:r>
    </w:p>
    <w:p w:rsidR="00032ECE" w:rsidRPr="00FA1701" w:rsidRDefault="00032ECE" w:rsidP="00032E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Урок должен быть воспитывающим.</w:t>
      </w:r>
    </w:p>
    <w:p w:rsidR="00032ECE" w:rsidRPr="00FA1701" w:rsidRDefault="00032ECE" w:rsidP="00032E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Урок должен обеспечивать выполнение требований, вытекающих из основных дидактических принципов.</w:t>
      </w:r>
    </w:p>
    <w:p w:rsidR="00032ECE" w:rsidRPr="00FA1701" w:rsidRDefault="00032ECE" w:rsidP="00032E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proofErr w:type="gramStart"/>
      <w:r w:rsidRPr="00FA1701">
        <w:rPr>
          <w:rFonts w:ascii="Times New Roman" w:hAnsi="Times New Roman"/>
          <w:color w:val="2B2B2B"/>
          <w:sz w:val="28"/>
          <w:szCs w:val="28"/>
        </w:rPr>
        <w:t>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поиска.</w:t>
      </w:r>
      <w:proofErr w:type="gramEnd"/>
    </w:p>
    <w:p w:rsidR="00032ECE" w:rsidRPr="00FA1701" w:rsidRDefault="00032ECE" w:rsidP="00032E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 процессе учения надо воспитывать аккуратность, терпеливость, упорство в достижении цели, умение вести себя в коллективе и т. д.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Требования к технике проведения урока:</w:t>
      </w:r>
    </w:p>
    <w:p w:rsidR="00032ECE" w:rsidRPr="00FA1701" w:rsidRDefault="00032ECE" w:rsidP="00032E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Урок должен быть эмоциональным, вызывать интерес к учению, воспитывать потребность в знаниях.</w:t>
      </w:r>
    </w:p>
    <w:p w:rsidR="00032ECE" w:rsidRPr="00FA1701" w:rsidRDefault="00032ECE" w:rsidP="00032E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proofErr w:type="gramStart"/>
      <w:r w:rsidRPr="00FA1701">
        <w:rPr>
          <w:rFonts w:ascii="Times New Roman" w:hAnsi="Times New Roman"/>
          <w:color w:val="2B2B2B"/>
          <w:sz w:val="28"/>
          <w:szCs w:val="28"/>
        </w:rPr>
        <w:t>Темп и ритм урока должен быть оптимальным, действия учителя и учеников завершенными.</w:t>
      </w:r>
      <w:proofErr w:type="gramEnd"/>
    </w:p>
    <w:p w:rsidR="00032ECE" w:rsidRPr="00FA1701" w:rsidRDefault="00032ECE" w:rsidP="00032E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Необходим полный контакт во взаимодействии учителя и учащихся на уроке.</w:t>
      </w:r>
    </w:p>
    <w:p w:rsidR="00032ECE" w:rsidRPr="00FA1701" w:rsidRDefault="00032ECE" w:rsidP="00032E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lastRenderedPageBreak/>
        <w:t>Создать атмосферу доброжелательности и активного творческого труда.</w:t>
      </w:r>
    </w:p>
    <w:p w:rsidR="00032ECE" w:rsidRPr="00FA1701" w:rsidRDefault="00032ECE" w:rsidP="00032E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Менять по возможности виды деятельности учащихся, оптимально сочетать разнообразные методы обучения.</w:t>
      </w:r>
    </w:p>
    <w:p w:rsidR="00032ECE" w:rsidRPr="00FA1701" w:rsidRDefault="00032ECE" w:rsidP="00032E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Управлять учебным процессом на уроке, большую часть урока активно работают учащиеся.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proofErr w:type="gramStart"/>
      <w:r w:rsidRPr="00FA1701">
        <w:rPr>
          <w:rFonts w:ascii="Times New Roman" w:hAnsi="Times New Roman"/>
          <w:color w:val="2B2B2B"/>
          <w:sz w:val="28"/>
          <w:szCs w:val="28"/>
        </w:rPr>
        <w:t>Выделяется ряд показателей эффективности современного урока: логика изучения учебного материала соответствует логике изложения материала в учебнике; используются возможности дифференцированного подхода к слабоуспевающим и наиболее подготовленным ученикам; соблюдены нормы педагогической этики; темп урока оптимален для данного коллектива детей; в течение урока была обеспечена оптимальная для данного класса смена видов деятельности; соблюдены гигиенические условия учебного труда;</w:t>
      </w:r>
      <w:proofErr w:type="gramEnd"/>
      <w:r w:rsidRPr="00FA1701">
        <w:rPr>
          <w:rFonts w:ascii="Times New Roman" w:hAnsi="Times New Roman"/>
          <w:color w:val="2B2B2B"/>
          <w:sz w:val="28"/>
          <w:szCs w:val="28"/>
        </w:rPr>
        <w:t xml:space="preserve"> созданы условия для формирования навыков делового общения и для активизации внимания детей; дидактическая задача урока решена.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color w:val="2B2B2B"/>
          <w:sz w:val="28"/>
          <w:szCs w:val="28"/>
        </w:rPr>
        <w:t>Основной идеей современного урока является единство обучения, воспитания и развития. Рождение любого урока начинается с осознания и правильного, четкого определения его конечной цели, цели урока.</w:t>
      </w:r>
    </w:p>
    <w:p w:rsidR="00032ECE" w:rsidRPr="00FA1701" w:rsidRDefault="00032ECE" w:rsidP="00032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Организация внешне мотивированной учебной деятельности «традиционным» учителем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910"/>
        <w:gridCol w:w="7017"/>
      </w:tblGrid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ECE" w:rsidRPr="00FA1701" w:rsidRDefault="00032ECE" w:rsidP="00814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Компоненты</w:t>
            </w: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2ECE" w:rsidRPr="00FA1701" w:rsidRDefault="00032ECE" w:rsidP="00814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 учителя в традиционной школе</w:t>
            </w:r>
          </w:p>
        </w:tc>
      </w:tr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1.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Цель на уроке ставит сам.</w:t>
            </w:r>
          </w:p>
        </w:tc>
      </w:tr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2. Мотив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Мотивирует сам, чаще за счёт внешних стимулов.</w:t>
            </w:r>
          </w:p>
        </w:tc>
      </w:tr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3.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Средства выбирает сам.</w:t>
            </w:r>
          </w:p>
        </w:tc>
      </w:tr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4.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Организует и регламентирует действие.</w:t>
            </w:r>
          </w:p>
        </w:tc>
      </w:tr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5.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Подводит весь класс к результату, который наметил сам.</w:t>
            </w:r>
          </w:p>
        </w:tc>
      </w:tr>
      <w:tr w:rsidR="00032ECE" w:rsidRPr="00F64B8F" w:rsidTr="0081463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6.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2ECE" w:rsidRPr="00FA1701" w:rsidRDefault="00032ECE" w:rsidP="0081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Оценивает сам.</w:t>
            </w:r>
          </w:p>
        </w:tc>
      </w:tr>
    </w:tbl>
    <w:p w:rsidR="00032ECE" w:rsidRDefault="00032ECE" w:rsidP="00032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 xml:space="preserve">В данном случае все компоненты деятельности оказываются в руках учителя, и они не затрагивают внутренних струн в душах обучающихся. Ученики попадают в капкан пассивности. Ученик на традиционном уроке выполняет в основном репродуктивные действия (до 90% всего учебного времени), рекомендуемые и контролируемые учителем с помощью отметок, которые в обычном их использовании, бесспорно, являются внешним </w:t>
      </w:r>
      <w:proofErr w:type="spellStart"/>
      <w:r w:rsidRPr="00FA1701">
        <w:rPr>
          <w:rFonts w:ascii="Times New Roman" w:hAnsi="Times New Roman"/>
          <w:color w:val="2B2B2B"/>
          <w:sz w:val="28"/>
          <w:szCs w:val="28"/>
        </w:rPr>
        <w:t>принудителем</w:t>
      </w:r>
      <w:proofErr w:type="spellEnd"/>
      <w:r w:rsidRPr="00FA1701">
        <w:rPr>
          <w:rFonts w:ascii="Times New Roman" w:hAnsi="Times New Roman"/>
          <w:color w:val="2B2B2B"/>
          <w:sz w:val="28"/>
          <w:szCs w:val="28"/>
        </w:rPr>
        <w:t xml:space="preserve">. После длительного пребывания в режиме принуждения возродить самостоятельность в человеке нелегко. Главный недостаток традиционного </w:t>
      </w:r>
      <w:r w:rsidRPr="00FA1701">
        <w:rPr>
          <w:rFonts w:ascii="Times New Roman" w:hAnsi="Times New Roman"/>
          <w:color w:val="2B2B2B"/>
          <w:sz w:val="28"/>
          <w:szCs w:val="28"/>
        </w:rPr>
        <w:lastRenderedPageBreak/>
        <w:t>обучения — ограниченные возможности для реализации и развития потенциальных способностей ребёнка.</w:t>
      </w:r>
    </w:p>
    <w:p w:rsidR="00BB4929" w:rsidRDefault="00032ECE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B2B2B"/>
          <w:sz w:val="28"/>
          <w:szCs w:val="28"/>
        </w:rPr>
      </w:pPr>
      <w:r w:rsidRPr="00032ECE">
        <w:rPr>
          <w:rFonts w:ascii="Times New Roman" w:hAnsi="Times New Roman"/>
          <w:b/>
          <w:color w:val="2B2B2B"/>
          <w:sz w:val="28"/>
          <w:szCs w:val="28"/>
        </w:rPr>
        <w:t>Т.О</w:t>
      </w:r>
      <w:r>
        <w:rPr>
          <w:rFonts w:ascii="Times New Roman" w:hAnsi="Times New Roman"/>
          <w:color w:val="2B2B2B"/>
          <w:sz w:val="28"/>
          <w:szCs w:val="28"/>
        </w:rPr>
        <w:t>.</w:t>
      </w:r>
      <w:r w:rsidR="00BB4929">
        <w:rPr>
          <w:rFonts w:ascii="Times New Roman" w:hAnsi="Times New Roman"/>
          <w:color w:val="2B2B2B"/>
          <w:sz w:val="28"/>
          <w:szCs w:val="28"/>
        </w:rPr>
        <w:t xml:space="preserve"> </w:t>
      </w:r>
      <w:r w:rsidR="00BB4929" w:rsidRPr="00FA1701">
        <w:rPr>
          <w:rFonts w:ascii="Times New Roman" w:hAnsi="Times New Roman"/>
          <w:b/>
          <w:color w:val="2B2B2B"/>
          <w:sz w:val="28"/>
          <w:szCs w:val="28"/>
        </w:rPr>
        <w:t xml:space="preserve">Современный урок должен быть результативным, действенным, имеющим непосредственное отношение к интересам ребенка, его родителей, общества, государства. На таком </w:t>
      </w:r>
      <w:r w:rsidRPr="00FA1701">
        <w:rPr>
          <w:rFonts w:ascii="Times New Roman" w:hAnsi="Times New Roman"/>
          <w:b/>
          <w:color w:val="2B2B2B"/>
          <w:sz w:val="28"/>
          <w:szCs w:val="28"/>
        </w:rPr>
        <w:t>уроке,</w:t>
      </w:r>
      <w:r w:rsidR="00BB4929" w:rsidRPr="00FA1701">
        <w:rPr>
          <w:rFonts w:ascii="Times New Roman" w:hAnsi="Times New Roman"/>
          <w:b/>
          <w:color w:val="2B2B2B"/>
          <w:sz w:val="28"/>
          <w:szCs w:val="28"/>
        </w:rPr>
        <w:t xml:space="preserve"> на первом месте — не формальное следование устоявшимся стереотипам (обязательная проверка домашнего задания, объяснение и закрепление, контроль и выставление отметок), а организация самостоятельной деятельности детей, в которой учитель выступает в роли организатора, координатора, консультанта, направляющего.</w:t>
      </w:r>
      <w:r w:rsidR="00BB4929">
        <w:rPr>
          <w:rFonts w:ascii="Times New Roman" w:hAnsi="Times New Roman"/>
          <w:b/>
          <w:color w:val="2B2B2B"/>
          <w:sz w:val="28"/>
          <w:szCs w:val="28"/>
        </w:rPr>
        <w:t xml:space="preserve"> </w:t>
      </w:r>
      <w:proofErr w:type="gramStart"/>
      <w:r w:rsidR="00BB4929">
        <w:rPr>
          <w:rFonts w:ascii="Times New Roman" w:hAnsi="Times New Roman"/>
          <w:b/>
          <w:color w:val="2B2B2B"/>
          <w:sz w:val="28"/>
          <w:szCs w:val="28"/>
        </w:rPr>
        <w:t>Поэтому основополагающим в цепочке компонентов профессиональной деятельности педагога становится проектировочный компонент, который предполагает: анализ планируемых результатов обучения, целей, задач учебного процесса</w:t>
      </w:r>
      <w:r>
        <w:rPr>
          <w:rFonts w:ascii="Times New Roman" w:hAnsi="Times New Roman"/>
          <w:b/>
          <w:color w:val="2B2B2B"/>
          <w:sz w:val="28"/>
          <w:szCs w:val="28"/>
        </w:rPr>
        <w:t>,</w:t>
      </w:r>
      <w:r w:rsidR="00BB4929">
        <w:rPr>
          <w:rFonts w:ascii="Times New Roman" w:hAnsi="Times New Roman"/>
          <w:b/>
          <w:color w:val="2B2B2B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B2B2B"/>
          <w:sz w:val="28"/>
          <w:szCs w:val="28"/>
        </w:rPr>
        <w:t>в</w:t>
      </w:r>
      <w:r w:rsidR="00BB4929">
        <w:rPr>
          <w:rFonts w:ascii="Times New Roman" w:hAnsi="Times New Roman"/>
          <w:b/>
          <w:color w:val="2B2B2B"/>
          <w:sz w:val="28"/>
          <w:szCs w:val="28"/>
        </w:rPr>
        <w:t>ыстраивание содержательных линий изучения предмета</w:t>
      </w:r>
      <w:r>
        <w:rPr>
          <w:rFonts w:ascii="Times New Roman" w:hAnsi="Times New Roman"/>
          <w:b/>
          <w:color w:val="2B2B2B"/>
          <w:sz w:val="28"/>
          <w:szCs w:val="28"/>
        </w:rPr>
        <w:t>, р</w:t>
      </w:r>
      <w:r w:rsidR="00BB4929">
        <w:rPr>
          <w:rFonts w:ascii="Times New Roman" w:hAnsi="Times New Roman"/>
          <w:b/>
          <w:color w:val="2B2B2B"/>
          <w:sz w:val="28"/>
          <w:szCs w:val="28"/>
        </w:rPr>
        <w:t>азработку педагогического сценария, проектирование новых видов учебной деятельности, планирование и подбор учебных ситуаций, методов, организационных форм, разработку учебных задач, определение ИКТ для осуществления планируемой учебной деятельности.</w:t>
      </w:r>
      <w:proofErr w:type="gramEnd"/>
      <w:r w:rsidR="00BB4929">
        <w:rPr>
          <w:rFonts w:ascii="Times New Roman" w:hAnsi="Times New Roman"/>
          <w:b/>
          <w:color w:val="2B2B2B"/>
          <w:sz w:val="28"/>
          <w:szCs w:val="28"/>
        </w:rPr>
        <w:t xml:space="preserve"> Проектирование учебного процесса представляет собой реализацию определённой последовательности этапов:</w:t>
      </w:r>
    </w:p>
    <w:p w:rsidR="00BB4929" w:rsidRDefault="00BB4929" w:rsidP="00DE5BE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B2B2B"/>
          <w:sz w:val="28"/>
          <w:szCs w:val="28"/>
        </w:rPr>
      </w:pPr>
      <w:r>
        <w:rPr>
          <w:rFonts w:ascii="Times New Roman" w:hAnsi="Times New Roman"/>
          <w:b/>
          <w:color w:val="2B2B2B"/>
          <w:sz w:val="28"/>
          <w:szCs w:val="28"/>
        </w:rPr>
        <w:t xml:space="preserve">Планирование и анализ новых образовательных результатов: личностных, предметных, </w:t>
      </w:r>
      <w:proofErr w:type="spellStart"/>
      <w:r>
        <w:rPr>
          <w:rFonts w:ascii="Times New Roman" w:hAnsi="Times New Roman"/>
          <w:b/>
          <w:color w:val="2B2B2B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color w:val="2B2B2B"/>
          <w:sz w:val="28"/>
          <w:szCs w:val="28"/>
        </w:rPr>
        <w:t>.</w:t>
      </w:r>
    </w:p>
    <w:p w:rsidR="00BB4929" w:rsidRDefault="00BB4929" w:rsidP="00DE5BE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B2B2B"/>
          <w:sz w:val="28"/>
          <w:szCs w:val="28"/>
        </w:rPr>
      </w:pPr>
      <w:r>
        <w:rPr>
          <w:rFonts w:ascii="Times New Roman" w:hAnsi="Times New Roman"/>
          <w:b/>
          <w:color w:val="2B2B2B"/>
          <w:sz w:val="28"/>
          <w:szCs w:val="28"/>
        </w:rPr>
        <w:t>Подбор видов учебной деятельности, обеспечивающих достижение новых образовательных результатов.</w:t>
      </w:r>
    </w:p>
    <w:p w:rsidR="00BB4929" w:rsidRDefault="00BB4929" w:rsidP="00DE5BE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B2B2B"/>
          <w:sz w:val="28"/>
          <w:szCs w:val="28"/>
        </w:rPr>
      </w:pPr>
      <w:r>
        <w:rPr>
          <w:rFonts w:ascii="Times New Roman" w:hAnsi="Times New Roman"/>
          <w:b/>
          <w:color w:val="2B2B2B"/>
          <w:sz w:val="28"/>
          <w:szCs w:val="28"/>
        </w:rPr>
        <w:t xml:space="preserve">Выбор средств обучения, в том числе и средств ИКТ, обеспечивающих реализацию видов учебной деятельности для достижения новых образовательных результатов.   </w:t>
      </w:r>
    </w:p>
    <w:p w:rsidR="00BB4929" w:rsidRDefault="00BB4929" w:rsidP="00DE5B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2B2B2B"/>
          <w:sz w:val="28"/>
          <w:szCs w:val="28"/>
        </w:rPr>
      </w:pPr>
      <w:r>
        <w:rPr>
          <w:rFonts w:ascii="Times New Roman" w:hAnsi="Times New Roman"/>
          <w:b/>
          <w:color w:val="2B2B2B"/>
          <w:sz w:val="28"/>
          <w:szCs w:val="28"/>
        </w:rPr>
        <w:t xml:space="preserve">В помощь учителю разработана технологическая карта конструирования урока, которая поможет выстроить урок  с учётом требований ФГОС и сэкономить усилия учителя  по проектированию каждого из этапов урока: </w:t>
      </w:r>
    </w:p>
    <w:p w:rsidR="00BB4929" w:rsidRPr="00A8283A" w:rsidRDefault="00BB4929" w:rsidP="00DE5BE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2B2B2B"/>
          <w:sz w:val="32"/>
          <w:szCs w:val="32"/>
        </w:rPr>
      </w:pPr>
      <w:r w:rsidRPr="00A8283A">
        <w:rPr>
          <w:rFonts w:ascii="Times New Roman" w:hAnsi="Times New Roman"/>
          <w:b/>
          <w:color w:val="2B2B2B"/>
          <w:sz w:val="32"/>
          <w:szCs w:val="32"/>
        </w:rPr>
        <w:t xml:space="preserve">Технологическая карта конструирования урока </w:t>
      </w:r>
    </w:p>
    <w:tbl>
      <w:tblPr>
        <w:tblStyle w:val="a9"/>
        <w:tblW w:w="0" w:type="auto"/>
        <w:tblLayout w:type="fixed"/>
        <w:tblLook w:val="01E0"/>
      </w:tblPr>
      <w:tblGrid>
        <w:gridCol w:w="2858"/>
        <w:gridCol w:w="1430"/>
        <w:gridCol w:w="507"/>
        <w:gridCol w:w="2388"/>
        <w:gridCol w:w="2388"/>
      </w:tblGrid>
      <w:tr w:rsidR="00BB4929" w:rsidTr="009E0A5E">
        <w:tc>
          <w:tcPr>
            <w:tcW w:w="9571" w:type="dxa"/>
            <w:gridSpan w:val="5"/>
          </w:tcPr>
          <w:p w:rsidR="00BB4929" w:rsidRDefault="00BB4929" w:rsidP="00DE5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Общая часть</w:t>
            </w:r>
          </w:p>
        </w:tc>
      </w:tr>
      <w:tr w:rsidR="00BB4929" w:rsidTr="009E0A5E">
        <w:tc>
          <w:tcPr>
            <w:tcW w:w="4795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Предмет: </w:t>
            </w:r>
          </w:p>
        </w:tc>
        <w:tc>
          <w:tcPr>
            <w:tcW w:w="4776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Класс: </w:t>
            </w:r>
          </w:p>
        </w:tc>
      </w:tr>
      <w:tr w:rsidR="00BB4929" w:rsidTr="009E0A5E">
        <w:tc>
          <w:tcPr>
            <w:tcW w:w="9571" w:type="dxa"/>
            <w:gridSpan w:val="5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Тема урока:</w:t>
            </w:r>
          </w:p>
        </w:tc>
      </w:tr>
      <w:tr w:rsidR="00BB4929" w:rsidTr="009E0A5E">
        <w:tc>
          <w:tcPr>
            <w:tcW w:w="9571" w:type="dxa"/>
            <w:gridSpan w:val="5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B4929" w:rsidTr="009E0A5E"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Предметные</w:t>
            </w:r>
          </w:p>
        </w:tc>
        <w:tc>
          <w:tcPr>
            <w:tcW w:w="4325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B2B2B"/>
                <w:sz w:val="28"/>
                <w:szCs w:val="28"/>
              </w:rPr>
            </w:pPr>
            <w:proofErr w:type="spellStart"/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38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Личностные</w:t>
            </w:r>
          </w:p>
        </w:tc>
      </w:tr>
      <w:tr w:rsidR="00BB4929" w:rsidTr="009E0A5E">
        <w:trPr>
          <w:trHeight w:val="640"/>
        </w:trPr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  <w:tc>
          <w:tcPr>
            <w:tcW w:w="4325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Решаемые учебные </w:t>
            </w: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lastRenderedPageBreak/>
              <w:t>проблемы:</w:t>
            </w:r>
          </w:p>
        </w:tc>
        <w:tc>
          <w:tcPr>
            <w:tcW w:w="6713" w:type="dxa"/>
            <w:gridSpan w:val="4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lastRenderedPageBreak/>
              <w:t>Основные понятия:</w:t>
            </w:r>
          </w:p>
        </w:tc>
        <w:tc>
          <w:tcPr>
            <w:tcW w:w="6713" w:type="dxa"/>
            <w:gridSpan w:val="4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Вид ИКТ:</w:t>
            </w:r>
          </w:p>
        </w:tc>
        <w:tc>
          <w:tcPr>
            <w:tcW w:w="6713" w:type="dxa"/>
            <w:gridSpan w:val="4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2E4241"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Образовательные интернет - ресурсы</w:t>
            </w:r>
          </w:p>
        </w:tc>
        <w:tc>
          <w:tcPr>
            <w:tcW w:w="6713" w:type="dxa"/>
            <w:gridSpan w:val="4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B00841">
        <w:tc>
          <w:tcPr>
            <w:tcW w:w="2858" w:type="dxa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Аппаратное  и программное обеспечение:</w:t>
            </w:r>
          </w:p>
        </w:tc>
        <w:tc>
          <w:tcPr>
            <w:tcW w:w="6713" w:type="dxa"/>
            <w:gridSpan w:val="4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6B045C">
        <w:tc>
          <w:tcPr>
            <w:tcW w:w="9571" w:type="dxa"/>
            <w:gridSpan w:val="5"/>
          </w:tcPr>
          <w:p w:rsidR="00BB4929" w:rsidRDefault="00BB4929" w:rsidP="009E0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Организационная структура урока</w:t>
            </w:r>
          </w:p>
        </w:tc>
      </w:tr>
      <w:tr w:rsidR="00BB4929" w:rsidTr="000B0F13">
        <w:tc>
          <w:tcPr>
            <w:tcW w:w="9571" w:type="dxa"/>
            <w:gridSpan w:val="5"/>
          </w:tcPr>
          <w:p w:rsidR="00BB4929" w:rsidRDefault="00BB4929" w:rsidP="009E0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BB4929" w:rsidTr="009E0A5E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Формирование конкретного образовательного результата: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Длительность этапа: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Методы обучения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Средства ИКТ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9E0A5E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E02652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Роль учителя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283" w:type="dxa"/>
            <w:gridSpan w:val="3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BB4929" w:rsidTr="000E2156">
        <w:tc>
          <w:tcPr>
            <w:tcW w:w="9571" w:type="dxa"/>
            <w:gridSpan w:val="5"/>
          </w:tcPr>
          <w:p w:rsidR="00BB4929" w:rsidRDefault="00BB4929" w:rsidP="001C11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Этап 2. Организация и самоорганизация учащихся  в ходе дальнейшего усвоения материала. Организация обратной связи.</w:t>
            </w: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Формирование конкретного образовательного результата: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Длительность этапа: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Методы обучения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Средства ИКТ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232153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376804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Роль учителя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0C6A13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0F242B">
        <w:tc>
          <w:tcPr>
            <w:tcW w:w="9571" w:type="dxa"/>
            <w:gridSpan w:val="5"/>
          </w:tcPr>
          <w:p w:rsidR="00BB4929" w:rsidRDefault="00BB4929" w:rsidP="00EE7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Этап 3. Практикум</w:t>
            </w:r>
          </w:p>
        </w:tc>
      </w:tr>
      <w:tr w:rsidR="00BB4929" w:rsidTr="0006107D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Формирование конкретного образовательного результата: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420082">
        <w:tc>
          <w:tcPr>
            <w:tcW w:w="4288" w:type="dxa"/>
            <w:gridSpan w:val="2"/>
          </w:tcPr>
          <w:p w:rsidR="00BB4929" w:rsidRPr="009504E7" w:rsidRDefault="00BB4929" w:rsidP="004E53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lastRenderedPageBreak/>
              <w:t>Длительность этапа: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5A3364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3665A6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Методы обучения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EB156A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Средства ИКТ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F95F52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20756F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Роль учителя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47341E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283" w:type="dxa"/>
            <w:gridSpan w:val="3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6A2A9E">
        <w:tc>
          <w:tcPr>
            <w:tcW w:w="9571" w:type="dxa"/>
            <w:gridSpan w:val="5"/>
          </w:tcPr>
          <w:p w:rsidR="00BB4929" w:rsidRDefault="00BB4929" w:rsidP="00EE7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Этап 4. Проверка полученных результатов. Коррекция.</w:t>
            </w:r>
          </w:p>
        </w:tc>
      </w:tr>
      <w:tr w:rsidR="00BB4929" w:rsidTr="00FE1E85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Длительность этапа: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CA2499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Виды  учебной деятельности, для поверки полученных образовательных  результатов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9E1E56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Средства ИКТ 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CD254D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Методы контроля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522F35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Способы коррекции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796E3D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186FCD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Роль учителя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F64371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  <w:tr w:rsidR="00BB4929" w:rsidTr="00F237AF">
        <w:tc>
          <w:tcPr>
            <w:tcW w:w="9571" w:type="dxa"/>
            <w:gridSpan w:val="5"/>
          </w:tcPr>
          <w:p w:rsidR="00BB4929" w:rsidRDefault="00BB4929" w:rsidP="00A828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Этап 5. Подведение итогов, инструктаж домашнего задания</w:t>
            </w:r>
          </w:p>
        </w:tc>
      </w:tr>
      <w:tr w:rsidR="00BB4929" w:rsidTr="00F64371">
        <w:tc>
          <w:tcPr>
            <w:tcW w:w="4288" w:type="dxa"/>
            <w:gridSpan w:val="2"/>
          </w:tcPr>
          <w:p w:rsidR="00BB4929" w:rsidRPr="009504E7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9504E7">
              <w:rPr>
                <w:rFonts w:ascii="Times New Roman" w:hAnsi="Times New Roman"/>
                <w:color w:val="2B2B2B"/>
                <w:sz w:val="28"/>
                <w:szCs w:val="28"/>
              </w:rPr>
              <w:t>Рефлексия по достигнутым/ недостигнутым результатам</w:t>
            </w:r>
          </w:p>
        </w:tc>
        <w:tc>
          <w:tcPr>
            <w:tcW w:w="2895" w:type="dxa"/>
            <w:gridSpan w:val="2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  <w:tc>
          <w:tcPr>
            <w:tcW w:w="2388" w:type="dxa"/>
          </w:tcPr>
          <w:p w:rsidR="00BB4929" w:rsidRDefault="00BB4929" w:rsidP="00DE5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</w:p>
        </w:tc>
      </w:tr>
    </w:tbl>
    <w:p w:rsidR="00BB4929" w:rsidRPr="00FA1701" w:rsidRDefault="00BB4929" w:rsidP="00032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Структура современного учебного занятия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При построении урока и оценке его эффективности можно ориентироваться на разные показатели: реализацию дидактических принципов или типических свойств методической системы. Эти свойства воплощаются в четырёх компонентах урока: в его содержании, в построении процесса учения, в характере отношений, в контрольно-оценочной деятельности учителя и ученика</w:t>
      </w:r>
      <w:r w:rsidRPr="00FA1701">
        <w:rPr>
          <w:rFonts w:ascii="Times New Roman" w:hAnsi="Times New Roman"/>
          <w:b/>
          <w:color w:val="2B2B2B"/>
          <w:sz w:val="28"/>
          <w:szCs w:val="28"/>
        </w:rPr>
        <w:t xml:space="preserve">.  Размываются стандартные части урока: опрос, объяснение, закрепление. Познание учащихся движется при постоянном тесном переплетении новых знаний с ранее </w:t>
      </w:r>
      <w:proofErr w:type="gramStart"/>
      <w:r w:rsidRPr="00FA1701">
        <w:rPr>
          <w:rFonts w:ascii="Times New Roman" w:hAnsi="Times New Roman"/>
          <w:b/>
          <w:color w:val="2B2B2B"/>
          <w:sz w:val="28"/>
          <w:szCs w:val="28"/>
        </w:rPr>
        <w:t>полученными</w:t>
      </w:r>
      <w:proofErr w:type="gramEnd"/>
      <w:r w:rsidRPr="00FA1701">
        <w:rPr>
          <w:rFonts w:ascii="Times New Roman" w:hAnsi="Times New Roman"/>
          <w:b/>
          <w:color w:val="2B2B2B"/>
          <w:sz w:val="28"/>
          <w:szCs w:val="28"/>
        </w:rPr>
        <w:t>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Современный урок — это целостный организм, в котором все части взаимообусловлены и взаимосвязаны. Для чего предлагается то или иное задание? Как оно связано с темой урока, с предыдущим и последующими заданиями? Это вопросы, ответы на которые помогают спланировать урок, правильно провести его и проанализировать.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lastRenderedPageBreak/>
        <w:t>План урока — это начало творческого поиска, средство достижения эффективности урока, реализация замысла учителя, фундамент вдохновения и талантливой импровизации. Качество подготовки учащихся по любой дисциплине во многом определяется уровнем проведения урока, его содержательной и методической наполненностью, его атмосферой.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Многие учителя при планировании урока и его описании опираются на хорошо известные традиционные этапы урока. Это вполне возможно. Главное — осознание того, насколько необходим каждый из этапов и как организована работа.</w:t>
      </w: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 связи с введением новых образовательных стандартов произошли изменения и в структуре учебного занятия. Привожу </w:t>
      </w: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опорную таблицу по моделированию учебного занятия в соответствии с современными требованиями ФГОС.</w:t>
      </w: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B2B2B"/>
          <w:sz w:val="28"/>
          <w:szCs w:val="28"/>
        </w:rPr>
      </w:pP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</w:p>
    <w:p w:rsidR="00BB4929" w:rsidRDefault="00BB4929" w:rsidP="007022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BB4929" w:rsidSect="00AA4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061"/>
        <w:gridCol w:w="3948"/>
        <w:gridCol w:w="4443"/>
        <w:gridCol w:w="4820"/>
      </w:tblGrid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Этапы учебного занятия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задачи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УУД, </w:t>
            </w:r>
            <w:r w:rsidR="00032E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формирующиеся</w:t>
            </w:r>
            <w:proofErr w:type="gramEnd"/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данном этапе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Возможные методы и приёмы выполнения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актуализацию требований к учащимся со стороны учебной деятельности.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 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 xml:space="preserve"> (Я должен…).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со сверстниками.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Рапорт дежурного, приветствие учителя, музыкальный, стихотворный, психологический настрой.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 Проверка домашнего задания.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Подготовка к работе на основном этапе.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 xml:space="preserve">Организовать актуализацию </w:t>
            </w:r>
            <w:proofErr w:type="gramStart"/>
            <w:r w:rsidRPr="00FA1701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способов действий, достаточных для построения новых знаний.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 Зафиксировать актуализацию способа действия в речи.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 Зафиксировать актуализацию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способов действия в знаках (эталоны решения на доске, схемы, опора по правилам).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4. 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обобщение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 xml:space="preserve">актуализирующих способов действия. Мотивировать к учебному </w:t>
            </w:r>
            <w:r w:rsidRPr="00FA1701">
              <w:rPr>
                <w:rFonts w:ascii="Times New Roman" w:hAnsi="Times New Roman"/>
                <w:sz w:val="24"/>
                <w:szCs w:val="24"/>
              </w:rPr>
              <w:lastRenderedPageBreak/>
              <w:t>действию.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 Организовать выполнение учащимися учебного действия.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 Зафиксировать учебные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затруднения (групповые или индивидуальные).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Логические: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Анализ, сравнение, синтез.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Контроль и оценка прогнозирования (при анализе учебного действия).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Тесты, дополнительные вопросы, продолжи ответ учащихся, вызов к доске несколько учащихся.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Опрос по отдельным пунктам плана.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Разноуровневые контрольные и самостоятельные работы.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Сообщение темы и цели урока в виде проблемного задания.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 xml:space="preserve">Сообщение темы в виде эвристического вопроса, составление карты </w:t>
            </w: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мыследеятельности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>, составление кластера.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3. Усвоение новых знаний и способов действия.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построение проекта изучения нового знания: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Учащиеся ставят цель проекта (что является темой).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Учащиеся определяют средства (алгоритмы, модели, справочники, Интернет).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Учащиеся формулируют шаги, которые необходимо сделать для реализации поставленной цели.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Прогнозирование.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Умение структурировать знания, постановка и формулировка проблемы, умение осознанно и правильно строить речевые высказывания.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Моделирование.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Работа с определением вводимых понятий. Использование бытовых аналогий.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 xml:space="preserve">Представление основного материала: </w:t>
            </w:r>
            <w:proofErr w:type="gramStart"/>
            <w:r w:rsidRPr="00FA1701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FA1701">
              <w:rPr>
                <w:rFonts w:ascii="Times New Roman" w:hAnsi="Times New Roman"/>
                <w:sz w:val="24"/>
                <w:szCs w:val="24"/>
              </w:rPr>
              <w:t xml:space="preserve"> и в знаково-символичных формах.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Представление основного материала в сравнительных и классификационных таблицах, модульное обучение, проектное обучение.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4. Реализация построенного проекта и закрепление изученных способов действия.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реализацию построенного проекта в соответствии с планом.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. Организовать фиксацию нового способа действия в речи.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3. 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фиксацию нового действия в знаках.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Обсуждение возможности применения нового способа действий для решения всех заданий данного типа.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4. 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усвоение детьми нового способа действий во внешней речи (работа в парах, группах).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7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FA170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информации, смысловое чтение, построение логической цепи рассуждения.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Составление карты мыслительной деятельности.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Вопросно-ответное общение, групповая работа.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 Контроль и самоконтроль знаний и способов действия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2. 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сопоставление работы с эталоном для самопроверки.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По результатам выполнения самостоятельной работы организовать рефлексию деятельности по применению нового способа деятельности.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Контроль и коррекция в форме сравнения способа действия и его результата с заданным эталоном.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 xml:space="preserve"> умения осознанно и произвольно строить высказывание.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Тесты, разноуровневые самостоятельные и контрольные работы.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Задания на конструирование несколькими способами.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Задания на выделение существенных признаков.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6. Коррекция знаний и способов действий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выявление типов заданий, где используется новый способ действия.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2. 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повторение учебного содержания, необходимого для обеспечения содержательной непрерывности.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Прогнозирование,</w:t>
            </w:r>
            <w:r w:rsidRPr="00FA1701">
              <w:rPr>
                <w:rFonts w:ascii="Times New Roman" w:hAnsi="Times New Roman"/>
                <w:sz w:val="24"/>
                <w:szCs w:val="24"/>
              </w:rPr>
              <w:br/>
              <w:t>планирование.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Применение специальных заданий, разделённых на мелкие этапы.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Структурно-логические схемы с пустым пропуском.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Задания с избыточными, противоречивыми данными.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 Подведение итогов занятия, информация о домашнем задании.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1. 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фиксацию нового содержания изученного на уроке.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2. 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фиксацию неразрешённых затруднений на уроке как направление будущей учебной деятельности.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3. </w:t>
            </w: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Оценка процессов и результатов деятельности.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FA170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FA1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Осознание учащимися того, что уже усвоено и что ещё подлежит усвоению.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Три уровня домашнего задания.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Сообщение учителя о работе класса.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Подведение итогов самими учащимися.</w:t>
            </w:r>
          </w:p>
        </w:tc>
      </w:tr>
      <w:tr w:rsidR="00BB4929" w:rsidRPr="00F64B8F" w:rsidTr="00FA1701">
        <w:trPr>
          <w:tblCellSpacing w:w="7" w:type="dxa"/>
        </w:trPr>
        <w:tc>
          <w:tcPr>
            <w:tcW w:w="2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 Рефлексия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Организовать рефлексию учащихся по поводу своего психо-эмоционального состояния, мотивации, своей деятельности, взаимодействия с учителем и одноклассниками.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Умение выражать свои мысли;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Оценивание качества своей и общей учебной деятельности</w:t>
            </w:r>
            <w:r w:rsidRPr="00FA17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Я …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Мы …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01">
              <w:rPr>
                <w:rFonts w:ascii="Times New Roman" w:hAnsi="Times New Roman"/>
                <w:sz w:val="24"/>
                <w:szCs w:val="24"/>
              </w:rPr>
              <w:t>Дело …</w:t>
            </w:r>
          </w:p>
        </w:tc>
      </w:tr>
    </w:tbl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  <w:sectPr w:rsidR="00BB4929" w:rsidSect="00FA17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4929" w:rsidRDefault="00BB4929" w:rsidP="00A320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lastRenderedPageBreak/>
        <w:t>Технологическая карта урока немецкого языка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Тип урока:</w:t>
      </w:r>
      <w:r w:rsidRPr="00FA1701">
        <w:rPr>
          <w:rFonts w:ascii="Times New Roman" w:hAnsi="Times New Roman"/>
          <w:color w:val="2B2B2B"/>
          <w:sz w:val="28"/>
          <w:szCs w:val="28"/>
        </w:rPr>
        <w:t> урок комплексного применения знаний и умений (урок закрепления)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Цель урока: </w:t>
      </w:r>
      <w:r w:rsidRPr="00FA1701">
        <w:rPr>
          <w:rFonts w:ascii="Times New Roman" w:hAnsi="Times New Roman"/>
          <w:color w:val="2B2B2B"/>
          <w:sz w:val="28"/>
          <w:szCs w:val="28"/>
        </w:rPr>
        <w:t>актуализация изученных лексических единиц и творческое применение знаний в новой ситуации речевого общения.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i/>
          <w:iCs/>
          <w:color w:val="2B2B2B"/>
          <w:sz w:val="28"/>
          <w:szCs w:val="28"/>
        </w:rPr>
        <w:t>Предметная:</w:t>
      </w:r>
    </w:p>
    <w:p w:rsidR="00BB4929" w:rsidRPr="00FA1701" w:rsidRDefault="00BB4929" w:rsidP="007022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 говорении: развитие умений использовать изученные лексические единицы в монологических и диалогических высказываниях, расширение лексического запаса;</w:t>
      </w:r>
    </w:p>
    <w:p w:rsidR="00BB4929" w:rsidRPr="00FA1701" w:rsidRDefault="00BB4929" w:rsidP="007022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 чтении: развитие умений чтения с восстановлением логического порядка;</w:t>
      </w:r>
    </w:p>
    <w:p w:rsidR="00BB4929" w:rsidRPr="00FA1701" w:rsidRDefault="00BB4929" w:rsidP="007022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 письме: совершенствование орфографических навыков.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i/>
          <w:iCs/>
          <w:color w:val="2B2B2B"/>
          <w:sz w:val="28"/>
          <w:szCs w:val="28"/>
        </w:rPr>
        <w:t>Личностная:</w:t>
      </w:r>
    </w:p>
    <w:p w:rsidR="00BB4929" w:rsidRPr="00FA1701" w:rsidRDefault="00BB4929" w:rsidP="007022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способствовать развитию чувства уважения к традициям в разных странах;</w:t>
      </w:r>
    </w:p>
    <w:p w:rsidR="00BB4929" w:rsidRPr="00FA1701" w:rsidRDefault="00BB4929" w:rsidP="007022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познавательного интереса учащихся;</w:t>
      </w:r>
    </w:p>
    <w:p w:rsidR="00BB4929" w:rsidRPr="00FA1701" w:rsidRDefault="00BB4929" w:rsidP="007022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совершенствование умения работать в группах, слушать друг друга, с уважением относиться к мнению партнера по команде.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proofErr w:type="spellStart"/>
      <w:r w:rsidRPr="00FA1701">
        <w:rPr>
          <w:rFonts w:ascii="Times New Roman" w:hAnsi="Times New Roman"/>
          <w:b/>
          <w:bCs/>
          <w:i/>
          <w:iCs/>
          <w:color w:val="2B2B2B"/>
          <w:sz w:val="28"/>
          <w:szCs w:val="28"/>
        </w:rPr>
        <w:t>Метапредметная</w:t>
      </w:r>
      <w:proofErr w:type="spellEnd"/>
      <w:r w:rsidRPr="00FA1701">
        <w:rPr>
          <w:rFonts w:ascii="Times New Roman" w:hAnsi="Times New Roman"/>
          <w:b/>
          <w:bCs/>
          <w:i/>
          <w:iCs/>
          <w:color w:val="2B2B2B"/>
          <w:sz w:val="28"/>
          <w:szCs w:val="28"/>
        </w:rPr>
        <w:t>:</w:t>
      </w:r>
    </w:p>
    <w:p w:rsidR="00BB4929" w:rsidRPr="00FA1701" w:rsidRDefault="00BB4929" w:rsidP="007022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умения работать с текстом;</w:t>
      </w:r>
    </w:p>
    <w:p w:rsidR="00BB4929" w:rsidRPr="00FA1701" w:rsidRDefault="00BB4929" w:rsidP="007022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языковой догадки, внимания, памяти, смекалки, творческого мышления;</w:t>
      </w:r>
    </w:p>
    <w:p w:rsidR="00BB4929" w:rsidRPr="00FA1701" w:rsidRDefault="00BB4929" w:rsidP="007022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способности и готовности общаться.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Задачи</w:t>
      </w:r>
      <w:r w:rsidRPr="00FA1701">
        <w:rPr>
          <w:rFonts w:ascii="Times New Roman" w:hAnsi="Times New Roman"/>
          <w:color w:val="2B2B2B"/>
          <w:sz w:val="28"/>
          <w:szCs w:val="28"/>
        </w:rPr>
        <w:t>:</w:t>
      </w:r>
    </w:p>
    <w:p w:rsidR="00BB4929" w:rsidRDefault="00BB4929" w:rsidP="007022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A320C8">
        <w:rPr>
          <w:rFonts w:ascii="Times New Roman" w:hAnsi="Times New Roman"/>
          <w:color w:val="2B2B2B"/>
          <w:sz w:val="28"/>
          <w:szCs w:val="28"/>
        </w:rPr>
        <w:t xml:space="preserve">повторение изученных и введение новых слов </w:t>
      </w:r>
    </w:p>
    <w:p w:rsidR="00BB4929" w:rsidRPr="00A320C8" w:rsidRDefault="00BB4929" w:rsidP="007022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A320C8">
        <w:rPr>
          <w:rFonts w:ascii="Times New Roman" w:hAnsi="Times New Roman"/>
          <w:color w:val="2B2B2B"/>
          <w:sz w:val="28"/>
          <w:szCs w:val="28"/>
        </w:rPr>
        <w:t>перенос лексико-грамматического материала в ситуацию речевого общения;</w:t>
      </w:r>
    </w:p>
    <w:p w:rsidR="00BB4929" w:rsidRPr="00FA1701" w:rsidRDefault="00BB4929" w:rsidP="007022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умений прогнозирования и понимания содержания текста по заголовку и иллюстрациям;</w:t>
      </w:r>
    </w:p>
    <w:p w:rsidR="00BB4929" w:rsidRPr="00FA1701" w:rsidRDefault="00BB4929" w:rsidP="007022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осознанное и произвольное построение речевого высказывания в устной форме;</w:t>
      </w:r>
    </w:p>
    <w:p w:rsidR="00BB4929" w:rsidRPr="00FA1701" w:rsidRDefault="00BB4929" w:rsidP="007022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умений поискового чтения.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Формы </w:t>
      </w:r>
      <w:r w:rsidRPr="00FA1701">
        <w:rPr>
          <w:rFonts w:ascii="Times New Roman" w:hAnsi="Times New Roman"/>
          <w:color w:val="2B2B2B"/>
          <w:sz w:val="28"/>
          <w:szCs w:val="28"/>
        </w:rPr>
        <w:t xml:space="preserve">организации познавательной деятельности </w:t>
      </w:r>
      <w:proofErr w:type="gramStart"/>
      <w:r w:rsidRPr="00FA1701">
        <w:rPr>
          <w:rFonts w:ascii="Times New Roman" w:hAnsi="Times New Roman"/>
          <w:color w:val="2B2B2B"/>
          <w:sz w:val="28"/>
          <w:szCs w:val="28"/>
        </w:rPr>
        <w:t>обучающихся</w:t>
      </w:r>
      <w:proofErr w:type="gramEnd"/>
      <w:r w:rsidRPr="00FA1701">
        <w:rPr>
          <w:rFonts w:ascii="Times New Roman" w:hAnsi="Times New Roman"/>
          <w:color w:val="2B2B2B"/>
          <w:sz w:val="28"/>
          <w:szCs w:val="28"/>
        </w:rPr>
        <w:t>:</w:t>
      </w:r>
      <w:r w:rsidRPr="00FA1701">
        <w:rPr>
          <w:rFonts w:ascii="Times New Roman" w:hAnsi="Times New Roman"/>
          <w:color w:val="2B2B2B"/>
          <w:sz w:val="28"/>
          <w:szCs w:val="28"/>
        </w:rPr>
        <w:br/>
        <w:t>фронтальная, групповая, индивидуальная.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lastRenderedPageBreak/>
        <w:t>Ресурсы</w:t>
      </w:r>
      <w:r w:rsidRPr="00FA1701">
        <w:rPr>
          <w:rFonts w:ascii="Times New Roman" w:hAnsi="Times New Roman"/>
          <w:color w:val="2B2B2B"/>
          <w:sz w:val="28"/>
          <w:szCs w:val="28"/>
        </w:rPr>
        <w:t>:</w:t>
      </w:r>
      <w:r w:rsidRPr="00FA1701">
        <w:rPr>
          <w:rFonts w:ascii="Times New Roman" w:hAnsi="Times New Roman"/>
          <w:color w:val="2B2B2B"/>
          <w:sz w:val="28"/>
          <w:szCs w:val="28"/>
        </w:rPr>
        <w:br/>
      </w:r>
      <w:proofErr w:type="spellStart"/>
      <w:r w:rsidRPr="00FA1701">
        <w:rPr>
          <w:rFonts w:ascii="Times New Roman" w:hAnsi="Times New Roman"/>
          <w:color w:val="2B2B2B"/>
          <w:sz w:val="28"/>
          <w:szCs w:val="28"/>
        </w:rPr>
        <w:t>аудиоприложение</w:t>
      </w:r>
      <w:proofErr w:type="spellEnd"/>
      <w:r w:rsidRPr="00FA1701">
        <w:rPr>
          <w:rFonts w:ascii="Times New Roman" w:hAnsi="Times New Roman"/>
          <w:color w:val="2B2B2B"/>
          <w:sz w:val="28"/>
          <w:szCs w:val="28"/>
        </w:rPr>
        <w:t xml:space="preserve"> к учебнику, компьютер, учебник, рабочая тетрадь, карточки со словами, раздаточный материал.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i/>
          <w:iCs/>
          <w:color w:val="2B2B2B"/>
          <w:sz w:val="28"/>
          <w:szCs w:val="28"/>
        </w:rPr>
        <w:t>Планируемые результаты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В ходе урока учащиеся научатся:</w:t>
      </w:r>
    </w:p>
    <w:p w:rsidR="00BB4929" w:rsidRPr="00FA1701" w:rsidRDefault="00BB4929" w:rsidP="007022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использовать изученные лексические единицы в устной и письменной речи при составлении высказываний на заданную тему;</w:t>
      </w:r>
    </w:p>
    <w:p w:rsidR="00BB4929" w:rsidRPr="00FA1701" w:rsidRDefault="00BB4929" w:rsidP="007022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развить умение чтения с выбором необходимой информации;</w:t>
      </w:r>
    </w:p>
    <w:p w:rsidR="00BB4929" w:rsidRPr="00FA1701" w:rsidRDefault="00BB4929" w:rsidP="007022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овладевать определенными вербальными и невербальными средствами общения;</w:t>
      </w: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b/>
          <w:bCs/>
          <w:color w:val="2B2B2B"/>
          <w:sz w:val="28"/>
          <w:szCs w:val="28"/>
        </w:rPr>
        <w:t>В ходе урока учащиеся получат возможность:</w:t>
      </w:r>
    </w:p>
    <w:p w:rsidR="00BB4929" w:rsidRPr="00FA1701" w:rsidRDefault="00BB4929" w:rsidP="007022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развить навыки работы в группах;</w:t>
      </w:r>
    </w:p>
    <w:p w:rsidR="00BB4929" w:rsidRPr="00FA1701" w:rsidRDefault="00BB4929" w:rsidP="007022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развить свои коммуникативные навыки при работе в группе;</w:t>
      </w:r>
    </w:p>
    <w:p w:rsidR="00BB4929" w:rsidRPr="00FA1701" w:rsidRDefault="00BB4929" w:rsidP="007022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 ходе урока развить внимание, память, языковую догадку;</w:t>
      </w:r>
    </w:p>
    <w:p w:rsidR="00BB4929" w:rsidRPr="00FA1701" w:rsidRDefault="00BB4929" w:rsidP="007022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получить дополнительные знания о традициях и культуре зарубежных стран;</w:t>
      </w:r>
    </w:p>
    <w:p w:rsidR="00BB4929" w:rsidRPr="00FA1701" w:rsidRDefault="00BB4929" w:rsidP="007022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самостоятельно ставить новые учебные и познавательные задачи на основе развития познавательных мотивов и интересов.</w:t>
      </w:r>
    </w:p>
    <w:p w:rsidR="00BB4929" w:rsidRDefault="00BB4929" w:rsidP="007022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BB4929" w:rsidSect="00AA4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790"/>
        <w:gridCol w:w="3827"/>
        <w:gridCol w:w="3260"/>
        <w:gridCol w:w="4395"/>
      </w:tblGrid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Мотивационно-ориентировочный</w:t>
            </w:r>
            <w:proofErr w:type="spellEnd"/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Деление класса на группы.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Создание условий для возникновения у учащихся внутренней потребности включения в учебную деятельность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Приветствие и деление на группы 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Дополняют строки стиха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Решение проблемного задания.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к уроку; приветствует </w:t>
            </w:r>
            <w:proofErr w:type="spellStart"/>
            <w:r w:rsidRPr="00FA1701">
              <w:rPr>
                <w:rFonts w:ascii="Times New Roman" w:hAnsi="Times New Roman"/>
                <w:sz w:val="28"/>
                <w:szCs w:val="28"/>
              </w:rPr>
              <w:t>учашихся</w:t>
            </w:r>
            <w:proofErr w:type="spellEnd"/>
            <w:r w:rsidRPr="00FA17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Организует деление класса на группы.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Побуждает учащихся к действию (закончить стих).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Прослушать музыкальные отрывки и определить описываемое в них время года.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BB4929" w:rsidRPr="00A320C8" w:rsidRDefault="00BB4929" w:rsidP="007022C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BB4929" w:rsidRPr="00A320C8" w:rsidRDefault="00BB4929" w:rsidP="007022C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0C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A32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0C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A320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4929" w:rsidRPr="00A320C8" w:rsidRDefault="00BB4929" w:rsidP="007022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A320C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A32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BB4929" w:rsidRPr="00A320C8" w:rsidRDefault="00BB4929" w:rsidP="007022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управление речевым поведением;</w:t>
            </w:r>
          </w:p>
          <w:p w:rsidR="00BB4929" w:rsidRPr="00A320C8" w:rsidRDefault="00BB4929" w:rsidP="007022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соблюдение форм этикета.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2. Контроль выполнения домашнего задания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Показывают свои проекты и рассказывают о своем любимом времени года.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E45992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Дает</w:t>
            </w:r>
            <w:r w:rsidRPr="00E4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701">
              <w:rPr>
                <w:rFonts w:ascii="Times New Roman" w:hAnsi="Times New Roman"/>
                <w:sz w:val="28"/>
                <w:szCs w:val="28"/>
              </w:rPr>
              <w:t>образец</w:t>
            </w:r>
            <w:r w:rsidRPr="00E4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701">
              <w:rPr>
                <w:rFonts w:ascii="Times New Roman" w:hAnsi="Times New Roman"/>
                <w:sz w:val="28"/>
                <w:szCs w:val="28"/>
              </w:rPr>
              <w:t>ответа</w:t>
            </w:r>
            <w:r w:rsidRPr="00E459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Предлагает учащимся показать свои картинки и рассказать о своем любимом времени года.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A3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20C8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A320C8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A320C8">
              <w:rPr>
                <w:rFonts w:ascii="Times New Roman" w:hAnsi="Times New Roman"/>
                <w:sz w:val="24"/>
                <w:szCs w:val="24"/>
              </w:rPr>
              <w:t>слушать друг друга и принимать мнение других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контроль;</w:t>
            </w:r>
          </w:p>
          <w:p w:rsidR="00BB4929" w:rsidRPr="00A320C8" w:rsidRDefault="00BB4929" w:rsidP="007022C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BB4929" w:rsidRPr="00A320C8" w:rsidRDefault="00BB4929" w:rsidP="007022C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 Активизация знаний и перенос лексико-грамматического материала в ситуацию речевого общения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Повторение слов по теме “Погода”. Описание погоды.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Решение проблемного задания.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Учащиеся декламируют стих.</w:t>
            </w:r>
          </w:p>
          <w:p w:rsidR="00BB4929" w:rsidRPr="00FA1701" w:rsidRDefault="00BB4929" w:rsidP="00FA17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Повторение слов по теме 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FA1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Предлагает ответить на вопрос </w:t>
            </w:r>
          </w:p>
          <w:p w:rsidR="00BB4929" w:rsidRPr="00FA1701" w:rsidRDefault="00BB4929" w:rsidP="00FA17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эталон решения в стихотворной форме. Делает вывод: Проводится лексическая игра “ Решение </w:t>
            </w:r>
            <w:proofErr w:type="spellStart"/>
            <w:r w:rsidRPr="00FA1701"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spellEnd"/>
            <w:r w:rsidRPr="00FA1701">
              <w:rPr>
                <w:rFonts w:ascii="Times New Roman" w:hAnsi="Times New Roman"/>
                <w:sz w:val="28"/>
                <w:szCs w:val="28"/>
              </w:rPr>
              <w:t xml:space="preserve"> (составление слов).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BB4929" w:rsidRPr="00A320C8" w:rsidRDefault="00BB4929" w:rsidP="007022C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логические.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контроль;</w:t>
            </w:r>
          </w:p>
          <w:p w:rsidR="00BB4929" w:rsidRPr="00A320C8" w:rsidRDefault="00BB4929" w:rsidP="007022C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4. Постановка учебной задачи.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Перенос изученных знаний в новую ситуацию общения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Описывают одежду кукол.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Одевают кукол в одежду соответственно сезону и описывают.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Подводит учащихся к формулировке темы урока 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Дает образец ответа.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Раздает кукол.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Раздает картинки с изображением девочки и мальчика.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BB4929" w:rsidRPr="00A320C8" w:rsidRDefault="00BB4929" w:rsidP="007022C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самостоятельное выделение познавательной цели;</w:t>
            </w:r>
          </w:p>
          <w:p w:rsidR="00BB4929" w:rsidRPr="00A320C8" w:rsidRDefault="00BB4929" w:rsidP="007022C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формирование проблемы.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0C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A32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BB4929" w:rsidRPr="00A320C8" w:rsidRDefault="00BB4929" w:rsidP="007022C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сбора информации.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5. Актуализация знаний.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Выполняют задание из учебника (упр. 1, с. 92): </w:t>
            </w:r>
            <w:proofErr w:type="spellStart"/>
            <w:r w:rsidRPr="00FA1701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FA1701">
              <w:rPr>
                <w:rFonts w:ascii="Times New Roman" w:hAnsi="Times New Roman"/>
                <w:sz w:val="28"/>
                <w:szCs w:val="28"/>
              </w:rPr>
              <w:t xml:space="preserve"> фраз речевого этикета и определение ролей.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lastRenderedPageBreak/>
              <w:t>Прослушивание диалога «В магазине» и ответы на вопросы.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Составление диалога (логическая последовательность).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Сверяют правильность по образцу.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Обеспечивает учащихся необходимым материалом.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Проводит контроль </w:t>
            </w:r>
            <w:r w:rsidRPr="00FA1701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и коррекцию ошибок.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BB4929" w:rsidRPr="00A320C8" w:rsidRDefault="00BB4929" w:rsidP="007022C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анализ с целью выявления признаков;</w:t>
            </w:r>
          </w:p>
          <w:p w:rsidR="00BB4929" w:rsidRPr="00A320C8" w:rsidRDefault="00BB4929" w:rsidP="007022C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выбор правильных форм и слов.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контроль;</w:t>
            </w:r>
          </w:p>
          <w:p w:rsidR="00BB4929" w:rsidRPr="00A320C8" w:rsidRDefault="00BB4929" w:rsidP="007022C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коррекция;</w:t>
            </w:r>
          </w:p>
          <w:p w:rsidR="00BB4929" w:rsidRPr="00A320C8" w:rsidRDefault="00BB4929" w:rsidP="007022C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оценка.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BB4929" w:rsidRPr="00A320C8" w:rsidRDefault="00BB4929" w:rsidP="007022C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инициативное сотрудничество.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 Применение знаний и умений в новой ситуации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Составление своего диалога по теме: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Организует усвоение детьми нового знания при решении типовых задач с опорой.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0C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A320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4929" w:rsidRPr="00A320C8" w:rsidRDefault="00BB4929" w:rsidP="007022C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BB4929" w:rsidRPr="00A320C8" w:rsidRDefault="00BB4929" w:rsidP="007022C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инициативное сотрудничество.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BB4929" w:rsidRPr="00A320C8" w:rsidRDefault="00BB4929" w:rsidP="007022C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t>7. Этап информирования о домашнем задании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FA1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Инструктаж о выполнении домашнего задания.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929" w:rsidRPr="00F64B8F" w:rsidTr="00A320C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8. Рефлексия.</w:t>
            </w:r>
          </w:p>
          <w:p w:rsidR="00BB4929" w:rsidRPr="00FA1701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Подведение итогов урока. Выставление отметок.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FA1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 xml:space="preserve">Обсуждают, что они научились </w:t>
            </w:r>
            <w:proofErr w:type="gramStart"/>
            <w:r w:rsidRPr="00FA1701">
              <w:rPr>
                <w:rFonts w:ascii="Times New Roman" w:hAnsi="Times New Roman"/>
                <w:sz w:val="28"/>
                <w:szCs w:val="28"/>
              </w:rPr>
              <w:t>делать и зачем им нужны</w:t>
            </w:r>
            <w:proofErr w:type="gramEnd"/>
            <w:r w:rsidRPr="00FA1701">
              <w:rPr>
                <w:rFonts w:ascii="Times New Roman" w:hAnsi="Times New Roman"/>
                <w:sz w:val="28"/>
                <w:szCs w:val="28"/>
              </w:rPr>
              <w:t xml:space="preserve"> эти знания. Оценивают </w:t>
            </w:r>
            <w:proofErr w:type="gramStart"/>
            <w:r w:rsidRPr="00FA1701">
              <w:rPr>
                <w:rFonts w:ascii="Times New Roman" w:hAnsi="Times New Roman"/>
                <w:sz w:val="28"/>
                <w:szCs w:val="28"/>
              </w:rPr>
              <w:t>свою</w:t>
            </w:r>
            <w:proofErr w:type="gramEnd"/>
            <w:r w:rsidRPr="00FA1701">
              <w:rPr>
                <w:rFonts w:ascii="Times New Roman" w:hAnsi="Times New Roman"/>
                <w:sz w:val="28"/>
                <w:szCs w:val="28"/>
              </w:rPr>
              <w:t xml:space="preserve"> УД на уроке 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929" w:rsidRPr="00FA1701" w:rsidRDefault="00BB4929" w:rsidP="0070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701">
              <w:rPr>
                <w:rFonts w:ascii="Times New Roman" w:hAnsi="Times New Roman"/>
                <w:sz w:val="28"/>
                <w:szCs w:val="28"/>
              </w:rPr>
              <w:t>Организация рефлексии и самооценки учениками своей УД на уроке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4929" w:rsidRPr="00A320C8" w:rsidRDefault="00BB4929" w:rsidP="0070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BB4929" w:rsidRPr="00A320C8" w:rsidRDefault="00BB4929" w:rsidP="007022C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оценка своей деятельности на уроке</w:t>
            </w:r>
          </w:p>
          <w:p w:rsidR="00BB4929" w:rsidRPr="00A320C8" w:rsidRDefault="00BB4929" w:rsidP="007022C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определение материала для повторения дома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BB4929" w:rsidRPr="00A320C8" w:rsidRDefault="00BB4929" w:rsidP="007022C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успеха/неуспеха в учебной деятельности.</w:t>
            </w:r>
          </w:p>
          <w:p w:rsidR="00BB4929" w:rsidRPr="00A320C8" w:rsidRDefault="00BB4929" w:rsidP="007022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BB4929" w:rsidRPr="00A320C8" w:rsidRDefault="00BB4929" w:rsidP="007022C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C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</w:tbl>
    <w:p w:rsidR="00BB4929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  <w:sectPr w:rsidR="00BB4929" w:rsidSect="00FA17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4929" w:rsidRPr="00FA1701" w:rsidRDefault="00BB4929" w:rsidP="007022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lastRenderedPageBreak/>
        <w:t>Итак, для реализации требований стандартов средствами развивающего обучения необходимы следующие условия: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соответствие УМК возрастным особенностям;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ориентация на личность каждого ученика;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атмосфера доверия, непринуждённости, принятия каждого;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развитие всех сторон личности ученика;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опора на личный опыт ребёнка, в том числе духовный;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разнообразие форм и видов деятельности;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взаимосвязь учебника и урока;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организация самостоятельной деятельности детей;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>оправданное использование ТСО и наглядности;</w:t>
      </w:r>
    </w:p>
    <w:p w:rsidR="00BB4929" w:rsidRPr="00FA1701" w:rsidRDefault="00BB4929" w:rsidP="007022C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FA1701">
        <w:rPr>
          <w:rFonts w:ascii="Times New Roman" w:hAnsi="Times New Roman"/>
          <w:color w:val="2B2B2B"/>
          <w:sz w:val="28"/>
          <w:szCs w:val="28"/>
        </w:rPr>
        <w:t xml:space="preserve">организация </w:t>
      </w:r>
      <w:proofErr w:type="spellStart"/>
      <w:r w:rsidRPr="00FA1701">
        <w:rPr>
          <w:rFonts w:ascii="Times New Roman" w:hAnsi="Times New Roman"/>
          <w:color w:val="2B2B2B"/>
          <w:sz w:val="28"/>
          <w:szCs w:val="28"/>
        </w:rPr>
        <w:t>самооценивания</w:t>
      </w:r>
      <w:proofErr w:type="spellEnd"/>
      <w:r w:rsidRPr="00FA1701">
        <w:rPr>
          <w:rFonts w:ascii="Times New Roman" w:hAnsi="Times New Roman"/>
          <w:color w:val="2B2B2B"/>
          <w:sz w:val="28"/>
          <w:szCs w:val="28"/>
        </w:rPr>
        <w:t>.</w:t>
      </w:r>
    </w:p>
    <w:p w:rsidR="00BB4929" w:rsidRPr="00FA1701" w:rsidRDefault="00BB4929">
      <w:pPr>
        <w:rPr>
          <w:rFonts w:ascii="Times New Roman" w:hAnsi="Times New Roman"/>
          <w:sz w:val="28"/>
          <w:szCs w:val="28"/>
        </w:rPr>
      </w:pPr>
    </w:p>
    <w:sectPr w:rsidR="00BB4929" w:rsidRPr="00FA1701" w:rsidSect="00AA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7A"/>
    <w:multiLevelType w:val="multilevel"/>
    <w:tmpl w:val="C75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F600B"/>
    <w:multiLevelType w:val="multilevel"/>
    <w:tmpl w:val="AC8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F071F"/>
    <w:multiLevelType w:val="hybridMultilevel"/>
    <w:tmpl w:val="285E0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501EA"/>
    <w:multiLevelType w:val="multilevel"/>
    <w:tmpl w:val="3E5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B223B"/>
    <w:multiLevelType w:val="multilevel"/>
    <w:tmpl w:val="BB0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05C41"/>
    <w:multiLevelType w:val="multilevel"/>
    <w:tmpl w:val="C53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36D0A"/>
    <w:multiLevelType w:val="multilevel"/>
    <w:tmpl w:val="B708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0655CB"/>
    <w:multiLevelType w:val="multilevel"/>
    <w:tmpl w:val="3A3A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128C1"/>
    <w:multiLevelType w:val="multilevel"/>
    <w:tmpl w:val="8864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C0533C"/>
    <w:multiLevelType w:val="multilevel"/>
    <w:tmpl w:val="B82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30059"/>
    <w:multiLevelType w:val="multilevel"/>
    <w:tmpl w:val="02D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F5C11"/>
    <w:multiLevelType w:val="multilevel"/>
    <w:tmpl w:val="71F8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4165F"/>
    <w:multiLevelType w:val="multilevel"/>
    <w:tmpl w:val="C808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482102"/>
    <w:multiLevelType w:val="multilevel"/>
    <w:tmpl w:val="EE5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C0EDA"/>
    <w:multiLevelType w:val="multilevel"/>
    <w:tmpl w:val="D32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774F2"/>
    <w:multiLevelType w:val="multilevel"/>
    <w:tmpl w:val="8A8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2D28C9"/>
    <w:multiLevelType w:val="multilevel"/>
    <w:tmpl w:val="C184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7764D1"/>
    <w:multiLevelType w:val="multilevel"/>
    <w:tmpl w:val="039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52B4F"/>
    <w:multiLevelType w:val="multilevel"/>
    <w:tmpl w:val="786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16C52"/>
    <w:multiLevelType w:val="multilevel"/>
    <w:tmpl w:val="C55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110A4"/>
    <w:multiLevelType w:val="multilevel"/>
    <w:tmpl w:val="183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5A2966"/>
    <w:multiLevelType w:val="multilevel"/>
    <w:tmpl w:val="B6D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54D2E"/>
    <w:multiLevelType w:val="multilevel"/>
    <w:tmpl w:val="569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C35AD"/>
    <w:multiLevelType w:val="multilevel"/>
    <w:tmpl w:val="C082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7154CB"/>
    <w:multiLevelType w:val="multilevel"/>
    <w:tmpl w:val="547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9453C"/>
    <w:multiLevelType w:val="multilevel"/>
    <w:tmpl w:val="C86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AF5F64"/>
    <w:multiLevelType w:val="multilevel"/>
    <w:tmpl w:val="720E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A906C0"/>
    <w:multiLevelType w:val="multilevel"/>
    <w:tmpl w:val="364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F29F6"/>
    <w:multiLevelType w:val="multilevel"/>
    <w:tmpl w:val="DD3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33523F"/>
    <w:multiLevelType w:val="multilevel"/>
    <w:tmpl w:val="1BA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F6439"/>
    <w:multiLevelType w:val="multilevel"/>
    <w:tmpl w:val="408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038BD"/>
    <w:multiLevelType w:val="multilevel"/>
    <w:tmpl w:val="D232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557C33"/>
    <w:multiLevelType w:val="multilevel"/>
    <w:tmpl w:val="27C0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675A1"/>
    <w:multiLevelType w:val="multilevel"/>
    <w:tmpl w:val="C2E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3"/>
  </w:num>
  <w:num w:numId="5">
    <w:abstractNumId w:val="6"/>
  </w:num>
  <w:num w:numId="6">
    <w:abstractNumId w:val="9"/>
  </w:num>
  <w:num w:numId="7">
    <w:abstractNumId w:val="33"/>
  </w:num>
  <w:num w:numId="8">
    <w:abstractNumId w:val="17"/>
  </w:num>
  <w:num w:numId="9">
    <w:abstractNumId w:val="7"/>
  </w:num>
  <w:num w:numId="10">
    <w:abstractNumId w:val="26"/>
  </w:num>
  <w:num w:numId="11">
    <w:abstractNumId w:val="5"/>
  </w:num>
  <w:num w:numId="12">
    <w:abstractNumId w:val="27"/>
  </w:num>
  <w:num w:numId="13">
    <w:abstractNumId w:val="1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13"/>
  </w:num>
  <w:num w:numId="19">
    <w:abstractNumId w:val="0"/>
  </w:num>
  <w:num w:numId="20">
    <w:abstractNumId w:val="24"/>
  </w:num>
  <w:num w:numId="21">
    <w:abstractNumId w:val="30"/>
  </w:num>
  <w:num w:numId="22">
    <w:abstractNumId w:val="11"/>
  </w:num>
  <w:num w:numId="23">
    <w:abstractNumId w:val="10"/>
  </w:num>
  <w:num w:numId="24">
    <w:abstractNumId w:val="31"/>
  </w:num>
  <w:num w:numId="25">
    <w:abstractNumId w:val="32"/>
  </w:num>
  <w:num w:numId="26">
    <w:abstractNumId w:val="25"/>
  </w:num>
  <w:num w:numId="27">
    <w:abstractNumId w:val="20"/>
  </w:num>
  <w:num w:numId="28">
    <w:abstractNumId w:val="3"/>
  </w:num>
  <w:num w:numId="29">
    <w:abstractNumId w:val="15"/>
  </w:num>
  <w:num w:numId="30">
    <w:abstractNumId w:val="19"/>
  </w:num>
  <w:num w:numId="31">
    <w:abstractNumId w:val="4"/>
  </w:num>
  <w:num w:numId="32">
    <w:abstractNumId w:val="22"/>
  </w:num>
  <w:num w:numId="33">
    <w:abstractNumId w:val="14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CB"/>
    <w:rsid w:val="00032ECE"/>
    <w:rsid w:val="0006107D"/>
    <w:rsid w:val="000B0F13"/>
    <w:rsid w:val="000C6A13"/>
    <w:rsid w:val="000E2156"/>
    <w:rsid w:val="000F242B"/>
    <w:rsid w:val="00186FCD"/>
    <w:rsid w:val="001C119B"/>
    <w:rsid w:val="0020756F"/>
    <w:rsid w:val="00232153"/>
    <w:rsid w:val="00296AD6"/>
    <w:rsid w:val="002E4241"/>
    <w:rsid w:val="003665A6"/>
    <w:rsid w:val="00376804"/>
    <w:rsid w:val="00420082"/>
    <w:rsid w:val="0047341E"/>
    <w:rsid w:val="004E535B"/>
    <w:rsid w:val="00522F35"/>
    <w:rsid w:val="005A3364"/>
    <w:rsid w:val="00661EA6"/>
    <w:rsid w:val="006A2A9E"/>
    <w:rsid w:val="006B045C"/>
    <w:rsid w:val="007022CB"/>
    <w:rsid w:val="00796E3D"/>
    <w:rsid w:val="007A0975"/>
    <w:rsid w:val="007B0991"/>
    <w:rsid w:val="008E0865"/>
    <w:rsid w:val="009504E7"/>
    <w:rsid w:val="009C1E77"/>
    <w:rsid w:val="009E0A5E"/>
    <w:rsid w:val="009E1E56"/>
    <w:rsid w:val="00A320C8"/>
    <w:rsid w:val="00A8283A"/>
    <w:rsid w:val="00AA4596"/>
    <w:rsid w:val="00B00841"/>
    <w:rsid w:val="00BB4929"/>
    <w:rsid w:val="00CA2499"/>
    <w:rsid w:val="00CD254D"/>
    <w:rsid w:val="00DE5BE6"/>
    <w:rsid w:val="00E02652"/>
    <w:rsid w:val="00E45992"/>
    <w:rsid w:val="00E53BCA"/>
    <w:rsid w:val="00E87220"/>
    <w:rsid w:val="00EA1E9B"/>
    <w:rsid w:val="00EB156A"/>
    <w:rsid w:val="00EE7EB8"/>
    <w:rsid w:val="00F237AF"/>
    <w:rsid w:val="00F64371"/>
    <w:rsid w:val="00F64B8F"/>
    <w:rsid w:val="00F76116"/>
    <w:rsid w:val="00F95F52"/>
    <w:rsid w:val="00FA1701"/>
    <w:rsid w:val="00FD4239"/>
    <w:rsid w:val="00FE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6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7022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22CB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7022C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022CB"/>
    <w:rPr>
      <w:rFonts w:cs="Times New Roman"/>
    </w:rPr>
  </w:style>
  <w:style w:type="paragraph" w:styleId="a4">
    <w:name w:val="Normal (Web)"/>
    <w:basedOn w:val="a"/>
    <w:uiPriority w:val="99"/>
    <w:rsid w:val="00702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7022C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022CB"/>
    <w:rPr>
      <w:rFonts w:cs="Times New Roman"/>
      <w:i/>
      <w:iCs/>
    </w:rPr>
  </w:style>
  <w:style w:type="character" w:styleId="HTML">
    <w:name w:val="HTML Typewriter"/>
    <w:basedOn w:val="a0"/>
    <w:uiPriority w:val="99"/>
    <w:semiHidden/>
    <w:rsid w:val="007022CB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0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2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DE5BE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2797</Words>
  <Characters>20445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2015-10-21T08:04:00Z</cp:lastPrinted>
  <dcterms:created xsi:type="dcterms:W3CDTF">2015-08-17T10:13:00Z</dcterms:created>
  <dcterms:modified xsi:type="dcterms:W3CDTF">2015-10-21T14:40:00Z</dcterms:modified>
</cp:coreProperties>
</file>