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5" w:rsidRPr="00473C81" w:rsidRDefault="00A54DE5" w:rsidP="00B90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C81">
        <w:rPr>
          <w:rFonts w:ascii="Times New Roman" w:hAnsi="Times New Roman"/>
          <w:sz w:val="28"/>
          <w:szCs w:val="28"/>
        </w:rPr>
        <w:t>Муниципальная научно-практическая конференция</w:t>
      </w:r>
    </w:p>
    <w:p w:rsidR="00A54DE5" w:rsidRPr="00473C81" w:rsidRDefault="00A54DE5" w:rsidP="00B90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C81">
        <w:rPr>
          <w:rFonts w:ascii="Times New Roman" w:hAnsi="Times New Roman"/>
          <w:sz w:val="28"/>
          <w:szCs w:val="28"/>
        </w:rPr>
        <w:t xml:space="preserve">научного общества учащихся </w:t>
      </w:r>
      <w:proofErr w:type="spellStart"/>
      <w:r w:rsidRPr="00473C81">
        <w:rPr>
          <w:rFonts w:ascii="Times New Roman" w:hAnsi="Times New Roman"/>
          <w:sz w:val="28"/>
          <w:szCs w:val="28"/>
        </w:rPr>
        <w:t>Миасского</w:t>
      </w:r>
      <w:proofErr w:type="spellEnd"/>
      <w:r w:rsidRPr="00473C81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54DE5" w:rsidRPr="00473C81" w:rsidRDefault="00A54DE5" w:rsidP="00B90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C81">
        <w:rPr>
          <w:rFonts w:ascii="Times New Roman" w:hAnsi="Times New Roman"/>
          <w:sz w:val="28"/>
          <w:szCs w:val="28"/>
        </w:rPr>
        <w:t xml:space="preserve">«Интеллектуалы </w:t>
      </w:r>
      <w:r w:rsidRPr="00473C81">
        <w:rPr>
          <w:rFonts w:ascii="Times New Roman" w:hAnsi="Times New Roman"/>
          <w:sz w:val="28"/>
          <w:szCs w:val="28"/>
          <w:lang w:val="en-US"/>
        </w:rPr>
        <w:t>XXI</w:t>
      </w:r>
      <w:r w:rsidRPr="00473C81">
        <w:rPr>
          <w:rFonts w:ascii="Times New Roman" w:hAnsi="Times New Roman"/>
          <w:sz w:val="28"/>
          <w:szCs w:val="28"/>
        </w:rPr>
        <w:t xml:space="preserve"> века»</w:t>
      </w:r>
    </w:p>
    <w:p w:rsidR="00A54DE5" w:rsidRPr="00473C81" w:rsidRDefault="00A54DE5" w:rsidP="00A54DE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sz w:val="28"/>
          <w:szCs w:val="28"/>
        </w:rPr>
      </w:pPr>
    </w:p>
    <w:p w:rsidR="00A54DE5" w:rsidRDefault="00A54DE5" w:rsidP="00A54DE5">
      <w:pPr>
        <w:jc w:val="both"/>
        <w:rPr>
          <w:rFonts w:ascii="Times New Roman" w:hAnsi="Times New Roman"/>
          <w:sz w:val="28"/>
          <w:szCs w:val="28"/>
        </w:rPr>
      </w:pPr>
    </w:p>
    <w:p w:rsidR="00B905D9" w:rsidRDefault="00B905D9" w:rsidP="00A54DE5">
      <w:pPr>
        <w:jc w:val="both"/>
        <w:rPr>
          <w:rFonts w:ascii="Times New Roman" w:hAnsi="Times New Roman"/>
          <w:sz w:val="28"/>
          <w:szCs w:val="28"/>
        </w:rPr>
      </w:pPr>
    </w:p>
    <w:p w:rsidR="00B905D9" w:rsidRDefault="00B905D9" w:rsidP="00A54DE5">
      <w:pPr>
        <w:jc w:val="both"/>
        <w:rPr>
          <w:rFonts w:ascii="Times New Roman" w:hAnsi="Times New Roman"/>
          <w:sz w:val="28"/>
          <w:szCs w:val="28"/>
        </w:rPr>
      </w:pPr>
    </w:p>
    <w:p w:rsidR="00B905D9" w:rsidRPr="00C9058C" w:rsidRDefault="000E360E" w:rsidP="000E360E">
      <w:pPr>
        <w:jc w:val="center"/>
        <w:rPr>
          <w:rFonts w:ascii="Times New Roman" w:hAnsi="Times New Roman"/>
          <w:b/>
          <w:sz w:val="36"/>
          <w:szCs w:val="36"/>
        </w:rPr>
      </w:pPr>
      <w:r w:rsidRPr="00C9058C">
        <w:rPr>
          <w:rFonts w:ascii="Times New Roman" w:hAnsi="Times New Roman"/>
          <w:b/>
          <w:sz w:val="36"/>
          <w:szCs w:val="36"/>
        </w:rPr>
        <w:t xml:space="preserve">Прием </w:t>
      </w:r>
      <w:proofErr w:type="spellStart"/>
      <w:r w:rsidRPr="00C9058C">
        <w:rPr>
          <w:rFonts w:ascii="Times New Roman" w:hAnsi="Times New Roman"/>
          <w:b/>
          <w:sz w:val="36"/>
          <w:szCs w:val="36"/>
        </w:rPr>
        <w:t>остранения</w:t>
      </w:r>
      <w:proofErr w:type="spellEnd"/>
      <w:r w:rsidRPr="00C9058C">
        <w:rPr>
          <w:rFonts w:ascii="Times New Roman" w:hAnsi="Times New Roman"/>
          <w:b/>
          <w:sz w:val="36"/>
          <w:szCs w:val="36"/>
        </w:rPr>
        <w:t xml:space="preserve"> в художественном тексте</w:t>
      </w:r>
    </w:p>
    <w:p w:rsidR="00A54DE5" w:rsidRPr="00473C81" w:rsidRDefault="00A54DE5" w:rsidP="00A54DE5">
      <w:pPr>
        <w:jc w:val="both"/>
        <w:rPr>
          <w:rFonts w:ascii="Times New Roman" w:hAnsi="Times New Roman"/>
          <w:b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b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b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b/>
          <w:sz w:val="28"/>
          <w:szCs w:val="28"/>
        </w:rPr>
      </w:pPr>
    </w:p>
    <w:p w:rsidR="00A54DE5" w:rsidRDefault="00A54DE5" w:rsidP="00A54DE5">
      <w:pPr>
        <w:ind w:left="46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DE5" w:rsidRPr="00473C81" w:rsidRDefault="00A54DE5" w:rsidP="00B905D9">
      <w:pPr>
        <w:spacing w:after="0" w:line="240" w:lineRule="auto"/>
        <w:ind w:left="46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C81">
        <w:rPr>
          <w:rFonts w:ascii="Times New Roman" w:hAnsi="Times New Roman"/>
          <w:b/>
          <w:color w:val="000000"/>
          <w:sz w:val="28"/>
          <w:szCs w:val="28"/>
        </w:rPr>
        <w:t>Автор:</w:t>
      </w:r>
      <w:r>
        <w:rPr>
          <w:rFonts w:ascii="Times New Roman" w:hAnsi="Times New Roman"/>
          <w:color w:val="000000"/>
          <w:sz w:val="28"/>
          <w:szCs w:val="28"/>
        </w:rPr>
        <w:t>Бородулина Анна</w:t>
      </w:r>
      <w:r w:rsidRPr="00473C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360E" w:rsidRPr="000E360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-в</w:t>
      </w:r>
      <w:r w:rsidRPr="00473C81">
        <w:rPr>
          <w:rFonts w:ascii="Times New Roman" w:hAnsi="Times New Roman"/>
          <w:color w:val="000000"/>
          <w:sz w:val="28"/>
          <w:szCs w:val="28"/>
        </w:rPr>
        <w:t xml:space="preserve"> класс, МБОУ «Гимназия №26»</w:t>
      </w:r>
    </w:p>
    <w:p w:rsidR="00B905D9" w:rsidRDefault="00A54DE5" w:rsidP="00B905D9">
      <w:pPr>
        <w:spacing w:after="0" w:line="240" w:lineRule="auto"/>
        <w:ind w:left="46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C81">
        <w:rPr>
          <w:rFonts w:ascii="Times New Roman" w:hAnsi="Times New Roman"/>
          <w:b/>
          <w:color w:val="000000"/>
          <w:sz w:val="28"/>
          <w:szCs w:val="28"/>
        </w:rPr>
        <w:t xml:space="preserve">Научный руководитель: </w:t>
      </w:r>
    </w:p>
    <w:p w:rsidR="00B905D9" w:rsidRDefault="00A54DE5" w:rsidP="00B905D9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473C81">
        <w:rPr>
          <w:rFonts w:ascii="Times New Roman" w:hAnsi="Times New Roman"/>
          <w:color w:val="000000"/>
          <w:sz w:val="28"/>
          <w:szCs w:val="28"/>
        </w:rPr>
        <w:t xml:space="preserve">Тимохина Наталья Анатольевна, учитель русского и литературы </w:t>
      </w:r>
    </w:p>
    <w:p w:rsidR="00A54DE5" w:rsidRPr="000B08C0" w:rsidRDefault="00C9058C" w:rsidP="00B905D9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«Гимназия</w:t>
      </w:r>
      <w:r w:rsidR="00A54DE5" w:rsidRPr="00473C81">
        <w:rPr>
          <w:rFonts w:ascii="Times New Roman" w:hAnsi="Times New Roman"/>
          <w:color w:val="000000"/>
          <w:sz w:val="28"/>
          <w:szCs w:val="28"/>
        </w:rPr>
        <w:t xml:space="preserve"> №26»</w:t>
      </w:r>
    </w:p>
    <w:p w:rsidR="00A54DE5" w:rsidRPr="00473C81" w:rsidRDefault="00A54DE5" w:rsidP="00A54D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DE5" w:rsidRPr="00473C81" w:rsidRDefault="00A54DE5" w:rsidP="00A54D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DE5" w:rsidRDefault="00A54DE5" w:rsidP="00A54D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DE5" w:rsidRDefault="00A54DE5" w:rsidP="00A54D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05D9" w:rsidRDefault="00B905D9" w:rsidP="00A54D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DE5" w:rsidRPr="008508F1" w:rsidRDefault="00A54DE5" w:rsidP="000E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08F1">
        <w:rPr>
          <w:rFonts w:ascii="Times New Roman" w:hAnsi="Times New Roman"/>
          <w:sz w:val="28"/>
          <w:szCs w:val="28"/>
        </w:rPr>
        <w:t>Миасский</w:t>
      </w:r>
      <w:proofErr w:type="spellEnd"/>
      <w:r w:rsidR="002D2463" w:rsidRPr="00ED386C">
        <w:rPr>
          <w:rFonts w:ascii="Times New Roman" w:hAnsi="Times New Roman"/>
          <w:sz w:val="28"/>
          <w:szCs w:val="28"/>
        </w:rPr>
        <w:t xml:space="preserve"> </w:t>
      </w:r>
      <w:r w:rsidRPr="008508F1">
        <w:rPr>
          <w:rFonts w:ascii="Times New Roman" w:hAnsi="Times New Roman"/>
          <w:sz w:val="28"/>
          <w:szCs w:val="28"/>
        </w:rPr>
        <w:t>городской округ</w:t>
      </w:r>
      <w:r w:rsidR="00CF3663" w:rsidRPr="008508F1">
        <w:rPr>
          <w:rFonts w:ascii="Times New Roman" w:hAnsi="Times New Roman"/>
          <w:sz w:val="28"/>
          <w:szCs w:val="28"/>
        </w:rPr>
        <w:t>, 201</w:t>
      </w:r>
      <w:r w:rsidR="000E360E" w:rsidRPr="0063743F">
        <w:rPr>
          <w:rFonts w:ascii="Times New Roman" w:hAnsi="Times New Roman"/>
          <w:sz w:val="28"/>
          <w:szCs w:val="28"/>
        </w:rPr>
        <w:t>6</w:t>
      </w:r>
      <w:r w:rsidRPr="008508F1">
        <w:rPr>
          <w:rFonts w:ascii="Times New Roman" w:hAnsi="Times New Roman"/>
          <w:sz w:val="28"/>
          <w:szCs w:val="28"/>
        </w:rPr>
        <w:t xml:space="preserve"> г.</w:t>
      </w:r>
    </w:p>
    <w:p w:rsidR="00CF3663" w:rsidRDefault="00CF3663" w:rsidP="000E360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0E" w:rsidRPr="0063743F" w:rsidRDefault="000E360E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928" w:rsidRDefault="00132928" w:rsidP="000E360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2928" w:rsidRPr="00B01364" w:rsidRDefault="00132928" w:rsidP="00B90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364">
        <w:rPr>
          <w:rFonts w:ascii="Times New Roman" w:hAnsi="Times New Roman" w:cs="Times New Roman"/>
          <w:sz w:val="28"/>
          <w:szCs w:val="28"/>
        </w:rPr>
        <w:tab/>
      </w: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6D05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F45ECA" w:rsidRPr="00DE6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8831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F45ECA" w:rsidRPr="00DE6D05">
        <w:rPr>
          <w:rFonts w:ascii="Times New Roman" w:hAnsi="Times New Roman" w:cs="Times New Roman"/>
          <w:sz w:val="28"/>
          <w:szCs w:val="28"/>
        </w:rPr>
        <w:t>3-4</w:t>
      </w: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 xml:space="preserve">Глава I. </w:t>
      </w:r>
      <w:proofErr w:type="spellStart"/>
      <w:r w:rsidRPr="00DE6D05">
        <w:rPr>
          <w:rFonts w:ascii="Times New Roman" w:hAnsi="Times New Roman" w:cs="Times New Roman"/>
          <w:sz w:val="24"/>
          <w:szCs w:val="24"/>
        </w:rPr>
        <w:t>Остранение</w:t>
      </w:r>
      <w:proofErr w:type="spellEnd"/>
      <w:r w:rsidRPr="00DE6D05">
        <w:rPr>
          <w:rFonts w:ascii="Times New Roman" w:hAnsi="Times New Roman" w:cs="Times New Roman"/>
          <w:sz w:val="24"/>
          <w:szCs w:val="24"/>
        </w:rPr>
        <w:t xml:space="preserve">  как п</w:t>
      </w:r>
      <w:r w:rsidR="00F45ECA" w:rsidRPr="00DE6D05">
        <w:rPr>
          <w:rFonts w:ascii="Times New Roman" w:hAnsi="Times New Roman" w:cs="Times New Roman"/>
          <w:sz w:val="24"/>
          <w:szCs w:val="24"/>
        </w:rPr>
        <w:t>рием  художественной литературы                                      4-5</w:t>
      </w:r>
    </w:p>
    <w:p w:rsidR="008508F1" w:rsidRPr="00DE6D05" w:rsidRDefault="00231BD7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1.1.</w:t>
      </w:r>
      <w:r w:rsidR="00013778" w:rsidRPr="00DE6D05">
        <w:rPr>
          <w:rFonts w:ascii="Times New Roman" w:hAnsi="Times New Roman" w:cs="Times New Roman"/>
          <w:sz w:val="24"/>
          <w:szCs w:val="24"/>
        </w:rPr>
        <w:t>Остранение-</w:t>
      </w:r>
      <w:r w:rsidR="003E0BF2" w:rsidRPr="00DE6D05">
        <w:rPr>
          <w:rFonts w:ascii="Times New Roman" w:hAnsi="Times New Roman" w:cs="Times New Roman"/>
          <w:sz w:val="24"/>
          <w:szCs w:val="24"/>
        </w:rPr>
        <w:t xml:space="preserve">литературоведческий </w:t>
      </w:r>
      <w:r w:rsidR="00013778" w:rsidRPr="00DE6D05">
        <w:rPr>
          <w:rFonts w:ascii="Times New Roman" w:hAnsi="Times New Roman" w:cs="Times New Roman"/>
          <w:sz w:val="24"/>
          <w:szCs w:val="24"/>
        </w:rPr>
        <w:t>термин,</w:t>
      </w:r>
      <w:r w:rsidR="00ED386C" w:rsidRPr="00DE6D05">
        <w:rPr>
          <w:rFonts w:ascii="Times New Roman" w:hAnsi="Times New Roman" w:cs="Times New Roman"/>
          <w:sz w:val="24"/>
          <w:szCs w:val="24"/>
        </w:rPr>
        <w:t xml:space="preserve"> </w:t>
      </w:r>
      <w:r w:rsidR="008508F1" w:rsidRPr="00DE6D05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proofErr w:type="spellStart"/>
      <w:r w:rsidR="008508F1" w:rsidRPr="00DE6D05">
        <w:rPr>
          <w:rFonts w:ascii="Times New Roman" w:hAnsi="Times New Roman" w:cs="Times New Roman"/>
          <w:sz w:val="24"/>
          <w:szCs w:val="24"/>
        </w:rPr>
        <w:t>В.Шкловским</w:t>
      </w:r>
      <w:proofErr w:type="spellEnd"/>
      <w:r w:rsidR="008508F1" w:rsidRPr="00DE6D05">
        <w:rPr>
          <w:rFonts w:ascii="Times New Roman" w:hAnsi="Times New Roman" w:cs="Times New Roman"/>
          <w:sz w:val="24"/>
          <w:szCs w:val="24"/>
        </w:rPr>
        <w:t>.</w:t>
      </w:r>
      <w:r w:rsidR="00F45ECA" w:rsidRPr="00DE6D05">
        <w:rPr>
          <w:rFonts w:ascii="Times New Roman" w:hAnsi="Times New Roman" w:cs="Times New Roman"/>
          <w:sz w:val="24"/>
          <w:szCs w:val="24"/>
        </w:rPr>
        <w:t xml:space="preserve">            4-5</w:t>
      </w:r>
    </w:p>
    <w:p w:rsidR="008508F1" w:rsidRPr="00DE6D05" w:rsidRDefault="008508F1" w:rsidP="00DE6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 xml:space="preserve">Глава II. Прием </w:t>
      </w:r>
      <w:proofErr w:type="spellStart"/>
      <w:r w:rsidRPr="00DE6D05">
        <w:rPr>
          <w:rFonts w:ascii="Times New Roman" w:hAnsi="Times New Roman" w:cs="Times New Roman"/>
          <w:sz w:val="24"/>
          <w:szCs w:val="24"/>
        </w:rPr>
        <w:t>остранения</w:t>
      </w:r>
      <w:proofErr w:type="spellEnd"/>
      <w:r w:rsidRPr="00DE6D05">
        <w:rPr>
          <w:rFonts w:ascii="Times New Roman" w:hAnsi="Times New Roman" w:cs="Times New Roman"/>
          <w:sz w:val="24"/>
          <w:szCs w:val="24"/>
        </w:rPr>
        <w:t xml:space="preserve"> в художественном тексте</w:t>
      </w:r>
      <w:r w:rsidR="00F45ECA" w:rsidRPr="00DE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5-</w:t>
      </w:r>
      <w:r w:rsidR="00DE6D05" w:rsidRPr="00DE6D05">
        <w:rPr>
          <w:rFonts w:ascii="Times New Roman" w:hAnsi="Times New Roman" w:cs="Times New Roman"/>
          <w:sz w:val="24"/>
          <w:szCs w:val="24"/>
        </w:rPr>
        <w:t>16</w:t>
      </w:r>
    </w:p>
    <w:p w:rsidR="008508F1" w:rsidRPr="00DE6D05" w:rsidRDefault="008508F1" w:rsidP="00DE6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( на материале произведений о детстве</w:t>
      </w:r>
      <w:proofErr w:type="gramStart"/>
      <w:r w:rsidRPr="00DE6D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6D05" w:rsidRPr="00DE6D05" w:rsidRDefault="00DE6D05" w:rsidP="00DE6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E6D05">
        <w:rPr>
          <w:rFonts w:ascii="Times New Roman" w:hAnsi="Times New Roman" w:cs="Times New Roman"/>
          <w:sz w:val="24"/>
          <w:szCs w:val="24"/>
        </w:rPr>
        <w:t>Остранение</w:t>
      </w:r>
      <w:proofErr w:type="spellEnd"/>
      <w:r w:rsidRPr="00DE6D05">
        <w:rPr>
          <w:rFonts w:ascii="Times New Roman" w:hAnsi="Times New Roman" w:cs="Times New Roman"/>
          <w:sz w:val="24"/>
          <w:szCs w:val="24"/>
        </w:rPr>
        <w:t xml:space="preserve"> и характерологическая функция языковых единиц</w:t>
      </w:r>
      <w:r w:rsidR="00DE6D05" w:rsidRPr="00DE6D05">
        <w:rPr>
          <w:rFonts w:ascii="Times New Roman" w:hAnsi="Times New Roman" w:cs="Times New Roman"/>
          <w:sz w:val="24"/>
          <w:szCs w:val="24"/>
        </w:rPr>
        <w:t xml:space="preserve">                             5-14</w:t>
      </w:r>
    </w:p>
    <w:p w:rsidR="00C37AEB" w:rsidRPr="00DE6D05" w:rsidRDefault="00CB4125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2.2</w:t>
      </w:r>
      <w:r w:rsidR="00C37AEB" w:rsidRPr="00DE6D05">
        <w:rPr>
          <w:rFonts w:ascii="Times New Roman" w:hAnsi="Times New Roman" w:cs="Times New Roman"/>
          <w:sz w:val="24"/>
          <w:szCs w:val="24"/>
        </w:rPr>
        <w:t xml:space="preserve">.Прием </w:t>
      </w:r>
      <w:proofErr w:type="spellStart"/>
      <w:r w:rsidR="00C37AEB" w:rsidRPr="00DE6D05">
        <w:rPr>
          <w:rFonts w:ascii="Times New Roman" w:hAnsi="Times New Roman" w:cs="Times New Roman"/>
          <w:sz w:val="24"/>
          <w:szCs w:val="24"/>
        </w:rPr>
        <w:t>остранения</w:t>
      </w:r>
      <w:proofErr w:type="spellEnd"/>
      <w:r w:rsidR="00C37AEB" w:rsidRPr="00DE6D05">
        <w:rPr>
          <w:rFonts w:ascii="Times New Roman" w:hAnsi="Times New Roman" w:cs="Times New Roman"/>
          <w:sz w:val="24"/>
          <w:szCs w:val="24"/>
        </w:rPr>
        <w:t xml:space="preserve"> в повести </w:t>
      </w:r>
      <w:proofErr w:type="spellStart"/>
      <w:r w:rsidR="00C37AEB" w:rsidRPr="00DE6D05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C37AEB" w:rsidRPr="00DE6D05">
        <w:rPr>
          <w:rFonts w:ascii="Times New Roman" w:hAnsi="Times New Roman" w:cs="Times New Roman"/>
          <w:sz w:val="24"/>
          <w:szCs w:val="24"/>
        </w:rPr>
        <w:t xml:space="preserve"> « Детство»</w:t>
      </w:r>
      <w:r w:rsidR="00DE6D05" w:rsidRPr="00DE6D05">
        <w:rPr>
          <w:rFonts w:ascii="Times New Roman" w:hAnsi="Times New Roman" w:cs="Times New Roman"/>
          <w:sz w:val="24"/>
          <w:szCs w:val="24"/>
        </w:rPr>
        <w:t xml:space="preserve">                                            15-16</w:t>
      </w: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Заключение</w:t>
      </w:r>
      <w:r w:rsidR="00DE6D05" w:rsidRPr="00DE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16-17</w:t>
      </w: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DE6D05" w:rsidRPr="00DE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18</w:t>
      </w:r>
    </w:p>
    <w:p w:rsidR="008508F1" w:rsidRPr="00DE6D05" w:rsidRDefault="008508F1" w:rsidP="008508F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6D05">
        <w:rPr>
          <w:rFonts w:ascii="Times New Roman" w:hAnsi="Times New Roman" w:cs="Times New Roman"/>
          <w:sz w:val="24"/>
          <w:szCs w:val="24"/>
        </w:rPr>
        <w:t>Приложения</w:t>
      </w:r>
    </w:p>
    <w:p w:rsidR="00132928" w:rsidRPr="008508F1" w:rsidRDefault="00132928" w:rsidP="0013292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P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28" w:rsidRDefault="00132928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D9" w:rsidRDefault="00B905D9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D9" w:rsidRDefault="00B905D9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D9" w:rsidRDefault="00B905D9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D9" w:rsidRDefault="00B905D9" w:rsidP="00132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5" w:rsidRDefault="00DE6D05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D05" w:rsidRDefault="00DE6D05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928" w:rsidRPr="00A54DE5" w:rsidRDefault="00132928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B905D9" w:rsidRPr="006A3764" w:rsidRDefault="00132928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="00A54DE5">
        <w:rPr>
          <w:rFonts w:ascii="Times New Roman" w:hAnsi="Times New Roman" w:cs="Times New Roman"/>
          <w:b/>
          <w:sz w:val="24"/>
          <w:szCs w:val="24"/>
        </w:rPr>
        <w:t>.</w:t>
      </w:r>
    </w:p>
    <w:p w:rsidR="0063743F" w:rsidRPr="006A3764" w:rsidRDefault="003E0BF2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Литературоведческий термин</w:t>
      </w:r>
      <w:r w:rsidR="0063743F" w:rsidRPr="006A37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743F" w:rsidRPr="006A3764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63743F" w:rsidRPr="006A376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3743F" w:rsidRPr="006A37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386C" w:rsidRPr="00ED386C">
        <w:rPr>
          <w:rFonts w:ascii="Times New Roman" w:hAnsi="Times New Roman" w:cs="Times New Roman"/>
          <w:sz w:val="28"/>
          <w:szCs w:val="28"/>
        </w:rPr>
        <w:t xml:space="preserve"> </w:t>
      </w:r>
      <w:r w:rsidR="0063743F" w:rsidRPr="006A3764">
        <w:rPr>
          <w:rFonts w:ascii="Times New Roman" w:hAnsi="Times New Roman" w:cs="Times New Roman"/>
          <w:sz w:val="28"/>
          <w:szCs w:val="28"/>
        </w:rPr>
        <w:t>пожалуй, для нас д</w:t>
      </w:r>
      <w:r>
        <w:rPr>
          <w:rFonts w:ascii="Times New Roman" w:hAnsi="Times New Roman" w:cs="Times New Roman"/>
          <w:sz w:val="28"/>
          <w:szCs w:val="28"/>
        </w:rPr>
        <w:t>ействительно покажется странным, хотя ,</w:t>
      </w:r>
      <w:r w:rsidR="00C90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В.Шкловский</w:t>
      </w:r>
      <w:proofErr w:type="spellEnd"/>
      <w:r w:rsidR="00ED386C" w:rsidRPr="00ED386C">
        <w:rPr>
          <w:rFonts w:ascii="Times New Roman" w:hAnsi="Times New Roman" w:cs="Times New Roman"/>
          <w:sz w:val="28"/>
          <w:szCs w:val="28"/>
        </w:rPr>
        <w:t xml:space="preserve"> </w:t>
      </w:r>
      <w:r w:rsidRPr="003E0B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BF2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3E0BF2">
        <w:rPr>
          <w:rFonts w:ascii="Times New Roman" w:hAnsi="Times New Roman" w:cs="Times New Roman"/>
          <w:sz w:val="28"/>
          <w:szCs w:val="28"/>
        </w:rPr>
        <w:t xml:space="preserve"> есть почти везде, где есть образ»</w:t>
      </w:r>
      <w:r>
        <w:rPr>
          <w:rFonts w:ascii="Times New Roman" w:hAnsi="Times New Roman" w:cs="Times New Roman"/>
          <w:sz w:val="28"/>
          <w:szCs w:val="28"/>
        </w:rPr>
        <w:t>,т.е. в любом художественном произведении.</w:t>
      </w:r>
    </w:p>
    <w:p w:rsidR="0063743F" w:rsidRPr="006A3764" w:rsidRDefault="003E0BF2" w:rsidP="006B4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Любопытна история создания приема</w:t>
      </w:r>
      <w:r w:rsidR="006B4B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7B4D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6B4B2B">
        <w:rPr>
          <w:rFonts w:ascii="Times New Roman" w:hAnsi="Times New Roman" w:cs="Times New Roman"/>
          <w:sz w:val="28"/>
          <w:szCs w:val="28"/>
        </w:rPr>
        <w:t>»</w:t>
      </w:r>
      <w:r w:rsidR="0063743F" w:rsidRPr="006A3764">
        <w:rPr>
          <w:rFonts w:ascii="Times New Roman" w:hAnsi="Times New Roman" w:cs="Times New Roman"/>
          <w:sz w:val="28"/>
          <w:szCs w:val="28"/>
        </w:rPr>
        <w:t xml:space="preserve">. Термин начал использоваться В. Шкловским в 1914 г. </w:t>
      </w:r>
      <w:r w:rsidR="00DE3E7E">
        <w:rPr>
          <w:rFonts w:ascii="Times New Roman" w:hAnsi="Times New Roman" w:cs="Times New Roman"/>
          <w:sz w:val="28"/>
          <w:szCs w:val="28"/>
        </w:rPr>
        <w:t>для обозначения приема, обобща</w:t>
      </w:r>
      <w:r w:rsidR="0063743F" w:rsidRPr="006A3764">
        <w:rPr>
          <w:rFonts w:ascii="Times New Roman" w:hAnsi="Times New Roman" w:cs="Times New Roman"/>
          <w:sz w:val="28"/>
          <w:szCs w:val="28"/>
        </w:rPr>
        <w:t>ющего новое видение предмета изображения в искусстве, вырывающего этот предмет из привычного контекста его узнавания и делающего обычное, привыч</w:t>
      </w:r>
      <w:r w:rsidR="006B4B2B">
        <w:rPr>
          <w:rFonts w:ascii="Times New Roman" w:hAnsi="Times New Roman" w:cs="Times New Roman"/>
          <w:sz w:val="28"/>
          <w:szCs w:val="28"/>
        </w:rPr>
        <w:t>ное «странным»</w:t>
      </w:r>
      <w:r w:rsidR="0063743F" w:rsidRPr="006A3764">
        <w:rPr>
          <w:rFonts w:ascii="Times New Roman" w:hAnsi="Times New Roman" w:cs="Times New Roman"/>
          <w:sz w:val="28"/>
          <w:szCs w:val="28"/>
        </w:rPr>
        <w:t xml:space="preserve">. В литературу термин </w:t>
      </w:r>
      <w:proofErr w:type="gramStart"/>
      <w:r w:rsidR="0063743F" w:rsidRPr="006A3764">
        <w:rPr>
          <w:rFonts w:ascii="Times New Roman" w:hAnsi="Times New Roman" w:cs="Times New Roman"/>
          <w:sz w:val="28"/>
          <w:szCs w:val="28"/>
        </w:rPr>
        <w:t>был введен В. Шкловским начиная</w:t>
      </w:r>
      <w:proofErr w:type="gramEnd"/>
      <w:r w:rsidR="0063743F" w:rsidRPr="006A3764">
        <w:rPr>
          <w:rFonts w:ascii="Times New Roman" w:hAnsi="Times New Roman" w:cs="Times New Roman"/>
          <w:sz w:val="28"/>
          <w:szCs w:val="28"/>
        </w:rPr>
        <w:t xml:space="preserve"> с 1917 г. в статье "Искусство как прием" на примере анализа творческого метода Л. Н. Толстого, строения загадок и поэтических образов - тропов. [1]</w:t>
      </w:r>
    </w:p>
    <w:p w:rsidR="0063743F" w:rsidRPr="006A3764" w:rsidRDefault="0063743F" w:rsidP="00637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64">
        <w:rPr>
          <w:rFonts w:ascii="Times New Roman" w:hAnsi="Times New Roman" w:cs="Times New Roman"/>
          <w:sz w:val="28"/>
          <w:szCs w:val="28"/>
        </w:rPr>
        <w:t>По недосмотру типографов слово "</w:t>
      </w:r>
      <w:proofErr w:type="spellStart"/>
      <w:r w:rsidRPr="006A3764">
        <w:rPr>
          <w:rFonts w:ascii="Times New Roman" w:hAnsi="Times New Roman" w:cs="Times New Roman"/>
          <w:sz w:val="28"/>
          <w:szCs w:val="28"/>
        </w:rPr>
        <w:t>остраннение</w:t>
      </w:r>
      <w:proofErr w:type="spellEnd"/>
      <w:r w:rsidRPr="006A3764">
        <w:rPr>
          <w:rFonts w:ascii="Times New Roman" w:hAnsi="Times New Roman" w:cs="Times New Roman"/>
          <w:sz w:val="28"/>
          <w:szCs w:val="28"/>
        </w:rPr>
        <w:t>", используемое самим В. Шкловским, было набрано с одним "н", и в таком написании термин закрепился в литературе.</w:t>
      </w:r>
    </w:p>
    <w:p w:rsidR="007C1146" w:rsidRPr="007C1146" w:rsidRDefault="007C1146" w:rsidP="006A3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46">
        <w:rPr>
          <w:rFonts w:ascii="Times New Roman" w:hAnsi="Times New Roman" w:cs="Times New Roman"/>
          <w:sz w:val="28"/>
          <w:szCs w:val="28"/>
        </w:rPr>
        <w:t xml:space="preserve">Нам кажется, что </w:t>
      </w:r>
      <w:proofErr w:type="spellStart"/>
      <w:r w:rsidR="006A3764">
        <w:rPr>
          <w:rFonts w:ascii="Times New Roman" w:hAnsi="Times New Roman" w:cs="Times New Roman"/>
          <w:sz w:val="28"/>
          <w:szCs w:val="28"/>
        </w:rPr>
        <w:t>остранени</w:t>
      </w:r>
      <w:r w:rsidR="00AD458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D458D">
        <w:rPr>
          <w:rFonts w:ascii="Times New Roman" w:hAnsi="Times New Roman" w:cs="Times New Roman"/>
          <w:sz w:val="28"/>
          <w:szCs w:val="28"/>
        </w:rPr>
        <w:t xml:space="preserve"> достаточно интересный</w:t>
      </w:r>
      <w:r w:rsidR="00ED386C" w:rsidRPr="00ED386C">
        <w:rPr>
          <w:rFonts w:ascii="Times New Roman" w:hAnsi="Times New Roman" w:cs="Times New Roman"/>
          <w:sz w:val="28"/>
          <w:szCs w:val="28"/>
        </w:rPr>
        <w:t xml:space="preserve"> </w:t>
      </w:r>
      <w:r w:rsidR="00D82C02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C225D3">
        <w:rPr>
          <w:rFonts w:ascii="Times New Roman" w:hAnsi="Times New Roman" w:cs="Times New Roman"/>
          <w:sz w:val="28"/>
          <w:szCs w:val="28"/>
        </w:rPr>
        <w:t>прием</w:t>
      </w:r>
      <w:r w:rsidR="006A3764">
        <w:rPr>
          <w:rFonts w:ascii="Times New Roman" w:hAnsi="Times New Roman" w:cs="Times New Roman"/>
          <w:sz w:val="28"/>
          <w:szCs w:val="28"/>
        </w:rPr>
        <w:t>,</w:t>
      </w:r>
      <w:r w:rsidR="00ED386C" w:rsidRPr="00ED386C">
        <w:rPr>
          <w:rFonts w:ascii="Times New Roman" w:hAnsi="Times New Roman" w:cs="Times New Roman"/>
          <w:sz w:val="28"/>
          <w:szCs w:val="28"/>
        </w:rPr>
        <w:t xml:space="preserve"> </w:t>
      </w:r>
      <w:r w:rsidR="006A3764">
        <w:rPr>
          <w:rFonts w:ascii="Times New Roman" w:hAnsi="Times New Roman" w:cs="Times New Roman"/>
          <w:sz w:val="28"/>
          <w:szCs w:val="28"/>
        </w:rPr>
        <w:t>помогающий разнообразить произведение, сделать его более привлекательным для читателя</w:t>
      </w:r>
      <w:r w:rsidR="00A47303">
        <w:rPr>
          <w:rFonts w:ascii="Times New Roman" w:hAnsi="Times New Roman" w:cs="Times New Roman"/>
          <w:sz w:val="28"/>
          <w:szCs w:val="28"/>
        </w:rPr>
        <w:t>, которого данный прием вынуждает быть активным в процессе чтения и понимания текста</w:t>
      </w:r>
      <w:proofErr w:type="gramStart"/>
      <w:r w:rsidR="00A473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1146">
        <w:rPr>
          <w:rFonts w:ascii="Times New Roman" w:hAnsi="Times New Roman" w:cs="Times New Roman"/>
          <w:sz w:val="28"/>
          <w:szCs w:val="28"/>
        </w:rPr>
        <w:t xml:space="preserve"> Поэтому мы считаем, что тема нашего исследования «</w:t>
      </w:r>
      <w:r w:rsidR="006A3764" w:rsidRPr="006A3764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="006A3764" w:rsidRPr="006A3764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="006A3764" w:rsidRPr="006A3764">
        <w:rPr>
          <w:rFonts w:ascii="Times New Roman" w:hAnsi="Times New Roman" w:cs="Times New Roman"/>
          <w:sz w:val="28"/>
          <w:szCs w:val="28"/>
        </w:rPr>
        <w:t xml:space="preserve"> в художественном тексте</w:t>
      </w:r>
      <w:r w:rsidRPr="007C1146">
        <w:rPr>
          <w:rFonts w:ascii="Times New Roman" w:hAnsi="Times New Roman" w:cs="Times New Roman"/>
          <w:sz w:val="28"/>
          <w:szCs w:val="28"/>
        </w:rPr>
        <w:t xml:space="preserve">» является актуальной. </w:t>
      </w:r>
      <w:r w:rsidRPr="00D82C02">
        <w:rPr>
          <w:rFonts w:ascii="Times New Roman" w:hAnsi="Times New Roman" w:cs="Times New Roman"/>
          <w:sz w:val="28"/>
          <w:szCs w:val="28"/>
        </w:rPr>
        <w:t>Современные</w:t>
      </w:r>
      <w:r w:rsidR="000B08C0" w:rsidRPr="00D82C02">
        <w:rPr>
          <w:rFonts w:ascii="Times New Roman" w:hAnsi="Times New Roman" w:cs="Times New Roman"/>
          <w:sz w:val="28"/>
          <w:szCs w:val="28"/>
        </w:rPr>
        <w:t xml:space="preserve"> люди, в том числе и школьники,</w:t>
      </w:r>
      <w:r w:rsidRPr="00D82C02">
        <w:rPr>
          <w:rFonts w:ascii="Times New Roman" w:hAnsi="Times New Roman" w:cs="Times New Roman"/>
          <w:sz w:val="28"/>
          <w:szCs w:val="28"/>
        </w:rPr>
        <w:t xml:space="preserve"> испытывают массу трудностей </w:t>
      </w:r>
      <w:r w:rsidR="00D82C02">
        <w:rPr>
          <w:rFonts w:ascii="Times New Roman" w:hAnsi="Times New Roman" w:cs="Times New Roman"/>
          <w:sz w:val="28"/>
          <w:szCs w:val="28"/>
        </w:rPr>
        <w:t>в понимании художественного произведения при его прочтении</w:t>
      </w:r>
      <w:r w:rsidRPr="00D82C02">
        <w:rPr>
          <w:rFonts w:ascii="Times New Roman" w:hAnsi="Times New Roman" w:cs="Times New Roman"/>
          <w:sz w:val="28"/>
          <w:szCs w:val="28"/>
        </w:rPr>
        <w:t>. Данная работа представляет собой несомненный практический интерес, так как она</w:t>
      </w:r>
      <w:r w:rsidR="00D82C02">
        <w:rPr>
          <w:rFonts w:ascii="Times New Roman" w:hAnsi="Times New Roman" w:cs="Times New Roman"/>
          <w:sz w:val="28"/>
          <w:szCs w:val="28"/>
        </w:rPr>
        <w:t xml:space="preserve"> содержит не только теоретическую часть о приеме «</w:t>
      </w:r>
      <w:proofErr w:type="spellStart"/>
      <w:r w:rsidR="00D82C02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D82C02">
        <w:rPr>
          <w:rFonts w:ascii="Times New Roman" w:hAnsi="Times New Roman" w:cs="Times New Roman"/>
          <w:sz w:val="28"/>
          <w:szCs w:val="28"/>
        </w:rPr>
        <w:t>»</w:t>
      </w:r>
      <w:r w:rsidRPr="00D82C02">
        <w:rPr>
          <w:rFonts w:ascii="Times New Roman" w:hAnsi="Times New Roman" w:cs="Times New Roman"/>
          <w:sz w:val="28"/>
          <w:szCs w:val="28"/>
        </w:rPr>
        <w:t xml:space="preserve">, но практические </w:t>
      </w:r>
      <w:r w:rsidR="0074065F">
        <w:rPr>
          <w:rFonts w:ascii="Times New Roman" w:hAnsi="Times New Roman" w:cs="Times New Roman"/>
          <w:sz w:val="28"/>
          <w:szCs w:val="28"/>
        </w:rPr>
        <w:t>моменты</w:t>
      </w:r>
      <w:r w:rsidR="00D82C02">
        <w:rPr>
          <w:rFonts w:ascii="Times New Roman" w:hAnsi="Times New Roman" w:cs="Times New Roman"/>
          <w:sz w:val="28"/>
          <w:szCs w:val="28"/>
        </w:rPr>
        <w:t>,</w:t>
      </w:r>
      <w:r w:rsidR="00ED386C" w:rsidRPr="00ED386C">
        <w:rPr>
          <w:rFonts w:ascii="Times New Roman" w:hAnsi="Times New Roman" w:cs="Times New Roman"/>
          <w:sz w:val="28"/>
          <w:szCs w:val="28"/>
        </w:rPr>
        <w:t xml:space="preserve"> </w:t>
      </w:r>
      <w:r w:rsidR="00AD458D">
        <w:rPr>
          <w:rFonts w:ascii="Times New Roman" w:hAnsi="Times New Roman" w:cs="Times New Roman"/>
          <w:sz w:val="28"/>
          <w:szCs w:val="28"/>
        </w:rPr>
        <w:t xml:space="preserve">связанные с выявлением и </w:t>
      </w:r>
      <w:r w:rsidR="00D82C02">
        <w:rPr>
          <w:rFonts w:ascii="Times New Roman" w:hAnsi="Times New Roman" w:cs="Times New Roman"/>
          <w:sz w:val="28"/>
          <w:szCs w:val="28"/>
        </w:rPr>
        <w:t>изучением данного приема в художественном произведении.</w:t>
      </w:r>
    </w:p>
    <w:p w:rsidR="007C1146" w:rsidRPr="007C1146" w:rsidRDefault="007C1146" w:rsidP="00B905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C1146">
        <w:rPr>
          <w:rFonts w:ascii="Times New Roman" w:hAnsi="Times New Roman" w:cs="Times New Roman"/>
          <w:sz w:val="28"/>
          <w:szCs w:val="28"/>
        </w:rPr>
        <w:t xml:space="preserve">: </w:t>
      </w:r>
      <w:r w:rsidR="006A3764">
        <w:rPr>
          <w:rFonts w:ascii="Times New Roman" w:hAnsi="Times New Roman" w:cs="Times New Roman"/>
          <w:sz w:val="28"/>
          <w:szCs w:val="28"/>
        </w:rPr>
        <w:t>изучить «</w:t>
      </w:r>
      <w:proofErr w:type="spellStart"/>
      <w:r w:rsidR="006A3764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6A3764">
        <w:rPr>
          <w:rFonts w:ascii="Times New Roman" w:hAnsi="Times New Roman" w:cs="Times New Roman"/>
          <w:sz w:val="28"/>
          <w:szCs w:val="28"/>
        </w:rPr>
        <w:t>» как прием художественной литературы, уметь видеть его в художественном тексте, выявить назначение данного приема.</w:t>
      </w:r>
    </w:p>
    <w:p w:rsidR="007C1146" w:rsidRPr="007C1146" w:rsidRDefault="001639D5" w:rsidP="00B905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цели необходимо решить</w:t>
      </w:r>
      <w:r w:rsidR="00ED386C" w:rsidRPr="00BD4F50">
        <w:rPr>
          <w:rFonts w:ascii="Times New Roman" w:hAnsi="Times New Roman" w:cs="Times New Roman"/>
          <w:sz w:val="28"/>
          <w:szCs w:val="28"/>
        </w:rPr>
        <w:t xml:space="preserve"> </w:t>
      </w:r>
      <w:r w:rsidR="007C1146" w:rsidRPr="007C1146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="007C1146" w:rsidRPr="007C1146">
        <w:rPr>
          <w:rFonts w:ascii="Times New Roman" w:hAnsi="Times New Roman" w:cs="Times New Roman"/>
          <w:sz w:val="28"/>
          <w:szCs w:val="28"/>
        </w:rPr>
        <w:t>:</w:t>
      </w:r>
    </w:p>
    <w:p w:rsidR="007C1146" w:rsidRPr="00B905D9" w:rsidRDefault="007C1146" w:rsidP="00B905D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905D9">
        <w:rPr>
          <w:rFonts w:ascii="Times New Roman" w:hAnsi="Times New Roman" w:cs="Times New Roman"/>
          <w:sz w:val="28"/>
          <w:szCs w:val="28"/>
        </w:rPr>
        <w:t>изучить теоретическую литературу по данной теме;</w:t>
      </w:r>
    </w:p>
    <w:p w:rsidR="007C1146" w:rsidRPr="00B905D9" w:rsidRDefault="007C1146" w:rsidP="00B905D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905D9">
        <w:rPr>
          <w:rFonts w:ascii="Times New Roman" w:hAnsi="Times New Roman" w:cs="Times New Roman"/>
          <w:sz w:val="28"/>
          <w:szCs w:val="28"/>
        </w:rPr>
        <w:t>выявить</w:t>
      </w:r>
      <w:r w:rsidR="006A376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1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1A8E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BC1A8E">
        <w:rPr>
          <w:rFonts w:ascii="Times New Roman" w:hAnsi="Times New Roman" w:cs="Times New Roman"/>
          <w:sz w:val="28"/>
          <w:szCs w:val="28"/>
        </w:rPr>
        <w:t>»</w:t>
      </w:r>
      <w:r w:rsidR="006A3764">
        <w:rPr>
          <w:rFonts w:ascii="Times New Roman" w:hAnsi="Times New Roman" w:cs="Times New Roman"/>
          <w:sz w:val="28"/>
          <w:szCs w:val="28"/>
        </w:rPr>
        <w:t xml:space="preserve"> в </w:t>
      </w:r>
      <w:r w:rsidR="00BD4F50">
        <w:rPr>
          <w:rFonts w:ascii="Times New Roman" w:hAnsi="Times New Roman" w:cs="Times New Roman"/>
          <w:sz w:val="28"/>
          <w:szCs w:val="28"/>
        </w:rPr>
        <w:t xml:space="preserve">повести </w:t>
      </w:r>
      <w:proofErr w:type="spellStart"/>
      <w:r w:rsidR="00BD4F50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BD4F50">
        <w:rPr>
          <w:rFonts w:ascii="Times New Roman" w:hAnsi="Times New Roman" w:cs="Times New Roman"/>
          <w:sz w:val="28"/>
          <w:szCs w:val="28"/>
        </w:rPr>
        <w:t xml:space="preserve"> «Детство»</w:t>
      </w:r>
      <w:r w:rsidRPr="00B905D9">
        <w:rPr>
          <w:rFonts w:ascii="Times New Roman" w:hAnsi="Times New Roman" w:cs="Times New Roman"/>
          <w:sz w:val="28"/>
          <w:szCs w:val="28"/>
        </w:rPr>
        <w:t>;</w:t>
      </w:r>
    </w:p>
    <w:p w:rsidR="007C1146" w:rsidRPr="00B905D9" w:rsidRDefault="007C1146" w:rsidP="00B905D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B905D9">
        <w:rPr>
          <w:rFonts w:ascii="Times New Roman" w:hAnsi="Times New Roman" w:cs="Times New Roman"/>
          <w:sz w:val="28"/>
          <w:szCs w:val="28"/>
        </w:rPr>
        <w:t>произвес</w:t>
      </w:r>
      <w:r w:rsidR="00903753">
        <w:rPr>
          <w:rFonts w:ascii="Times New Roman" w:hAnsi="Times New Roman" w:cs="Times New Roman"/>
          <w:sz w:val="28"/>
          <w:szCs w:val="28"/>
        </w:rPr>
        <w:t>ти анализ и обработку полученных</w:t>
      </w:r>
      <w:r w:rsidRPr="00B905D9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:rsidR="007C1146" w:rsidRDefault="006A3764" w:rsidP="00B905D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</w:t>
      </w:r>
      <w:r w:rsidR="00D82C0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назначение данного приема в художественном тексте</w:t>
      </w:r>
      <w:r w:rsidR="007C1146" w:rsidRPr="00B905D9">
        <w:rPr>
          <w:rFonts w:ascii="Times New Roman" w:hAnsi="Times New Roman" w:cs="Times New Roman"/>
          <w:sz w:val="28"/>
          <w:szCs w:val="28"/>
        </w:rPr>
        <w:t>.</w:t>
      </w:r>
    </w:p>
    <w:p w:rsidR="001639D5" w:rsidRPr="007C1146" w:rsidRDefault="001639D5" w:rsidP="0016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C1146">
        <w:rPr>
          <w:rFonts w:ascii="Times New Roman" w:hAnsi="Times New Roman" w:cs="Times New Roman"/>
          <w:sz w:val="28"/>
          <w:szCs w:val="28"/>
        </w:rPr>
        <w:t>:</w:t>
      </w:r>
      <w:r w:rsidR="00BD4F50">
        <w:rPr>
          <w:rFonts w:ascii="Times New Roman" w:hAnsi="Times New Roman" w:cs="Times New Roman"/>
          <w:sz w:val="28"/>
          <w:szCs w:val="28"/>
        </w:rPr>
        <w:t xml:space="preserve"> </w:t>
      </w:r>
      <w:r w:rsidRPr="006A37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3764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6A3764">
        <w:rPr>
          <w:rFonts w:ascii="Times New Roman" w:hAnsi="Times New Roman" w:cs="Times New Roman"/>
          <w:sz w:val="28"/>
          <w:szCs w:val="28"/>
        </w:rPr>
        <w:t>» как прием художественной литературы</w:t>
      </w:r>
      <w:r w:rsidRPr="007C1146">
        <w:rPr>
          <w:rFonts w:ascii="Times New Roman" w:hAnsi="Times New Roman" w:cs="Times New Roman"/>
          <w:sz w:val="28"/>
          <w:szCs w:val="28"/>
        </w:rPr>
        <w:t>.</w:t>
      </w:r>
    </w:p>
    <w:p w:rsidR="001639D5" w:rsidRPr="00666C14" w:rsidRDefault="001639D5" w:rsidP="001639D5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7C1146">
        <w:rPr>
          <w:rFonts w:ascii="Times New Roman" w:hAnsi="Times New Roman" w:cs="Times New Roman"/>
          <w:sz w:val="28"/>
          <w:szCs w:val="28"/>
        </w:rPr>
        <w:t>:</w:t>
      </w:r>
      <w:r w:rsidR="00BD4F50">
        <w:rPr>
          <w:rFonts w:ascii="Times New Roman" w:hAnsi="Times New Roman" w:cs="Times New Roman"/>
          <w:sz w:val="28"/>
          <w:szCs w:val="28"/>
        </w:rPr>
        <w:t xml:space="preserve"> </w:t>
      </w:r>
      <w:r w:rsidRPr="006A37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3764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6A3764">
        <w:rPr>
          <w:rFonts w:ascii="Times New Roman" w:hAnsi="Times New Roman" w:cs="Times New Roman"/>
          <w:sz w:val="28"/>
          <w:szCs w:val="28"/>
        </w:rPr>
        <w:t>»</w:t>
      </w:r>
      <w:r w:rsidR="00C9058C">
        <w:rPr>
          <w:rFonts w:ascii="Times New Roman" w:hAnsi="Times New Roman" w:cs="Times New Roman"/>
          <w:sz w:val="28"/>
          <w:szCs w:val="28"/>
        </w:rPr>
        <w:t xml:space="preserve"> как художественный </w:t>
      </w:r>
      <w:r w:rsidR="00666C14">
        <w:rPr>
          <w:rFonts w:ascii="Times New Roman" w:hAnsi="Times New Roman" w:cs="Times New Roman"/>
          <w:sz w:val="28"/>
          <w:szCs w:val="28"/>
        </w:rPr>
        <w:t>прием</w:t>
      </w:r>
      <w:r w:rsidR="00903753">
        <w:rPr>
          <w:rFonts w:ascii="Times New Roman" w:hAnsi="Times New Roman" w:cs="Times New Roman"/>
          <w:sz w:val="28"/>
          <w:szCs w:val="28"/>
        </w:rPr>
        <w:t xml:space="preserve"> </w:t>
      </w:r>
      <w:r w:rsidR="00666C14">
        <w:rPr>
          <w:rFonts w:ascii="Times New Roman" w:hAnsi="Times New Roman" w:cs="Times New Roman"/>
          <w:sz w:val="28"/>
          <w:szCs w:val="28"/>
        </w:rPr>
        <w:t>в повести Л.Н.Толстого « Детство»</w:t>
      </w:r>
    </w:p>
    <w:p w:rsidR="00C70556" w:rsidRDefault="007C1146" w:rsidP="001F2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46">
        <w:rPr>
          <w:rFonts w:ascii="Times New Roman" w:hAnsi="Times New Roman" w:cs="Times New Roman"/>
          <w:b/>
          <w:sz w:val="28"/>
          <w:szCs w:val="28"/>
        </w:rPr>
        <w:t>Гипотеза  исследования</w:t>
      </w:r>
      <w:r w:rsidRPr="007C1146">
        <w:rPr>
          <w:rFonts w:ascii="Times New Roman" w:hAnsi="Times New Roman" w:cs="Times New Roman"/>
          <w:sz w:val="28"/>
          <w:szCs w:val="28"/>
        </w:rPr>
        <w:t xml:space="preserve">: </w:t>
      </w:r>
      <w:r w:rsidRPr="006B4B2B">
        <w:rPr>
          <w:rFonts w:ascii="Times New Roman" w:hAnsi="Times New Roman" w:cs="Times New Roman"/>
          <w:sz w:val="28"/>
          <w:szCs w:val="28"/>
        </w:rPr>
        <w:t>предполагаем</w:t>
      </w:r>
      <w:r w:rsidRPr="00D82C02">
        <w:rPr>
          <w:rFonts w:ascii="Times New Roman" w:hAnsi="Times New Roman" w:cs="Times New Roman"/>
          <w:sz w:val="28"/>
          <w:szCs w:val="28"/>
        </w:rPr>
        <w:t>, что</w:t>
      </w:r>
      <w:r w:rsidR="00BC1A8E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BC1A8E" w:rsidRPr="00BC1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1A8E" w:rsidRPr="00BC1A8E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BC1A8E" w:rsidRPr="00BC1A8E">
        <w:rPr>
          <w:rFonts w:ascii="Times New Roman" w:hAnsi="Times New Roman" w:cs="Times New Roman"/>
          <w:sz w:val="28"/>
          <w:szCs w:val="28"/>
        </w:rPr>
        <w:t xml:space="preserve"> есть почти везде, где есть образ»</w:t>
      </w:r>
      <w:proofErr w:type="gramStart"/>
      <w:r w:rsidR="00BC1A8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C1A8E">
        <w:rPr>
          <w:rFonts w:ascii="Times New Roman" w:hAnsi="Times New Roman" w:cs="Times New Roman"/>
          <w:sz w:val="28"/>
          <w:szCs w:val="28"/>
        </w:rPr>
        <w:t xml:space="preserve">н </w:t>
      </w:r>
      <w:r w:rsidR="003B6032" w:rsidRPr="003B6032">
        <w:rPr>
          <w:rFonts w:ascii="Times New Roman" w:hAnsi="Times New Roman" w:cs="Times New Roman"/>
          <w:sz w:val="28"/>
          <w:szCs w:val="28"/>
        </w:rPr>
        <w:t xml:space="preserve">позволяет при анализе художественного текста вывести условность произведения искусства за скобки, тем самым разрушить </w:t>
      </w:r>
      <w:r w:rsidR="003B6032" w:rsidRPr="003B6032">
        <w:rPr>
          <w:rFonts w:ascii="Times New Roman" w:hAnsi="Times New Roman" w:cs="Times New Roman"/>
          <w:sz w:val="28"/>
          <w:szCs w:val="28"/>
        </w:rPr>
        <w:lastRenderedPageBreak/>
        <w:t>субъективность непосредственного восприятия, разрушить «горизонт ожи</w:t>
      </w:r>
      <w:r w:rsidR="001F2C00">
        <w:rPr>
          <w:rFonts w:ascii="Times New Roman" w:hAnsi="Times New Roman" w:cs="Times New Roman"/>
          <w:sz w:val="28"/>
          <w:szCs w:val="28"/>
        </w:rPr>
        <w:t>дания».</w:t>
      </w:r>
    </w:p>
    <w:p w:rsidR="00132928" w:rsidRPr="007C1146" w:rsidRDefault="001F2C00" w:rsidP="001F2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Мы можем хоть что-то понять в художественной ценности и усмотреть ее смысл, когда мы способны увидеть в привычности, в обычном — нечто необычное, нечто странное, неизвестное и </w:t>
      </w:r>
      <w:r w:rsidRPr="003B6032">
        <w:rPr>
          <w:rFonts w:ascii="Times New Roman" w:hAnsi="Times New Roman" w:cs="Times New Roman"/>
          <w:sz w:val="28"/>
          <w:szCs w:val="28"/>
        </w:rPr>
        <w:t>непонятное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3B6032" w:rsidRPr="003B6032">
        <w:rPr>
          <w:rFonts w:ascii="Times New Roman" w:hAnsi="Times New Roman" w:cs="Times New Roman"/>
          <w:sz w:val="28"/>
          <w:szCs w:val="28"/>
        </w:rPr>
        <w:t>требуют особой активности читателя.</w:t>
      </w:r>
    </w:p>
    <w:p w:rsidR="00132928" w:rsidRPr="00297271" w:rsidRDefault="00132928" w:rsidP="000B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E8" w:rsidRDefault="008508F1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F1">
        <w:rPr>
          <w:rFonts w:ascii="Times New Roman" w:hAnsi="Times New Roman" w:cs="Times New Roman"/>
          <w:b/>
          <w:sz w:val="28"/>
          <w:szCs w:val="28"/>
        </w:rPr>
        <w:t>Глава 1.Остранение как прием художественной литературы</w:t>
      </w:r>
    </w:p>
    <w:p w:rsidR="008508F1" w:rsidRPr="00BF1B9A" w:rsidRDefault="00BF1B9A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1.1.Остранение-</w:t>
      </w:r>
      <w:r w:rsidR="00E878E8" w:rsidRPr="00BF1B9A">
        <w:rPr>
          <w:rFonts w:ascii="Times New Roman" w:hAnsi="Times New Roman" w:cs="Times New Roman"/>
          <w:b/>
          <w:sz w:val="28"/>
          <w:szCs w:val="28"/>
        </w:rPr>
        <w:t>литературоведческий термин, предложенный В.Шкловским</w:t>
      </w:r>
    </w:p>
    <w:p w:rsidR="008508F1" w:rsidRPr="008508F1" w:rsidRDefault="006A3764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лингвистике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 существует терминологическая и содержательная путаница в отношении термина </w:t>
      </w:r>
      <w:proofErr w:type="spellStart"/>
      <w:r w:rsidR="008508F1" w:rsidRPr="006A3764">
        <w:rPr>
          <w:rFonts w:ascii="Times New Roman" w:hAnsi="Times New Roman" w:cs="Times New Roman"/>
          <w:b/>
          <w:sz w:val="28"/>
          <w:szCs w:val="28"/>
        </w:rPr>
        <w:t>остраннение</w:t>
      </w:r>
      <w:proofErr w:type="spellEnd"/>
      <w:r w:rsidR="008508F1" w:rsidRPr="006A37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508F1" w:rsidRPr="006A3764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="008508F1" w:rsidRPr="006A3764">
        <w:rPr>
          <w:rFonts w:ascii="Times New Roman" w:hAnsi="Times New Roman" w:cs="Times New Roman"/>
          <w:b/>
          <w:sz w:val="28"/>
          <w:szCs w:val="28"/>
        </w:rPr>
        <w:t>).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 Он был предложен Виктором </w:t>
      </w:r>
      <w:r w:rsidR="00AD458D">
        <w:rPr>
          <w:rFonts w:ascii="Times New Roman" w:hAnsi="Times New Roman" w:cs="Times New Roman"/>
          <w:sz w:val="28"/>
          <w:szCs w:val="28"/>
        </w:rPr>
        <w:t xml:space="preserve">Борисовичем </w:t>
      </w:r>
      <w:r w:rsidR="008508F1" w:rsidRPr="008508F1">
        <w:rPr>
          <w:rFonts w:ascii="Times New Roman" w:hAnsi="Times New Roman" w:cs="Times New Roman"/>
          <w:sz w:val="28"/>
          <w:szCs w:val="28"/>
        </w:rPr>
        <w:t>Шкловским в статье «Искусство как прием», опубликованной в 1917 году, гд</w:t>
      </w:r>
      <w:r>
        <w:rPr>
          <w:rFonts w:ascii="Times New Roman" w:hAnsi="Times New Roman" w:cs="Times New Roman"/>
          <w:sz w:val="28"/>
          <w:szCs w:val="28"/>
        </w:rPr>
        <w:t>е автор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 впервые формулирует ключевые для русского формализма понятия прием, </w:t>
      </w:r>
      <w:proofErr w:type="spellStart"/>
      <w:r w:rsidR="008508F1" w:rsidRPr="008508F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 xml:space="preserve">, автоматизация, пишет об искусстве как способе «пережить деланье вещи», а в качестве примера такого «деланья» приводит </w:t>
      </w:r>
      <w:r w:rsidR="008508F1" w:rsidRPr="0074065F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proofErr w:type="spellStart"/>
      <w:r w:rsidR="008508F1" w:rsidRPr="0074065F">
        <w:rPr>
          <w:rFonts w:ascii="Times New Roman" w:hAnsi="Times New Roman" w:cs="Times New Roman"/>
          <w:b/>
          <w:sz w:val="28"/>
          <w:szCs w:val="28"/>
        </w:rPr>
        <w:t>остранения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8F1" w:rsidRPr="008508F1" w:rsidRDefault="008508F1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Специфика приема, подмеченного Шкловским и объясняющего некоторые закономерности организации художественного текста, состоит в том, что </w:t>
      </w:r>
      <w:r w:rsidR="006A3764">
        <w:rPr>
          <w:rFonts w:ascii="Times New Roman" w:hAnsi="Times New Roman" w:cs="Times New Roman"/>
          <w:sz w:val="28"/>
          <w:szCs w:val="28"/>
        </w:rPr>
        <w:t>художественное</w:t>
      </w:r>
      <w:r w:rsidRPr="008508F1">
        <w:rPr>
          <w:rFonts w:ascii="Times New Roman" w:hAnsi="Times New Roman" w:cs="Times New Roman"/>
          <w:sz w:val="28"/>
          <w:szCs w:val="28"/>
        </w:rPr>
        <w:t xml:space="preserve"> пространство отображается как нечто странное, непривычное, впервые увиденное. В частности, Лев Толстой </w:t>
      </w:r>
      <w:r w:rsidRPr="00C40AA7">
        <w:rPr>
          <w:rFonts w:ascii="Times New Roman" w:hAnsi="Times New Roman" w:cs="Times New Roman"/>
          <w:b/>
          <w:sz w:val="28"/>
          <w:szCs w:val="28"/>
        </w:rPr>
        <w:t>«не называет вещь ее именем, а описывает её, как в первый раз виденную, а случай – как в первый раз произошедший»</w:t>
      </w:r>
      <w:r w:rsidRPr="008508F1">
        <w:rPr>
          <w:rFonts w:ascii="Times New Roman" w:hAnsi="Times New Roman" w:cs="Times New Roman"/>
          <w:sz w:val="28"/>
          <w:szCs w:val="28"/>
        </w:rPr>
        <w:t xml:space="preserve"> (Шкловский 1983, С. 15-16).</w:t>
      </w:r>
    </w:p>
    <w:p w:rsidR="008508F1" w:rsidRPr="008508F1" w:rsidRDefault="00C40AA7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1980-х В.Шкловский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 вспоминал, как родился этот термин: «Мы… заметили, что те явления, которые происходят в языке, вот это затруднение языка, вот эти звукописи, сгущения, рифмовка, которая повторяет не только звуки предыдущего стиха, но заставляет заново вспоминать прошлую мысль, вот этот сдвиг в искусстве – явление не только звуков поэтического языка, это сущность поэзии и сущность искусства. И я тогда создал термин «</w:t>
      </w:r>
      <w:proofErr w:type="spellStart"/>
      <w:r w:rsidR="008508F1" w:rsidRPr="008508F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>»; и так как уже могу сегодня признаваться в том, что делал грамматические ошибки, то я написал одно «н». Надо «странный» было написать. Так оно и пошло с одним «н» и, как собака с отрезанным ухом, бегает по миру» (там же, С. 73) Именно поэтому Шкловский настаивал на написании «</w:t>
      </w:r>
      <w:proofErr w:type="spellStart"/>
      <w:r w:rsidR="008508F1" w:rsidRPr="008508F1">
        <w:rPr>
          <w:rFonts w:ascii="Times New Roman" w:hAnsi="Times New Roman" w:cs="Times New Roman"/>
          <w:sz w:val="28"/>
          <w:szCs w:val="28"/>
        </w:rPr>
        <w:t>остраннение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>».</w:t>
      </w:r>
    </w:p>
    <w:p w:rsidR="008508F1" w:rsidRPr="008508F1" w:rsidRDefault="00BF1B9A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Шкловский показывает, как Толстой использовал этот прием в «Войне и мире»: «все сраженья даны как, прежде всего, странные», так же – и </w:t>
      </w:r>
      <w:proofErr w:type="gramStart"/>
      <w:r w:rsidR="008508F1" w:rsidRPr="008508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8F1" w:rsidRPr="008508F1">
        <w:rPr>
          <w:rFonts w:ascii="Times New Roman" w:hAnsi="Times New Roman" w:cs="Times New Roman"/>
          <w:sz w:val="28"/>
          <w:szCs w:val="28"/>
        </w:rPr>
        <w:t xml:space="preserve"> фрагменте восприятия Наташей Ростовой театра и оперного спектакля: «ровные доски» на сцене, «крашеные картины, изображавшие деревья», «дыры в полотне, изображавшие луну»… «Люди… стали тащить прочь ту девицу… Они не утащили ее сразу, а долго с ней пели, а потом уже утащили». Таких примеров в прозе Толстого множество: он дал </w:t>
      </w:r>
      <w:proofErr w:type="spellStart"/>
      <w:r w:rsidR="008508F1" w:rsidRPr="008508F1">
        <w:rPr>
          <w:rFonts w:ascii="Times New Roman" w:hAnsi="Times New Roman" w:cs="Times New Roman"/>
          <w:sz w:val="28"/>
          <w:szCs w:val="28"/>
        </w:rPr>
        <w:t>остранённое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 xml:space="preserve"> восприятие не только войны и театра, но и города, церкви, светской жизни, лечения больных и др. Прием этот, указывает Шкловский, не есть </w:t>
      </w:r>
      <w:r w:rsidR="008508F1" w:rsidRPr="008508F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толстовский – </w:t>
      </w:r>
      <w:r w:rsidR="008508F1" w:rsidRPr="00C40A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08F1" w:rsidRPr="00C40AA7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="008508F1" w:rsidRPr="00C40AA7">
        <w:rPr>
          <w:rFonts w:ascii="Times New Roman" w:hAnsi="Times New Roman" w:cs="Times New Roman"/>
          <w:b/>
          <w:sz w:val="28"/>
          <w:szCs w:val="28"/>
        </w:rPr>
        <w:t xml:space="preserve"> есть почти везде, где есть образ»</w:t>
      </w:r>
      <w:r w:rsidR="008508F1" w:rsidRPr="008508F1">
        <w:rPr>
          <w:rFonts w:ascii="Times New Roman" w:hAnsi="Times New Roman" w:cs="Times New Roman"/>
          <w:sz w:val="28"/>
          <w:szCs w:val="28"/>
        </w:rPr>
        <w:t xml:space="preserve"> (там же, С. 20).</w:t>
      </w:r>
    </w:p>
    <w:p w:rsidR="008508F1" w:rsidRPr="008508F1" w:rsidRDefault="008508F1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Согласно В. Г. Белинскому, </w:t>
      </w:r>
      <w:r w:rsidRPr="00A735FE">
        <w:rPr>
          <w:rFonts w:ascii="Times New Roman" w:hAnsi="Times New Roman" w:cs="Times New Roman"/>
          <w:b/>
          <w:sz w:val="28"/>
          <w:szCs w:val="28"/>
        </w:rPr>
        <w:t>«искусство есть мышление в образах»</w:t>
      </w:r>
      <w:r w:rsidRPr="008508F1">
        <w:rPr>
          <w:rFonts w:ascii="Times New Roman" w:hAnsi="Times New Roman" w:cs="Times New Roman"/>
          <w:sz w:val="28"/>
          <w:szCs w:val="28"/>
        </w:rPr>
        <w:t xml:space="preserve"> (Белинский, IV, С.585). Он отмечал, что художник слова мыслит образами: </w:t>
      </w:r>
      <w:r w:rsidRPr="003B6032">
        <w:rPr>
          <w:rFonts w:ascii="Times New Roman" w:hAnsi="Times New Roman" w:cs="Times New Roman"/>
          <w:b/>
          <w:sz w:val="28"/>
          <w:szCs w:val="28"/>
        </w:rPr>
        <w:t>«он не доказывает истины, а показывает ее».</w:t>
      </w:r>
      <w:r w:rsidRPr="008508F1">
        <w:rPr>
          <w:rFonts w:ascii="Times New Roman" w:hAnsi="Times New Roman" w:cs="Times New Roman"/>
          <w:sz w:val="28"/>
          <w:szCs w:val="28"/>
        </w:rPr>
        <w:t xml:space="preserve"> Разностью образного строя, образных систем различаются между собой и виды искусства, и «подсистемы» внутри этих видов. Соответственно, художественный образ представляет собой способ (обобщенный приём) мышления в искусстве. </w:t>
      </w:r>
      <w:proofErr w:type="spellStart"/>
      <w:r w:rsidR="00AD458D">
        <w:rPr>
          <w:rFonts w:ascii="Times New Roman" w:hAnsi="Times New Roman" w:cs="Times New Roman"/>
          <w:b/>
          <w:sz w:val="28"/>
          <w:szCs w:val="28"/>
        </w:rPr>
        <w:t>Остран</w:t>
      </w:r>
      <w:r w:rsidRPr="00C40AA7">
        <w:rPr>
          <w:rFonts w:ascii="Times New Roman" w:hAnsi="Times New Roman" w:cs="Times New Roman"/>
          <w:b/>
          <w:sz w:val="28"/>
          <w:szCs w:val="28"/>
        </w:rPr>
        <w:t>ение</w:t>
      </w:r>
      <w:proofErr w:type="spellEnd"/>
      <w:r w:rsidR="00185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как один из таких приёмов присутствует почти везде – там, где присутствует литература как вид искусства и её жанровые вариации. Причём именно и по преимуществу литература, потому что в таких видах искусства, как архитектура, музыка и др., затрагиваются иные, чем в литературе, «образные центры» сознания.</w:t>
      </w:r>
    </w:p>
    <w:p w:rsidR="008508F1" w:rsidRPr="008508F1" w:rsidRDefault="008508F1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AA7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="00C40AA7">
        <w:rPr>
          <w:rFonts w:ascii="Times New Roman" w:hAnsi="Times New Roman" w:cs="Times New Roman"/>
          <w:sz w:val="28"/>
          <w:szCs w:val="28"/>
        </w:rPr>
        <w:t xml:space="preserve"> позволяет при </w:t>
      </w:r>
      <w:r w:rsidRPr="008508F1">
        <w:rPr>
          <w:rFonts w:ascii="Times New Roman" w:hAnsi="Times New Roman" w:cs="Times New Roman"/>
          <w:sz w:val="28"/>
          <w:szCs w:val="28"/>
        </w:rPr>
        <w:t xml:space="preserve">анализе художественного текста вывести условность произведения искусства за скобки, тем самым разрушить субъективность непосредственного восприятия, разрушить «горизонт ожидания» и явить объектно-смысловую фактуру художественного текста. Вводя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3B6032">
        <w:rPr>
          <w:rFonts w:ascii="Times New Roman" w:hAnsi="Times New Roman" w:cs="Times New Roman"/>
          <w:b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и расширяя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его инструментальный смысл, Шкловский подчеркивал, что </w:t>
      </w:r>
      <w:r w:rsidR="006B4B2B">
        <w:rPr>
          <w:rFonts w:ascii="Times New Roman" w:hAnsi="Times New Roman" w:cs="Times New Roman"/>
          <w:sz w:val="28"/>
          <w:szCs w:val="28"/>
        </w:rPr>
        <w:t xml:space="preserve">« </w:t>
      </w:r>
      <w:r w:rsidRPr="008508F1">
        <w:rPr>
          <w:rFonts w:ascii="Times New Roman" w:hAnsi="Times New Roman" w:cs="Times New Roman"/>
          <w:sz w:val="28"/>
          <w:szCs w:val="28"/>
        </w:rPr>
        <w:t>при анализе конкретной эстетической или другой ценности, которая известна нам до автоматической неразличимости, необходимо сдела</w:t>
      </w:r>
      <w:r w:rsidR="003B6032">
        <w:rPr>
          <w:rFonts w:ascii="Times New Roman" w:hAnsi="Times New Roman" w:cs="Times New Roman"/>
          <w:sz w:val="28"/>
          <w:szCs w:val="28"/>
        </w:rPr>
        <w:t>ть очевидный предмет — странным.</w:t>
      </w:r>
      <w:r w:rsidR="0070146C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 xml:space="preserve">Мы можем хоть что-то понять в художественной ценности и усмотреть ее смысл, когда мы способны увидеть в привычности, в обычном — нечто необычное, нечто странное, неизвестное и </w:t>
      </w:r>
      <w:r w:rsidRPr="003B6032">
        <w:rPr>
          <w:rFonts w:ascii="Times New Roman" w:hAnsi="Times New Roman" w:cs="Times New Roman"/>
          <w:sz w:val="28"/>
          <w:szCs w:val="28"/>
        </w:rPr>
        <w:t>непонятное</w:t>
      </w:r>
      <w:r w:rsidR="006B4B2B">
        <w:rPr>
          <w:rFonts w:ascii="Times New Roman" w:hAnsi="Times New Roman" w:cs="Times New Roman"/>
          <w:sz w:val="28"/>
          <w:szCs w:val="28"/>
        </w:rPr>
        <w:t>»</w:t>
      </w:r>
      <w:r w:rsidRPr="003B6032">
        <w:rPr>
          <w:rFonts w:ascii="Times New Roman" w:hAnsi="Times New Roman" w:cs="Times New Roman"/>
          <w:sz w:val="28"/>
          <w:szCs w:val="28"/>
        </w:rPr>
        <w:t>.</w:t>
      </w:r>
    </w:p>
    <w:p w:rsidR="0095671A" w:rsidRDefault="0095671A" w:rsidP="0085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F1">
        <w:rPr>
          <w:rFonts w:ascii="Times New Roman" w:hAnsi="Times New Roman" w:cs="Times New Roman"/>
          <w:b/>
          <w:sz w:val="28"/>
          <w:szCs w:val="28"/>
        </w:rPr>
        <w:t xml:space="preserve">Глава 2.Прием </w:t>
      </w:r>
      <w:proofErr w:type="spellStart"/>
      <w:r w:rsidRPr="008508F1">
        <w:rPr>
          <w:rFonts w:ascii="Times New Roman" w:hAnsi="Times New Roman" w:cs="Times New Roman"/>
          <w:b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b/>
          <w:sz w:val="28"/>
          <w:szCs w:val="28"/>
        </w:rPr>
        <w:t xml:space="preserve"> в художественном тексте</w:t>
      </w:r>
    </w:p>
    <w:p w:rsidR="00DE6D05" w:rsidRDefault="008508F1" w:rsidP="008508F1">
      <w:pPr>
        <w:spacing w:after="0" w:line="240" w:lineRule="auto"/>
        <w:jc w:val="both"/>
      </w:pPr>
      <w:r w:rsidRPr="008508F1">
        <w:rPr>
          <w:rFonts w:ascii="Times New Roman" w:hAnsi="Times New Roman" w:cs="Times New Roman"/>
          <w:b/>
          <w:sz w:val="28"/>
          <w:szCs w:val="28"/>
        </w:rPr>
        <w:t>( на материале произведений о детстве</w:t>
      </w:r>
      <w:proofErr w:type="gramStart"/>
      <w:r w:rsidRPr="008508F1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DE6D05" w:rsidRPr="00DE6D05">
        <w:t xml:space="preserve"> </w:t>
      </w:r>
    </w:p>
    <w:p w:rsidR="008508F1" w:rsidRPr="008508F1" w:rsidRDefault="00DE6D05" w:rsidP="00850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D05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DE6D05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Pr="00DE6D05">
        <w:rPr>
          <w:rFonts w:ascii="Times New Roman" w:hAnsi="Times New Roman" w:cs="Times New Roman"/>
          <w:b/>
          <w:sz w:val="28"/>
          <w:szCs w:val="28"/>
        </w:rPr>
        <w:t xml:space="preserve"> и характерологическая функция языковых единиц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032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( или </w:t>
      </w:r>
      <w:proofErr w:type="spellStart"/>
      <w:r w:rsidRPr="003A7C09">
        <w:rPr>
          <w:rFonts w:ascii="Times New Roman" w:hAnsi="Times New Roman" w:cs="Times New Roman"/>
          <w:b/>
          <w:sz w:val="28"/>
          <w:szCs w:val="28"/>
        </w:rPr>
        <w:t>остраннение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–от </w:t>
      </w:r>
      <w:r w:rsidR="003A7C09">
        <w:rPr>
          <w:rFonts w:ascii="Times New Roman" w:hAnsi="Times New Roman" w:cs="Times New Roman"/>
          <w:sz w:val="28"/>
          <w:szCs w:val="28"/>
        </w:rPr>
        <w:t>«</w:t>
      </w:r>
      <w:r w:rsidRPr="008508F1">
        <w:rPr>
          <w:rFonts w:ascii="Times New Roman" w:hAnsi="Times New Roman" w:cs="Times New Roman"/>
          <w:sz w:val="28"/>
          <w:szCs w:val="28"/>
        </w:rPr>
        <w:t>странный</w:t>
      </w:r>
      <w:r w:rsidR="003A7C0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стилистический прием, сущность которого состоит в том ,что писатель «не называет вещь её именем ,но описывает её как в первый раз виденную ,а случай к</w:t>
      </w:r>
      <w:r w:rsidR="0070146C">
        <w:rPr>
          <w:rFonts w:ascii="Times New Roman" w:hAnsi="Times New Roman" w:cs="Times New Roman"/>
          <w:sz w:val="28"/>
          <w:szCs w:val="28"/>
        </w:rPr>
        <w:t xml:space="preserve">ак в первый раз </w:t>
      </w:r>
      <w:proofErr w:type="spellStart"/>
      <w:r w:rsidR="0070146C">
        <w:rPr>
          <w:rFonts w:ascii="Times New Roman" w:hAnsi="Times New Roman" w:cs="Times New Roman"/>
          <w:sz w:val="28"/>
          <w:szCs w:val="28"/>
        </w:rPr>
        <w:t>произошедший».</w:t>
      </w:r>
      <w:r w:rsidRPr="008508F1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прием широко используется в русской художественной прозе.</w:t>
      </w:r>
    </w:p>
    <w:p w:rsidR="003B6032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Использование того или иного художественного приема в тексте связано с эстетическими намерениями автора, тематикой его произведений, его жанровой формой. Так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прием 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приобретает особое значение в научно-фантасти</w:t>
      </w:r>
      <w:r w:rsidR="003B6032">
        <w:rPr>
          <w:rFonts w:ascii="Times New Roman" w:hAnsi="Times New Roman" w:cs="Times New Roman"/>
          <w:sz w:val="28"/>
          <w:szCs w:val="28"/>
        </w:rPr>
        <w:t>ческих произведениях,в утопиях</w:t>
      </w:r>
      <w:r w:rsidRPr="008508F1">
        <w:rPr>
          <w:rFonts w:ascii="Times New Roman" w:hAnsi="Times New Roman" w:cs="Times New Roman"/>
          <w:sz w:val="28"/>
          <w:szCs w:val="28"/>
        </w:rPr>
        <w:t>,</w:t>
      </w:r>
      <w:r w:rsidR="003A7C09">
        <w:rPr>
          <w:rFonts w:ascii="Times New Roman" w:hAnsi="Times New Roman" w:cs="Times New Roman"/>
          <w:sz w:val="28"/>
          <w:szCs w:val="28"/>
        </w:rPr>
        <w:t xml:space="preserve"> произведениях о животных</w:t>
      </w:r>
      <w:r w:rsidRPr="008508F1">
        <w:rPr>
          <w:rFonts w:ascii="Times New Roman" w:hAnsi="Times New Roman" w:cs="Times New Roman"/>
          <w:sz w:val="28"/>
          <w:szCs w:val="28"/>
        </w:rPr>
        <w:t xml:space="preserve">,рассказах и повестях о детях, в автобиографических романах, повестях и рассказах. 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произведениях о детстве названный прием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прежде всего  </w:t>
      </w:r>
      <w:r w:rsidRPr="00C40AA7">
        <w:rPr>
          <w:rFonts w:ascii="Times New Roman" w:hAnsi="Times New Roman" w:cs="Times New Roman"/>
          <w:b/>
          <w:sz w:val="28"/>
          <w:szCs w:val="28"/>
        </w:rPr>
        <w:t xml:space="preserve">с характерологической функцией </w:t>
      </w:r>
      <w:r w:rsidRPr="00231BD7">
        <w:rPr>
          <w:rFonts w:ascii="Times New Roman" w:hAnsi="Times New Roman" w:cs="Times New Roman"/>
          <w:sz w:val="28"/>
          <w:szCs w:val="28"/>
        </w:rPr>
        <w:t>языковых единиц</w:t>
      </w:r>
      <w:r w:rsidRPr="008508F1">
        <w:rPr>
          <w:rFonts w:ascii="Times New Roman" w:hAnsi="Times New Roman" w:cs="Times New Roman"/>
          <w:sz w:val="28"/>
          <w:szCs w:val="28"/>
        </w:rPr>
        <w:t>. Маленький герой открывает мир. Именно этим мотивируется использование таких средств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которые позволят описать окружающие персонажа вещи, людей « как в первый раз виденные», необычные. Например: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lastRenderedPageBreak/>
        <w:t xml:space="preserve">«Вот какая-то няня сидит и держит </w:t>
      </w:r>
      <w:r w:rsidRPr="00C40AA7">
        <w:rPr>
          <w:rFonts w:ascii="Times New Roman" w:hAnsi="Times New Roman" w:cs="Times New Roman"/>
          <w:b/>
          <w:sz w:val="28"/>
          <w:szCs w:val="28"/>
        </w:rPr>
        <w:t>маленькое корыто</w:t>
      </w:r>
      <w:r w:rsidRPr="008508F1">
        <w:rPr>
          <w:rFonts w:ascii="Times New Roman" w:hAnsi="Times New Roman" w:cs="Times New Roman"/>
          <w:sz w:val="28"/>
          <w:szCs w:val="28"/>
        </w:rPr>
        <w:t xml:space="preserve"> с апельсинами»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А.П.Чехов);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«Приехали к большой речке, </w:t>
      </w:r>
      <w:r w:rsidRPr="00C40AA7">
        <w:rPr>
          <w:rFonts w:ascii="Times New Roman" w:hAnsi="Times New Roman" w:cs="Times New Roman"/>
          <w:b/>
          <w:sz w:val="28"/>
          <w:szCs w:val="28"/>
        </w:rPr>
        <w:t>до большой лодки с колесами</w:t>
      </w:r>
      <w:r w:rsidRPr="008508F1">
        <w:rPr>
          <w:rFonts w:ascii="Times New Roman" w:hAnsi="Times New Roman" w:cs="Times New Roman"/>
          <w:sz w:val="28"/>
          <w:szCs w:val="28"/>
        </w:rPr>
        <w:t>. Сели в лодке на узлы и стали сидеть…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К.Петров-Водкин 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основе приема лежит выделение в структуре </w:t>
      </w:r>
      <w:r w:rsidRPr="006B4B2B">
        <w:rPr>
          <w:rFonts w:ascii="Times New Roman" w:hAnsi="Times New Roman" w:cs="Times New Roman"/>
          <w:b/>
          <w:sz w:val="28"/>
          <w:szCs w:val="28"/>
        </w:rPr>
        <w:t>повествования особой точки зрения, резко отличающейся от привычно</w:t>
      </w:r>
      <w:proofErr w:type="gramStart"/>
      <w:r w:rsidRPr="006B4B2B">
        <w:rPr>
          <w:rFonts w:ascii="Times New Roman" w:hAnsi="Times New Roman" w:cs="Times New Roman"/>
          <w:b/>
          <w:sz w:val="28"/>
          <w:szCs w:val="28"/>
        </w:rPr>
        <w:t>й</w:t>
      </w:r>
      <w:r w:rsidRPr="008508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нормативной),переход к позиции персонажа, не понимающего условности окружающего мира. При этом </w:t>
      </w:r>
      <w:r w:rsidRPr="003A7C09">
        <w:rPr>
          <w:rFonts w:ascii="Times New Roman" w:hAnsi="Times New Roman" w:cs="Times New Roman"/>
          <w:sz w:val="28"/>
          <w:szCs w:val="28"/>
        </w:rPr>
        <w:t>наименование предмета, лица или явления, известное повествователю и читателю, опускается, заменяется другими или переосмысливается</w:t>
      </w:r>
      <w:r w:rsidRPr="008508F1">
        <w:rPr>
          <w:rFonts w:ascii="Times New Roman" w:hAnsi="Times New Roman" w:cs="Times New Roman"/>
          <w:sz w:val="28"/>
          <w:szCs w:val="28"/>
        </w:rPr>
        <w:t>. Непрямые наименования усложняют восприятие текста и требуют особой активности читателя.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произведениях о детстве прием  </w:t>
      </w:r>
      <w:proofErr w:type="spellStart"/>
      <w:r w:rsidRPr="003B6032">
        <w:rPr>
          <w:rFonts w:ascii="Times New Roman" w:hAnsi="Times New Roman" w:cs="Times New Roman"/>
          <w:b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 мотивируется точкой зрения маленького героя и отражает его поиски названия новых, незнакомых предметов или необычных явлений, стремление персонажа установить связь имени и вещи:</w:t>
      </w:r>
    </w:p>
    <w:p w:rsidR="008508F1" w:rsidRPr="0070146C" w:rsidRDefault="0070146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70146C">
        <w:rPr>
          <w:rFonts w:ascii="Times New Roman" w:hAnsi="Times New Roman" w:cs="Times New Roman"/>
          <w:sz w:val="28"/>
          <w:szCs w:val="28"/>
        </w:rPr>
        <w:t xml:space="preserve">Комнатка, светлая, как сам свет, легко, воздушно скользит вверх и вниз, увозя и привозя дам, </w:t>
      </w:r>
      <w:proofErr w:type="spellStart"/>
      <w:r w:rsidR="008508F1" w:rsidRPr="0070146C">
        <w:rPr>
          <w:rFonts w:ascii="Times New Roman" w:hAnsi="Times New Roman" w:cs="Times New Roman"/>
          <w:sz w:val="28"/>
          <w:szCs w:val="28"/>
        </w:rPr>
        <w:t>господинов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 xml:space="preserve">, детей, проваливаясь в  пролеты этажей с бесстрашием колдовства, выныривая из пропасти с неуязвимостью </w:t>
      </w:r>
      <w:proofErr w:type="spellStart"/>
      <w:r w:rsidR="008508F1" w:rsidRPr="0070146C">
        <w:rPr>
          <w:rFonts w:ascii="Times New Roman" w:hAnsi="Times New Roman" w:cs="Times New Roman"/>
          <w:sz w:val="28"/>
          <w:szCs w:val="28"/>
        </w:rPr>
        <w:t>заколдованности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>… мы двигаемся к тому, что зовется «лифт»…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08F1" w:rsidRPr="0070146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508F1" w:rsidRPr="0070146C">
        <w:rPr>
          <w:rFonts w:ascii="Times New Roman" w:hAnsi="Times New Roman" w:cs="Times New Roman"/>
          <w:sz w:val="28"/>
          <w:szCs w:val="28"/>
        </w:rPr>
        <w:t>А.Цветаева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Воссоздавая процесс освоения мира словом, писатель как бы моделирует процесс номинации (именования)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втор перевоплощается в «человека, «обреченного» войти в круг чувственного мышления, где он утратит различие субъективного и объективного, где обострится его способность воспринимать целое через единичную частичность…где краски станут петь ему и где звуки пок</w:t>
      </w:r>
      <w:r w:rsidR="00420ED9">
        <w:rPr>
          <w:rFonts w:ascii="Times New Roman" w:hAnsi="Times New Roman" w:cs="Times New Roman"/>
          <w:sz w:val="28"/>
          <w:szCs w:val="28"/>
        </w:rPr>
        <w:t>ажутся имеющими форму</w:t>
      </w:r>
      <w:r w:rsidRPr="008508F1">
        <w:rPr>
          <w:rFonts w:ascii="Times New Roman" w:hAnsi="Times New Roman" w:cs="Times New Roman"/>
          <w:sz w:val="28"/>
          <w:szCs w:val="28"/>
        </w:rPr>
        <w:t>,где внушающее слово заставит его реагировать так, как будто свершился самый факт, обозначенный словом…»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С.Эйзенштейн)(2)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процессе именования выделяются обычно те признаки объекта, которые делают возможным отграничить один предмет от другого и представить его в целостности. Признаки эти в случае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остраненного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 частично перечисляются в тексте, но «пропускаются» при этом сквозь призму детского восприятия. Ребенок выделяет в окружающем мире отдельные предметы, уже имеющие свои имен</w:t>
      </w:r>
      <w:r w:rsidR="006F710A">
        <w:rPr>
          <w:rFonts w:ascii="Times New Roman" w:hAnsi="Times New Roman" w:cs="Times New Roman"/>
          <w:sz w:val="28"/>
          <w:szCs w:val="28"/>
        </w:rPr>
        <w:t xml:space="preserve">а, и отождествляет их с другими. 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остраненных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описаниях или рассуждениях, отражающих детскую точку зрения, отчетливо выделяется граница, разделяющая «свой» и «чужой» мир. «Свой» мир обычно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хорош известными герою предметами или лицами, для «чужого» мира характерная текучесть, нерасчлененность объектов, неопределенность или неизвестность реалий. Это отражается как в системе наименований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так и в использовании местоимений типа какой-то (в сочетании с существительными, обозначающими определенные реалии) для выражения отчуждения, эмоционально-экспрессивной оценки. Например:</w:t>
      </w:r>
    </w:p>
    <w:p w:rsidR="008508F1" w:rsidRPr="0070146C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6C">
        <w:rPr>
          <w:rFonts w:ascii="Times New Roman" w:hAnsi="Times New Roman" w:cs="Times New Roman"/>
          <w:sz w:val="28"/>
          <w:szCs w:val="28"/>
        </w:rPr>
        <w:t>«Да и что за странная фантазия  в грязненьком Подмосковье говорить о каком-то Кавказе</w:t>
      </w:r>
      <w:proofErr w:type="gramStart"/>
      <w:r w:rsidRPr="00701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146C">
        <w:rPr>
          <w:rFonts w:ascii="Times New Roman" w:hAnsi="Times New Roman" w:cs="Times New Roman"/>
          <w:sz w:val="28"/>
          <w:szCs w:val="28"/>
        </w:rPr>
        <w:t xml:space="preserve"> о котором лишь по школьным чтениям вслух  (учебников-</w:t>
      </w:r>
      <w:r w:rsidRPr="0070146C">
        <w:rPr>
          <w:rFonts w:ascii="Times New Roman" w:hAnsi="Times New Roman" w:cs="Times New Roman"/>
          <w:sz w:val="28"/>
          <w:szCs w:val="28"/>
        </w:rPr>
        <w:lastRenderedPageBreak/>
        <w:t>то не было!) известно детдомовской шантрапе, что он существует, верней, существовал в какие-то отдаленные непонятные времена, когда палил во врагов чернобородый , взбалмошный горец Хаджи Мурат…( А.Приставкин)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Взаимодействие элементов «своего» и «чужого» мира проявляется и в использовании названий хорош</w:t>
      </w:r>
      <w:r w:rsidR="00420ED9">
        <w:rPr>
          <w:rFonts w:ascii="Times New Roman" w:hAnsi="Times New Roman" w:cs="Times New Roman"/>
          <w:sz w:val="28"/>
          <w:szCs w:val="28"/>
        </w:rPr>
        <w:t>о</w:t>
      </w:r>
      <w:r w:rsidRPr="008508F1">
        <w:rPr>
          <w:rFonts w:ascii="Times New Roman" w:hAnsi="Times New Roman" w:cs="Times New Roman"/>
          <w:sz w:val="28"/>
          <w:szCs w:val="28"/>
        </w:rPr>
        <w:t xml:space="preserve"> знакомых предметов и явлений для характеристики незнакомых, не освоенных словом, например:</w:t>
      </w:r>
    </w:p>
    <w:p w:rsidR="008508F1" w:rsidRPr="0070146C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6C">
        <w:rPr>
          <w:rFonts w:ascii="Times New Roman" w:hAnsi="Times New Roman" w:cs="Times New Roman"/>
          <w:sz w:val="28"/>
          <w:szCs w:val="28"/>
        </w:rPr>
        <w:t xml:space="preserve">- Эх, </w:t>
      </w:r>
      <w:proofErr w:type="spellStart"/>
      <w:r w:rsidRPr="0070146C">
        <w:rPr>
          <w:rFonts w:ascii="Times New Roman" w:hAnsi="Times New Roman" w:cs="Times New Roman"/>
          <w:sz w:val="28"/>
          <w:szCs w:val="28"/>
        </w:rPr>
        <w:t>Ташкентик</w:t>
      </w:r>
      <w:proofErr w:type="spellEnd"/>
      <w:r w:rsidRPr="007014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08F1" w:rsidRPr="0070146C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6C">
        <w:rPr>
          <w:rFonts w:ascii="Times New Roman" w:hAnsi="Times New Roman" w:cs="Times New Roman"/>
          <w:sz w:val="28"/>
          <w:szCs w:val="28"/>
        </w:rPr>
        <w:t>Мимо садов ехали чудные, невиданные телеги (арбы) на двух огромных колесах. Сытые лошади с лентами в хвостах и гривах играли погремушками На лошадях верхом сидели чудные, невиданны люди с обвязанными головами..</w:t>
      </w:r>
      <w:proofErr w:type="gramStart"/>
      <w:r w:rsidRPr="00701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146C">
        <w:rPr>
          <w:rFonts w:ascii="Times New Roman" w:hAnsi="Times New Roman" w:cs="Times New Roman"/>
          <w:sz w:val="28"/>
          <w:szCs w:val="28"/>
        </w:rPr>
        <w:t>А.Неверов)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Как один из универсальных законов художественной речи </w:t>
      </w:r>
      <w:proofErr w:type="spellStart"/>
      <w:r w:rsidRPr="00420ED9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="000A3637" w:rsidRPr="000A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проявляется на разных её уровнях («сосредоточение на звуковой речи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8508F1">
        <w:rPr>
          <w:rFonts w:ascii="Times New Roman" w:hAnsi="Times New Roman" w:cs="Times New Roman"/>
          <w:sz w:val="28"/>
          <w:szCs w:val="28"/>
        </w:rPr>
        <w:t>Л.П.Якубинский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, осложнение семантики лексических единиц, образование окказиональных слов и сочетаний, употребление ненормативных форм и конструкций, нарушение синтаксических связей и др.) В произведениях о детстве </w:t>
      </w:r>
      <w:proofErr w:type="spellStart"/>
      <w:r w:rsidRPr="006F710A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Pr="006F710A">
        <w:rPr>
          <w:rFonts w:ascii="Times New Roman" w:hAnsi="Times New Roman" w:cs="Times New Roman"/>
          <w:b/>
          <w:sz w:val="28"/>
          <w:szCs w:val="28"/>
        </w:rPr>
        <w:t xml:space="preserve"> проявляется преимущественно на лексическом уровне</w:t>
      </w:r>
      <w:r w:rsidR="00CA03AE">
        <w:rPr>
          <w:rFonts w:ascii="Times New Roman" w:hAnsi="Times New Roman" w:cs="Times New Roman"/>
          <w:sz w:val="28"/>
          <w:szCs w:val="28"/>
        </w:rPr>
        <w:t xml:space="preserve">. </w:t>
      </w:r>
      <w:r w:rsidRPr="00F96C30">
        <w:rPr>
          <w:rFonts w:ascii="Times New Roman" w:hAnsi="Times New Roman" w:cs="Times New Roman"/>
          <w:sz w:val="28"/>
          <w:szCs w:val="28"/>
        </w:rPr>
        <w:t xml:space="preserve">Это своеобразная «игра» с названиями разных типов </w:t>
      </w:r>
      <w:proofErr w:type="gramStart"/>
      <w:r w:rsidRPr="00F96C30">
        <w:rPr>
          <w:rFonts w:ascii="Times New Roman" w:hAnsi="Times New Roman" w:cs="Times New Roman"/>
          <w:sz w:val="28"/>
          <w:szCs w:val="28"/>
        </w:rPr>
        <w:t>:</w:t>
      </w:r>
      <w:r w:rsidR="006F71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F710A">
        <w:rPr>
          <w:rFonts w:ascii="Times New Roman" w:hAnsi="Times New Roman" w:cs="Times New Roman"/>
          <w:sz w:val="28"/>
          <w:szCs w:val="28"/>
        </w:rPr>
        <w:t>аименование</w:t>
      </w:r>
      <w:r w:rsidRPr="008508F1">
        <w:rPr>
          <w:rFonts w:ascii="Times New Roman" w:hAnsi="Times New Roman" w:cs="Times New Roman"/>
          <w:sz w:val="28"/>
          <w:szCs w:val="28"/>
        </w:rPr>
        <w:t>,закрепившееся за предметом и известное повествователю и читателю, опускается как известное для маленького</w:t>
      </w:r>
      <w:r w:rsidR="00940F9D">
        <w:rPr>
          <w:rFonts w:ascii="Times New Roman" w:hAnsi="Times New Roman" w:cs="Times New Roman"/>
          <w:sz w:val="28"/>
          <w:szCs w:val="28"/>
        </w:rPr>
        <w:t xml:space="preserve"> героя, заменяясь местоимениями </w:t>
      </w:r>
      <w:r w:rsidRPr="008508F1">
        <w:rPr>
          <w:rFonts w:ascii="Times New Roman" w:hAnsi="Times New Roman" w:cs="Times New Roman"/>
          <w:sz w:val="28"/>
          <w:szCs w:val="28"/>
        </w:rPr>
        <w:t>«неизвестности»</w:t>
      </w:r>
      <w:r w:rsidR="00DC6575" w:rsidRPr="00DC6575">
        <w:rPr>
          <w:rFonts w:ascii="Times New Roman" w:hAnsi="Times New Roman" w:cs="Times New Roman"/>
          <w:sz w:val="28"/>
          <w:szCs w:val="28"/>
        </w:rPr>
        <w:t xml:space="preserve"> </w:t>
      </w:r>
      <w:r w:rsidR="00753588">
        <w:rPr>
          <w:rFonts w:ascii="Times New Roman" w:hAnsi="Times New Roman" w:cs="Times New Roman"/>
          <w:sz w:val="28"/>
          <w:szCs w:val="28"/>
        </w:rPr>
        <w:t xml:space="preserve">(местоимения </w:t>
      </w:r>
      <w:r w:rsidR="006F710A">
        <w:rPr>
          <w:rFonts w:ascii="Times New Roman" w:hAnsi="Times New Roman" w:cs="Times New Roman"/>
          <w:sz w:val="28"/>
          <w:szCs w:val="28"/>
        </w:rPr>
        <w:t xml:space="preserve">на </w:t>
      </w:r>
      <w:r w:rsidRPr="008508F1">
        <w:rPr>
          <w:rFonts w:ascii="Times New Roman" w:hAnsi="Times New Roman" w:cs="Times New Roman"/>
          <w:sz w:val="28"/>
          <w:szCs w:val="28"/>
        </w:rPr>
        <w:t>–то),другими наименованиями, мотивированными точкой зрения персонажа, компенсирующим описанием предмета, лица или конкретной ситуации; наконец, может иметь место и разложение непонятного для героя слова:</w:t>
      </w:r>
    </w:p>
    <w:p w:rsidR="008508F1" w:rsidRPr="0070146C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70146C">
        <w:rPr>
          <w:rFonts w:ascii="Times New Roman" w:hAnsi="Times New Roman" w:cs="Times New Roman"/>
          <w:sz w:val="28"/>
          <w:szCs w:val="28"/>
        </w:rPr>
        <w:t>Между колонками туалета, в тяжелой прихотливой раме, висело что-то светлое, блестящее, красивое - и непонятное…Я заглянул в то светлое, блестящее, что слегка наклонно висело между колонок туалета, увидал там другую комнату, совершенно такую же, как та, в которой я был…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08F1" w:rsidRPr="0070146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508F1" w:rsidRPr="0070146C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>)</w:t>
      </w:r>
    </w:p>
    <w:p w:rsidR="008508F1" w:rsidRPr="0070146C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70146C">
        <w:rPr>
          <w:rFonts w:ascii="Times New Roman" w:hAnsi="Times New Roman" w:cs="Times New Roman"/>
          <w:sz w:val="28"/>
          <w:szCs w:val="28"/>
        </w:rPr>
        <w:t xml:space="preserve">…Публичная библиотека, у полукруглой стены между колоннами стоят незнакомые мне, странно одетые каменные люди, </w:t>
      </w:r>
      <w:proofErr w:type="spellStart"/>
      <w:r w:rsidR="008508F1" w:rsidRPr="0070146C">
        <w:rPr>
          <w:rFonts w:ascii="Times New Roman" w:hAnsi="Times New Roman" w:cs="Times New Roman"/>
          <w:sz w:val="28"/>
          <w:szCs w:val="28"/>
        </w:rPr>
        <w:t>по-странному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 xml:space="preserve"> держа каменные пальцы. Они о чем-то сами с собой разговаривают</w:t>
      </w:r>
      <w:proofErr w:type="gramStart"/>
      <w:r w:rsidR="008508F1" w:rsidRPr="0070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7014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70146C">
        <w:rPr>
          <w:rFonts w:ascii="Times New Roman" w:hAnsi="Times New Roman" w:cs="Times New Roman"/>
          <w:sz w:val="28"/>
          <w:szCs w:val="28"/>
        </w:rPr>
        <w:t>В.Шкловский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>)</w:t>
      </w:r>
    </w:p>
    <w:p w:rsidR="008508F1" w:rsidRPr="0070146C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70146C">
        <w:rPr>
          <w:rFonts w:ascii="Times New Roman" w:hAnsi="Times New Roman" w:cs="Times New Roman"/>
          <w:sz w:val="28"/>
          <w:szCs w:val="28"/>
        </w:rPr>
        <w:t>Вошел широкий седой человек, одетый в синее, принес маленький ящик… Я остался в каюте, разглядывая синего мужика</w:t>
      </w:r>
      <w:proofErr w:type="gramStart"/>
      <w:r w:rsidR="008508F1" w:rsidRPr="0070146C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="008508F1" w:rsidRPr="0070146C">
        <w:rPr>
          <w:rFonts w:ascii="Times New Roman" w:hAnsi="Times New Roman" w:cs="Times New Roman"/>
          <w:sz w:val="28"/>
          <w:szCs w:val="28"/>
        </w:rPr>
        <w:t>Ты кто?-Матрос.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70146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508F1" w:rsidRPr="0070146C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="008508F1" w:rsidRPr="0070146C">
        <w:rPr>
          <w:rFonts w:ascii="Times New Roman" w:hAnsi="Times New Roman" w:cs="Times New Roman"/>
          <w:sz w:val="28"/>
          <w:szCs w:val="28"/>
        </w:rPr>
        <w:t>)</w:t>
      </w:r>
    </w:p>
    <w:p w:rsidR="008508F1" w:rsidRPr="0070146C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6C">
        <w:rPr>
          <w:rFonts w:ascii="Times New Roman" w:hAnsi="Times New Roman" w:cs="Times New Roman"/>
          <w:sz w:val="28"/>
          <w:szCs w:val="28"/>
        </w:rPr>
        <w:t>…Всякие «</w:t>
      </w:r>
      <w:proofErr w:type="spellStart"/>
      <w:r w:rsidRPr="0070146C">
        <w:rPr>
          <w:rFonts w:ascii="Times New Roman" w:hAnsi="Times New Roman" w:cs="Times New Roman"/>
          <w:sz w:val="28"/>
          <w:szCs w:val="28"/>
        </w:rPr>
        <w:t>абры</w:t>
      </w:r>
      <w:proofErr w:type="spellEnd"/>
      <w:r w:rsidRPr="0070146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0146C">
        <w:rPr>
          <w:rFonts w:ascii="Times New Roman" w:hAnsi="Times New Roman" w:cs="Times New Roman"/>
          <w:sz w:val="28"/>
          <w:szCs w:val="28"/>
        </w:rPr>
        <w:t>кадабры</w:t>
      </w:r>
      <w:proofErr w:type="spellEnd"/>
      <w:r w:rsidRPr="0070146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0146C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0146C">
        <w:rPr>
          <w:rFonts w:ascii="Times New Roman" w:hAnsi="Times New Roman" w:cs="Times New Roman"/>
          <w:sz w:val="28"/>
          <w:szCs w:val="28"/>
        </w:rPr>
        <w:t xml:space="preserve">ывало, как камни, слетали из </w:t>
      </w:r>
      <w:proofErr w:type="spellStart"/>
      <w:r w:rsidRPr="0070146C">
        <w:rPr>
          <w:rFonts w:ascii="Times New Roman" w:hAnsi="Times New Roman" w:cs="Times New Roman"/>
          <w:sz w:val="28"/>
          <w:szCs w:val="28"/>
        </w:rPr>
        <w:t>кровогубого</w:t>
      </w:r>
      <w:proofErr w:type="spellEnd"/>
      <w:r w:rsidRPr="0070146C">
        <w:rPr>
          <w:rFonts w:ascii="Times New Roman" w:hAnsi="Times New Roman" w:cs="Times New Roman"/>
          <w:sz w:val="28"/>
          <w:szCs w:val="28"/>
        </w:rPr>
        <w:t xml:space="preserve"> рта.( А.Белый)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Слово в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остраненных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описаниях включается в двойной ряд соотношений: оно соотносится с другим словом, называющим ту же реалию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но отсутствующим в тексте или расположенным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, и в то же время с воссоздаваемой в произведении действительностью, увиденной</w:t>
      </w:r>
      <w:r w:rsidR="00666C14">
        <w:rPr>
          <w:rFonts w:ascii="Times New Roman" w:hAnsi="Times New Roman" w:cs="Times New Roman"/>
          <w:sz w:val="28"/>
          <w:szCs w:val="28"/>
        </w:rPr>
        <w:t xml:space="preserve"> непосредственно и наивно-свежо</w:t>
      </w:r>
      <w:r w:rsidR="00DC6575" w:rsidRPr="00DC6575">
        <w:rPr>
          <w:rFonts w:ascii="Times New Roman" w:hAnsi="Times New Roman" w:cs="Times New Roman"/>
          <w:sz w:val="28"/>
          <w:szCs w:val="28"/>
        </w:rPr>
        <w:t>.</w:t>
      </w:r>
      <w:r w:rsidRPr="008508F1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основан на различных типах семантических изменений слова (сужении или расшире</w:t>
      </w:r>
      <w:r w:rsidR="00231BD7">
        <w:rPr>
          <w:rFonts w:ascii="Times New Roman" w:hAnsi="Times New Roman" w:cs="Times New Roman"/>
          <w:sz w:val="28"/>
          <w:szCs w:val="28"/>
        </w:rPr>
        <w:t>нии значения, смещении значений</w:t>
      </w:r>
      <w:r w:rsidRPr="008508F1">
        <w:rPr>
          <w:rFonts w:ascii="Times New Roman" w:hAnsi="Times New Roman" w:cs="Times New Roman"/>
          <w:sz w:val="28"/>
          <w:szCs w:val="28"/>
        </w:rPr>
        <w:t>,</w:t>
      </w:r>
      <w:r w:rsidR="00666C14">
        <w:rPr>
          <w:rFonts w:ascii="Times New Roman" w:hAnsi="Times New Roman" w:cs="Times New Roman"/>
          <w:sz w:val="28"/>
          <w:szCs w:val="28"/>
        </w:rPr>
        <w:t xml:space="preserve"> переносе)</w:t>
      </w:r>
      <w:proofErr w:type="gramStart"/>
      <w:r w:rsidR="00666C1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66C14">
        <w:rPr>
          <w:rFonts w:ascii="Times New Roman" w:hAnsi="Times New Roman" w:cs="Times New Roman"/>
          <w:sz w:val="28"/>
          <w:szCs w:val="28"/>
        </w:rPr>
        <w:t>ак</w:t>
      </w:r>
      <w:r w:rsidRPr="008508F1">
        <w:rPr>
          <w:rFonts w:ascii="Times New Roman" w:hAnsi="Times New Roman" w:cs="Times New Roman"/>
          <w:sz w:val="28"/>
          <w:szCs w:val="28"/>
        </w:rPr>
        <w:t xml:space="preserve"> в произведении могут взаимодействовать конкретная и абстрактная номинации: конкретное видовое наименование заменяется </w:t>
      </w:r>
      <w:r w:rsidRPr="008508F1">
        <w:rPr>
          <w:rFonts w:ascii="Times New Roman" w:hAnsi="Times New Roman" w:cs="Times New Roman"/>
          <w:sz w:val="28"/>
          <w:szCs w:val="28"/>
        </w:rPr>
        <w:lastRenderedPageBreak/>
        <w:t xml:space="preserve">родовым с указанием лишь одного наиболее общего признака </w:t>
      </w:r>
      <w:r w:rsidR="0007268D">
        <w:rPr>
          <w:rFonts w:ascii="Times New Roman" w:hAnsi="Times New Roman" w:cs="Times New Roman"/>
          <w:sz w:val="28"/>
          <w:szCs w:val="28"/>
        </w:rPr>
        <w:t>предмета и</w:t>
      </w:r>
      <w:r w:rsidRPr="008508F1">
        <w:rPr>
          <w:rFonts w:ascii="Times New Roman" w:hAnsi="Times New Roman" w:cs="Times New Roman"/>
          <w:sz w:val="28"/>
          <w:szCs w:val="28"/>
        </w:rPr>
        <w:t>,наоборот, родовое наименование вытесняется видовым: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В этом же новом мире, где солнце режет глаза, столько пап, мам и теть, что не знаешь, к кому и подбежать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Плеск воды. Нас, малышей, не так много, - мы полощемся на полу, а кругом одни мамы, и толстые и худые, розовые от мытья, на лавках, на полке..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К.Петров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-Водкин)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Точное наименование предмета или лица может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заменяться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словом другой лексико-семантической группы. Так, в автобиографической повести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К.Петрова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-Водкина»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Хлыновск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« поезд, конка и пароход последовательно обозначаются при помощи слова дом, имеющего различные распространители: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Помню - внес меня отец в чистенький с желтыми скамейками домик. Целовались, плакали отец и мать, потом сел на узлы, и затрясло и засвистело, запрыгали перед окошками дома и деревья и ехал, ехал домик неизвестно куда 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…С шариком в руках сажают меня в дом на колесах. Динь, динь - звенит дом и едет. На крылечке хозяин, видно, стоит - темный весь, а на груди у него огонек светит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Наибольшими экспрессивными возможностями в тексте обладает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связанное </w:t>
      </w:r>
      <w:r w:rsidRPr="0007268D">
        <w:rPr>
          <w:rFonts w:ascii="Times New Roman" w:hAnsi="Times New Roman" w:cs="Times New Roman"/>
          <w:b/>
          <w:sz w:val="28"/>
          <w:szCs w:val="28"/>
        </w:rPr>
        <w:t>с переносом значения</w:t>
      </w:r>
      <w:r w:rsidRPr="008508F1">
        <w:rPr>
          <w:rFonts w:ascii="Times New Roman" w:hAnsi="Times New Roman" w:cs="Times New Roman"/>
          <w:sz w:val="28"/>
          <w:szCs w:val="28"/>
        </w:rPr>
        <w:t xml:space="preserve">. В его основе лежат логические отношения пересечения, когда часть объема одного понятия входит в объем  другого, «перекрещивается» с ним. 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таким образом, связан с реализацией двух взаимодействующих в художественном тексте функций-характерологическ</w:t>
      </w:r>
      <w:r w:rsidR="0007268D">
        <w:rPr>
          <w:rFonts w:ascii="Times New Roman" w:hAnsi="Times New Roman" w:cs="Times New Roman"/>
          <w:sz w:val="28"/>
          <w:szCs w:val="28"/>
        </w:rPr>
        <w:t>ой и собственно экспрессивной:</w:t>
      </w:r>
      <w:r w:rsidR="009D671C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речевые единицы используются для пе</w:t>
      </w:r>
      <w:r w:rsidR="0007268D">
        <w:rPr>
          <w:rFonts w:ascii="Times New Roman" w:hAnsi="Times New Roman" w:cs="Times New Roman"/>
          <w:sz w:val="28"/>
          <w:szCs w:val="28"/>
        </w:rPr>
        <w:t>редачи точки зрения персонажа и</w:t>
      </w:r>
      <w:r w:rsidRPr="008508F1">
        <w:rPr>
          <w:rFonts w:ascii="Times New Roman" w:hAnsi="Times New Roman" w:cs="Times New Roman"/>
          <w:sz w:val="28"/>
          <w:szCs w:val="28"/>
        </w:rPr>
        <w:t xml:space="preserve">,участвуя в « переименовании» предметов и явлений, выступают как образные средства. В тексте произведения соотносятся прямое и непрямое наименования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торое их них характеризуется экспрессивностью и служит </w:t>
      </w:r>
      <w:r w:rsidRPr="0007268D">
        <w:rPr>
          <w:rFonts w:ascii="Times New Roman" w:hAnsi="Times New Roman" w:cs="Times New Roman"/>
          <w:b/>
          <w:sz w:val="28"/>
          <w:szCs w:val="28"/>
        </w:rPr>
        <w:t>метафорическим и метонимическим</w:t>
      </w:r>
      <w:r w:rsidRPr="008508F1">
        <w:rPr>
          <w:rFonts w:ascii="Times New Roman" w:hAnsi="Times New Roman" w:cs="Times New Roman"/>
          <w:sz w:val="28"/>
          <w:szCs w:val="28"/>
        </w:rPr>
        <w:t xml:space="preserve"> обозначением предмета, причем, по нашим наблюдениям, преобладают метафорические обозначения, основанные на отношениях сходства, сходство же сопоставляемых реалий устанавливается героем на основе ассоциативного сближения предметов по форме, цвету, размерам и др. Включение в текст точного наименования реалии и его непрямого обозначения организует контекст по принципу развертывания метафоры-загадки, при этом может иметь место и обратимость тропов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Здесь горит висячий голубой фонарь, и комната точно наполнена светящейся голубоватой водой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од фонарем…стоит что-то неизвестное мне, вроде кроватки с белым остроконечным пологом, похожее на бумажный кораблик. Конечно, это большой кораблик!...в белой сердцевине кораблика лежит что-то темное и сморщенное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как грецкий орех, немножко похожее на человечка…Все столпились возле люльки-кораблика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О.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Метонимические обозначения или синекдоха встречаются реже: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Безрукая шуба щетинится комом древнего меха в снега; и хлопает в воздухе крыльями; я бросаюсь на шубу; обхватить ее ручками; она нагибается низко, и из шершавого меха, под шапкой, уставятся: два очка; и белая борода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прожелтится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усами; шуба - гуляет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как я; и она называется: Федор Иванович Буслаев…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А.Белый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Потом погас свет. Перед стеной из ямы поднялся человек и начал махать палочкой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И эта палочка стала очень громко играть.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С.Образцов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Нейтральное наименование может заменяться оценочным, и эта оценка целиком находится в полости детского мировосприятия ( она обычно гиперболизирована, связана с олицетворением или опирается на сказочные образы)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акое наименование актуализирует другие элементы контекста, в результате в описании может концентрироваться ряд тропов, например: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Мы медленно подходим к некоторой стройно-дикой громаде, бешено хрипящей от бушующей силы. Черномазый дяденька, весь в масле, ползет по диким бокам её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чудо стоит на рельсах и мощно дышит. В окошечко медленно поглядывает седоватый погонщик чуда-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юда</w:t>
      </w:r>
      <w:proofErr w:type="spellEnd"/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и он-то именуется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полуволшебным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словом-машинист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С.Бобров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приведенном примере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наименования включаются в контекст, который строится как развернутая метафора « поезд-чудесное животное», слово поезд заменяется оценочными существительными, характеризующими разные аспекты восприятия новой для героя реалии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громада, чудо, чудо-юдо.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 исследованиях, посвященных детской психологии, неоднократно отмечалось, что ребенок видит окружающие его предметы такими, какими их делает его непосредственное сиюминутное восприятие. Ребенок одновременно и ближе к миру объектов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и дальше от него ,чем взрослые. Развитие детских представлений проходит ряд этапов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среди которых –</w:t>
      </w:r>
      <w:r w:rsidRPr="0007268D">
        <w:rPr>
          <w:rFonts w:ascii="Times New Roman" w:hAnsi="Times New Roman" w:cs="Times New Roman"/>
          <w:b/>
          <w:sz w:val="28"/>
          <w:szCs w:val="28"/>
        </w:rPr>
        <w:t>анимизм</w:t>
      </w:r>
      <w:r w:rsidRPr="00753588">
        <w:rPr>
          <w:rFonts w:ascii="Times New Roman" w:hAnsi="Times New Roman" w:cs="Times New Roman"/>
          <w:sz w:val="28"/>
          <w:szCs w:val="28"/>
        </w:rPr>
        <w:t>(всеобщее одушевлен</w:t>
      </w:r>
      <w:r w:rsidR="0007268D" w:rsidRPr="00753588">
        <w:rPr>
          <w:rFonts w:ascii="Times New Roman" w:hAnsi="Times New Roman" w:cs="Times New Roman"/>
          <w:sz w:val="28"/>
          <w:szCs w:val="28"/>
        </w:rPr>
        <w:t>ие)</w:t>
      </w:r>
      <w:r w:rsidR="0007268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7268D">
        <w:rPr>
          <w:rFonts w:ascii="Times New Roman" w:hAnsi="Times New Roman" w:cs="Times New Roman"/>
          <w:b/>
          <w:sz w:val="28"/>
          <w:szCs w:val="28"/>
        </w:rPr>
        <w:t>артификализм</w:t>
      </w:r>
      <w:proofErr w:type="spellEnd"/>
      <w:r w:rsidRPr="00753588">
        <w:rPr>
          <w:rFonts w:ascii="Times New Roman" w:hAnsi="Times New Roman" w:cs="Times New Roman"/>
          <w:sz w:val="28"/>
          <w:szCs w:val="28"/>
        </w:rPr>
        <w:t>(понимание природных явлений по аналогии с деятельностью человека)</w:t>
      </w:r>
      <w:r w:rsidRPr="008508F1">
        <w:rPr>
          <w:rFonts w:ascii="Times New Roman" w:hAnsi="Times New Roman" w:cs="Times New Roman"/>
          <w:sz w:val="28"/>
          <w:szCs w:val="28"/>
        </w:rPr>
        <w:t>.Эти особенности детского восприятия, воссоздаваемые в художественном тексте, находят отражение в описаниях новых для ребенка предметов. Они содержат непрямые наименования, семантический  объем  которых обусловлен опытом героя, и образные средст</w:t>
      </w:r>
      <w:r w:rsidR="009D671C">
        <w:rPr>
          <w:rFonts w:ascii="Times New Roman" w:hAnsi="Times New Roman" w:cs="Times New Roman"/>
          <w:sz w:val="28"/>
          <w:szCs w:val="28"/>
        </w:rPr>
        <w:t>ва, связанные с олицетворением, одушевлением</w:t>
      </w:r>
      <w:r w:rsidRPr="008508F1">
        <w:rPr>
          <w:rFonts w:ascii="Times New Roman" w:hAnsi="Times New Roman" w:cs="Times New Roman"/>
          <w:sz w:val="28"/>
          <w:szCs w:val="28"/>
        </w:rPr>
        <w:t xml:space="preserve"> этих  реалий. Сравним: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« Живая была метл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 бегала по двору за пылью, мёрзла в снегу и даже плакала. И половая щётка была живая, похожая на кота на палке. Стояла в угл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«наказана». Я утешал её, гладил её волосики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.</w:t>
      </w:r>
      <w:r w:rsidR="009D671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И.Шмелев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Всё было живым в стране детства…В прихожей стояла огромная бочка с темной глубокой водой…Лицо у неё было толстое, с надутыми щеками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О.Берггольц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как художественный приём, т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способ «комбинирования словесного материала в художественные  единства»(3),взаимодействует в тексте с другими приемами, концент</w:t>
      </w:r>
      <w:r w:rsidR="00487D80">
        <w:rPr>
          <w:rFonts w:ascii="Times New Roman" w:hAnsi="Times New Roman" w:cs="Times New Roman"/>
          <w:sz w:val="28"/>
          <w:szCs w:val="28"/>
        </w:rPr>
        <w:t>р</w:t>
      </w:r>
      <w:r w:rsidRPr="008508F1">
        <w:rPr>
          <w:rFonts w:ascii="Times New Roman" w:hAnsi="Times New Roman" w:cs="Times New Roman"/>
          <w:sz w:val="28"/>
          <w:szCs w:val="28"/>
        </w:rPr>
        <w:t>ируя и в ряде случаев подчиняя себе.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непрямых наименований или описательных обозначений в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остраненных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описаниях дает «ощущение», почти запах новой вещи. Таково « Детство Люверс» Пастернака. «Все дано под микроскопом переходного  возраста, искажающим, утончающим вещи, разбивающим их на тысячи абстрактных осколков, делающим вещи живыми абстракциями.(4)В « Детстве Люверс»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остраненное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описание предшествует наречению предмета или явления, устанавливая между именем и реалией глубокую внутреннюю связь:</w:t>
      </w:r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А то, что высилось там, по ту сторону срыва, походило на громадную какую-то, всю в кудрях и в колечках, зелено-палевую грозовую тучу, задумавшуюся и остолбеневшую. 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Женя затаила дыханье и сразу же ощутила быстроту этого безбрежного,  забывшегося воздуха, и сразу же поняла, что та грозовая туча - какой-то край, какая-то местность, что у ней есть громкое, горное имя, раскатившееся кругом, с камнями и с песком сброшенное вниз в долину; что орешник только и знает, что шепчет и шепчет его;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тут и там и та-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аам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вон; только его. 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 xml:space="preserve">    "Это - Урал?" - спросила она у всего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купэ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перевесясь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Установление сущностной связи между именем и предметом или поиски её значимы для произведений о детстве;</w:t>
      </w:r>
      <w:r w:rsidR="00CB4125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объектом</w:t>
      </w:r>
      <w:r w:rsidR="00DC6575" w:rsidRPr="00DC6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остраненного</w:t>
      </w:r>
      <w:proofErr w:type="spellEnd"/>
      <w:r w:rsidR="00DC6575" w:rsidRPr="00DC6575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восприятия</w:t>
      </w:r>
      <w:r w:rsidR="00DC6575" w:rsidRPr="00DC6575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соответственно,</w:t>
      </w:r>
      <w:r w:rsidR="00CB4125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комментирования в них может поэтому выступать не только реалия или лицо ,но иновоедля героя слово или устойчивый оборот:</w:t>
      </w:r>
    </w:p>
    <w:p w:rsidR="008508F1" w:rsidRPr="00CB4125" w:rsidRDefault="00C74BC7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И ещё нравится слово новое</w:t>
      </w:r>
      <w:r w:rsidR="00CB4125">
        <w:rPr>
          <w:rFonts w:ascii="Times New Roman" w:hAnsi="Times New Roman" w:cs="Times New Roman"/>
          <w:sz w:val="28"/>
          <w:szCs w:val="28"/>
        </w:rPr>
        <w:t xml:space="preserve"> </w:t>
      </w:r>
      <w:r w:rsidRPr="00CB4125"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целомудрие»,- будто звон слышится?</w:t>
      </w:r>
      <w:r w:rsidR="009D671C">
        <w:rPr>
          <w:rFonts w:ascii="Times New Roman" w:hAnsi="Times New Roman" w:cs="Times New Roman"/>
          <w:sz w:val="28"/>
          <w:szCs w:val="28"/>
        </w:rPr>
        <w:t>»</w:t>
      </w:r>
      <w:r w:rsidR="00CB4125">
        <w:rPr>
          <w:rFonts w:ascii="Times New Roman" w:hAnsi="Times New Roman" w:cs="Times New Roman"/>
          <w:sz w:val="28"/>
          <w:szCs w:val="28"/>
        </w:rPr>
        <w:t xml:space="preserve"> </w:t>
      </w:r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И.Шмелев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 этом случае в тексте используется упрощенно-детское толкование слова или дается его образное « прочтение»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озможен и своеобразный анализ слова ,устанавливающий связь его звучания и значения 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Поражает звук слова «Кремль». «&lt;…&gt; «</w:t>
      </w:r>
      <w:proofErr w:type="spellStart"/>
      <w:proofErr w:type="gramStart"/>
      <w:r w:rsidRPr="00CB4125">
        <w:rPr>
          <w:rFonts w:ascii="Times New Roman" w:hAnsi="Times New Roman" w:cs="Times New Roman"/>
          <w:sz w:val="28"/>
          <w:szCs w:val="28"/>
        </w:rPr>
        <w:t>Кре-мль</w:t>
      </w:r>
      <w:proofErr w:type="spellEnd"/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» – что такое? Уж  «крем 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рюлэ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 xml:space="preserve">» мною откушан; он – сладкий; подали его в виде формочки – выступами…;мне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ясно,что</w:t>
      </w:r>
      <w:proofErr w:type="spellEnd"/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кре</w:t>
      </w:r>
      <w:proofErr w:type="spellEnd"/>
      <w:proofErr w:type="gramStart"/>
      <w:r w:rsidRPr="00CB412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крепость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выступцев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 xml:space="preserve"> (кремля, крема, крепости) ; а: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»-мягкость ,сладость.( А.Белый)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Остраненное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толков</w:t>
      </w:r>
      <w:r w:rsidR="00C74BC7">
        <w:rPr>
          <w:rFonts w:ascii="Times New Roman" w:hAnsi="Times New Roman" w:cs="Times New Roman"/>
          <w:sz w:val="28"/>
          <w:szCs w:val="28"/>
        </w:rPr>
        <w:t>ание слова, предлагаемое детьми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ожет быть при этом ложным или подчеркнуто эмоциональным, цель его-отразить особенности мировосприятия героя 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Что такое "бивуаки", я не знал, но я представил себе, что это такие рослые, отборные солдаты в какой-то особой, строгой форме. Они отовсюду выходят на поля и строятся там в ряды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CB4125">
        <w:rPr>
          <w:rFonts w:ascii="Times New Roman" w:hAnsi="Times New Roman" w:cs="Times New Roman"/>
          <w:sz w:val="28"/>
          <w:szCs w:val="28"/>
        </w:rPr>
        <w:t>В.Шефнер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Объектом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в подобных случаях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служат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прежде всего переносные значения слова, что связано со  своеобразным буквализмом детей в восприятии метафоры. В этом случае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основано на </w:t>
      </w:r>
      <w:proofErr w:type="spellStart"/>
      <w:r w:rsidRPr="000F1EA3">
        <w:rPr>
          <w:rFonts w:ascii="Times New Roman" w:hAnsi="Times New Roman" w:cs="Times New Roman"/>
          <w:b/>
          <w:sz w:val="28"/>
          <w:szCs w:val="28"/>
        </w:rPr>
        <w:t>деметафоризации</w:t>
      </w:r>
      <w:proofErr w:type="spellEnd"/>
      <w:r w:rsidR="00481292" w:rsidRPr="0048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слова, «воскрешении» его внутренней формы: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…Дядя «прохлопал» свою тетю…» Прохлопал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он её пребольно бил не только кнутом ,но и палкой. Взял да и прохлопал насквозь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Воронский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);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lastRenderedPageBreak/>
        <w:t>…Ему все понятно - по-своему. Например, «конь  встал как вкопанный», а потом поскакал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ну, значит, его откопали.( В.Панова)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Толкование слов дополняется толкованием фразеологизмов, которое обычно строится как замена их свободным словосочетанием, связанная с утратой целостности значения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Почему « сходят с ума»? Значит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на нем стоят или сидят, если потом с него сходят ? ( В.Каверин)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Таким образом, 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в художественном тексте может быть связан не только с метафоризацией, но и с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деметафоризацией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слова или выражения. Эта разновидность приема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как правило, более экспрессивна.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 или рассуждения предполагают развернуту</w:t>
      </w:r>
      <w:r w:rsidR="000F1EA3">
        <w:rPr>
          <w:rFonts w:ascii="Times New Roman" w:hAnsi="Times New Roman" w:cs="Times New Roman"/>
          <w:sz w:val="28"/>
          <w:szCs w:val="28"/>
        </w:rPr>
        <w:t>ю передачу детской точки зрения</w:t>
      </w:r>
      <w:r w:rsidRPr="008508F1">
        <w:rPr>
          <w:rFonts w:ascii="Times New Roman" w:hAnsi="Times New Roman" w:cs="Times New Roman"/>
          <w:sz w:val="28"/>
          <w:szCs w:val="28"/>
        </w:rPr>
        <w:t>,в них включаются характерологические средства, отражающие особенности речи ребенка вообще, и средства, подчеркивающие своеобразие детского восприятия</w:t>
      </w:r>
      <w:r w:rsidR="00753588">
        <w:rPr>
          <w:rFonts w:ascii="Times New Roman" w:hAnsi="Times New Roman" w:cs="Times New Roman"/>
          <w:sz w:val="28"/>
          <w:szCs w:val="28"/>
        </w:rPr>
        <w:t xml:space="preserve"> (</w:t>
      </w:r>
      <w:r w:rsidRPr="008508F1">
        <w:rPr>
          <w:rFonts w:ascii="Times New Roman" w:hAnsi="Times New Roman" w:cs="Times New Roman"/>
          <w:sz w:val="28"/>
          <w:szCs w:val="28"/>
        </w:rPr>
        <w:t>алогичность, образно-чувственное восприятие действительности):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а) специфические «детские» слова;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б)</w:t>
      </w:r>
      <w:r w:rsidR="009D671C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лексические единицы, обозначающие постоянные неотъемлемые признаки предмета и потому избыточные в описании с логической точки зрения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Этому снегу и конца нет. Он такой мягкий, пушистый. А са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холодный. И пахнет он вкусно и свежо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С.Бобров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логизмы, мотивированные детской точкой зрения;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До своей смерти она ( бабушка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ыла жива и носила с базара мягкие бублики.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г) лексика, указывающая на то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что выделяемые в описании реалии или лица непонятны или неизвестны маленьким героям  (слова типа непонятный, странный ,неопределенные местоимения или наречия );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…отец весело возился со мной, потом он вдруг исчез, и его заменила бабушка, странный человек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д) «параметрическая» лексика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гиперболы, отражающие пространственные представления ребенка ;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И все было для него огромно: заборы, деревья, собаки и люди. По его тогдашней мерке предметы выходили такие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25">
        <w:rPr>
          <w:rFonts w:ascii="Times New Roman" w:hAnsi="Times New Roman" w:cs="Times New Roman"/>
          <w:sz w:val="28"/>
          <w:szCs w:val="28"/>
        </w:rPr>
        <w:t>Отец-десять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 аршин.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25">
        <w:rPr>
          <w:rFonts w:ascii="Times New Roman" w:hAnsi="Times New Roman" w:cs="Times New Roman"/>
          <w:sz w:val="28"/>
          <w:szCs w:val="28"/>
        </w:rPr>
        <w:t>Мама-три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 аршина.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25">
        <w:rPr>
          <w:rFonts w:ascii="Times New Roman" w:hAnsi="Times New Roman" w:cs="Times New Roman"/>
          <w:sz w:val="28"/>
          <w:szCs w:val="28"/>
        </w:rPr>
        <w:t>Соседская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 xml:space="preserve"> злая собака-тридцать аршин…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 xml:space="preserve">Наш дом одноэтажный, но очень-очень 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высокий-верста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…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Го</w:t>
      </w:r>
      <w:r w:rsidR="00CB4125">
        <w:rPr>
          <w:rFonts w:ascii="Times New Roman" w:hAnsi="Times New Roman" w:cs="Times New Roman"/>
          <w:sz w:val="28"/>
          <w:szCs w:val="28"/>
        </w:rPr>
        <w:t>род-миллион, но чего-неизвестно</w:t>
      </w:r>
      <w:proofErr w:type="gramStart"/>
      <w:r w:rsidR="00CB4125">
        <w:rPr>
          <w:rFonts w:ascii="Times New Roman" w:hAnsi="Times New Roman" w:cs="Times New Roman"/>
          <w:sz w:val="28"/>
          <w:szCs w:val="28"/>
        </w:rPr>
        <w:t>»</w:t>
      </w:r>
      <w:r w:rsidRPr="00CB41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Л. Андреев)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е) пространственные метафоры, отражающие представления о времени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508F1" w:rsidRPr="00CB4125" w:rsidRDefault="009D671C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Долго я 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старался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представит себе ,что же такое наконец этот год…и вдруг узрел перед собой довольно длинную ленту серовато-жемчужного тумана, лежащую передо мной горизонтально, словно полотенце, брошенное на пол. Концы его были ещё более мутны и неопределенны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середине года как бы высилось ещё нечто вроде истукана Перуна. Мощное, огромное. Это было-лето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С.Бобров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lastRenderedPageBreak/>
        <w:t>ж) присоединительные и парцеллированные конструкции. Например: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А это была за решеткой лошадь. И я думал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что на ней одеяло нашито. Потому что на ней желтые и черные полоски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А мама сказала, что никакое это не одеяло, а это у неё шерсть сама так растет.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Б.Житков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При этом в тексте фиксируется пространственно-временная позиция самого героя. На неё указывают местоименные слова, пространственные предлоги, наречия и прилагательные, значение которых связано с указанием на ориентацию в пространстве, глаголы со значением обнаружения</w:t>
      </w:r>
      <w:r w:rsidR="00687E1D">
        <w:rPr>
          <w:rFonts w:ascii="Times New Roman" w:hAnsi="Times New Roman" w:cs="Times New Roman"/>
          <w:sz w:val="28"/>
          <w:szCs w:val="28"/>
        </w:rPr>
        <w:t>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пространстве типа  проступать, виднеться, показаться и др., глаголы со значением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непроцессуального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цветного или светового признака (белеть, чернеть, краснеть),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преполагающие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точку зрения конкретного наблюдателя в конкретной ситуации. Например: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Никита сел рядом с отцом. Горы, казавшиеся вчера ночью далекими и огромными, были совсем близко и не так высоки. Зеленая лужайка недалеко от сакли уходила вниз, и там, в утреннем тумане, шумел, тише, чем ночью, поток. На той стороне его, ещё неясные, проступали из тумана деревья. А из-за угла сакли высовывалась рогатая голова козла, и он опять непонятно уставился на Никиту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CB4125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, таким образом, связан с последовательной передачей разных аспектов точки зрения маленького героя: его оценочной позиции, пространственно-временной и психологической точек зрения. Чем ярче выражена в структуре повествования позиция «непонимающего» героя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чем сильнее противопоставлена она стандартной точке зрения, тем больше образных приращений получают языковые единицы, участвующие в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остраненных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описаниях или рассуждениях.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Контексты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которые строятся по принципу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,взаимодействуют в художественном произведении с контекстами, содержащими авторскую речь, выделяются на их фоне и контрастируют с ними. Они различаются как способами организации речевых средств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так и стилистической их окраской. Контексты, организованные с помощью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, представляют собой или описания с точки зрения героя, или его внутреннюю речь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оторая может быть достаточно развернутой. Например: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Я испугался. Взрослые женщины! Это, в сущности, было самое страшное на свете. Кон</w:t>
      </w:r>
      <w:r w:rsidR="00E97F0C" w:rsidRPr="00CB4125">
        <w:rPr>
          <w:rFonts w:ascii="Times New Roman" w:hAnsi="Times New Roman" w:cs="Times New Roman"/>
          <w:sz w:val="28"/>
          <w:szCs w:val="28"/>
        </w:rPr>
        <w:t>е</w:t>
      </w:r>
      <w:r w:rsidR="008508F1" w:rsidRPr="00CB4125">
        <w:rPr>
          <w:rFonts w:ascii="Times New Roman" w:hAnsi="Times New Roman" w:cs="Times New Roman"/>
          <w:sz w:val="28"/>
          <w:szCs w:val="28"/>
        </w:rPr>
        <w:t>чно, взрослые мужчины</w:t>
      </w:r>
      <w:proofErr w:type="gramStart"/>
      <w:r w:rsidR="00687E1D">
        <w:rPr>
          <w:rFonts w:ascii="Times New Roman" w:hAnsi="Times New Roman" w:cs="Times New Roman"/>
          <w:sz w:val="28"/>
          <w:szCs w:val="28"/>
        </w:rPr>
        <w:t xml:space="preserve"> </w:t>
      </w:r>
      <w:r w:rsidR="008508F1" w:rsidRPr="00CB41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7E1D">
        <w:rPr>
          <w:rFonts w:ascii="Times New Roman" w:hAnsi="Times New Roman" w:cs="Times New Roman"/>
          <w:sz w:val="28"/>
          <w:szCs w:val="28"/>
        </w:rPr>
        <w:t xml:space="preserve"> </w:t>
      </w:r>
      <w:r w:rsidR="008508F1" w:rsidRPr="00CB4125">
        <w:rPr>
          <w:rFonts w:ascii="Times New Roman" w:hAnsi="Times New Roman" w:cs="Times New Roman"/>
          <w:sz w:val="28"/>
          <w:szCs w:val="28"/>
        </w:rPr>
        <w:t>эти грозные ,темноволосые ,могущественные дяди…производили невероятно гнетущее впечатление, но ведь они были где-то далеко, мрачно пошучивая над нами из этого далека. Между ними инами стояли именно эти…взрослые женщины…Они, хитрые, проницательные, почти неумолимые, могли сделать с нами все, что им в голову придет…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С.Бобров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Частные функции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в анализируемой художественной прозе многообразны. В  повествовании от третьего лица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остраненные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описания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как уже отмечалось, служат средством передачи точки зрения персонажа, сигналом перехода на его позицию: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Но скоро гости стали появляться в таком количестве и такие разнообразные, как будто они падали прямо с неба. И некоторые падали на стол, а другие прямо в сад…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Л.Андреев</w:t>
      </w:r>
      <w:proofErr w:type="spellEnd"/>
      <w:r w:rsidR="008508F1"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повествовании от первого лица формы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–сигнал резкого временного смещения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оживления прошлого, в результате которого «голос» повествователя сменяется «голосом» ребенка, непосредственно воспринимающего описываемую реалию или ситуацию: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«На самом выезде из города высился необыкновенно огромный и необыкновенно скучный желтый дом… в нем было великое множество окон, и в каждом окне была железная решетка, он был окружен высокой каменной стеной, а большие ворота в этой стене были наглухо заперты…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И.Бунин)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 автобиографических произведениях имеет место и особый случай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, связанный с отчуждением «я» повествователя в прошлом. Это замена « эгоцентрического» местоимения я в повествовании от первого лица существительными с родовым значением 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ребенок, мальчик )</w:t>
      </w:r>
      <w:r w:rsidR="00687E1D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и, соответственно, чередование в тексте формы я с местоимением 3-го лица он.</w:t>
      </w:r>
      <w:r w:rsidR="009D415E" w:rsidRPr="009D415E">
        <w:rPr>
          <w:rFonts w:ascii="Times New Roman" w:hAnsi="Times New Roman" w:cs="Times New Roman"/>
          <w:sz w:val="28"/>
          <w:szCs w:val="28"/>
        </w:rPr>
        <w:t xml:space="preserve"> </w:t>
      </w:r>
      <w:r w:rsidR="009D415E">
        <w:rPr>
          <w:rFonts w:ascii="Times New Roman" w:hAnsi="Times New Roman" w:cs="Times New Roman"/>
          <w:sz w:val="28"/>
          <w:szCs w:val="28"/>
        </w:rPr>
        <w:t>В</w:t>
      </w:r>
      <w:r w:rsidR="009D415E" w:rsidRPr="009D415E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этом случае подчеркивается значительность временной дистанции,</w:t>
      </w:r>
      <w:r w:rsidR="009D415E" w:rsidRPr="009D415E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разделяющей прошлое и</w:t>
      </w:r>
      <w:r w:rsidR="009D415E" w:rsidRPr="009D415E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настоящее повествователя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усиливается степень объективации его «я» в прошлом,например: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 xml:space="preserve">В тумане моего прошлого есть один далекий день, который я вспоминаю особенно часто. 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Я вижу большую комнату в бревенчатом доме на хуторе средней России. В простенке стоит старинный туалет красного дерева, а на полу возле него сидит ребенок трех или четырех лет. Нечаянно взгляд ребенка падает в эту минуту на зеркало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Я хорошо помню, как поразило оно меня.</w:t>
      </w:r>
      <w:r w:rsidR="00CB4125">
        <w:rPr>
          <w:rFonts w:ascii="Times New Roman" w:hAnsi="Times New Roman" w:cs="Times New Roman"/>
          <w:sz w:val="28"/>
          <w:szCs w:val="28"/>
        </w:rPr>
        <w:t>»</w:t>
      </w:r>
      <w:r w:rsidRPr="00CB412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B4125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CB4125">
        <w:rPr>
          <w:rFonts w:ascii="Times New Roman" w:hAnsi="Times New Roman" w:cs="Times New Roman"/>
          <w:sz w:val="28"/>
          <w:szCs w:val="28"/>
        </w:rPr>
        <w:t>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В произведениях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адресованных детям, 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используется для образного пояснения, сообщения познавательных сведений, максимально приближенных к уровню восприятия читателя. Так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в « энциклопед</w:t>
      </w:r>
      <w:r w:rsidR="00FA13DA">
        <w:rPr>
          <w:rFonts w:ascii="Times New Roman" w:hAnsi="Times New Roman" w:cs="Times New Roman"/>
          <w:sz w:val="28"/>
          <w:szCs w:val="28"/>
        </w:rPr>
        <w:t>ии для дошкольников».Б.Житкова «</w:t>
      </w:r>
      <w:r w:rsidRPr="008508F1">
        <w:rPr>
          <w:rFonts w:ascii="Times New Roman" w:hAnsi="Times New Roman" w:cs="Times New Roman"/>
          <w:sz w:val="28"/>
          <w:szCs w:val="28"/>
        </w:rPr>
        <w:t>Что я видел» новые для героя реалии вводятся посредством их описаний, мотивированных точкой зрения четырехлетнего героя; описания эти соотносятся затем со словом, которое служит точным наименованием предмета 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По полю поехали домики. Они серые, а сверху башенка. А из башенки, я думал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палка торчит. Дядя засмеялся и говорит: « Это пушка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а не палка…» У каждого красноармейца большой зонтик. Дядя-военный сказал, что это парашют.</w:t>
      </w:r>
    </w:p>
    <w:p w:rsidR="008508F1" w:rsidRPr="00CB4125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2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B4125">
        <w:rPr>
          <w:rFonts w:ascii="Times New Roman" w:hAnsi="Times New Roman" w:cs="Times New Roman"/>
          <w:sz w:val="28"/>
          <w:szCs w:val="28"/>
        </w:rPr>
        <w:t>кст стр</w:t>
      </w:r>
      <w:proofErr w:type="gramEnd"/>
      <w:r w:rsidRPr="00CB4125">
        <w:rPr>
          <w:rFonts w:ascii="Times New Roman" w:hAnsi="Times New Roman" w:cs="Times New Roman"/>
          <w:sz w:val="28"/>
          <w:szCs w:val="28"/>
        </w:rPr>
        <w:t>оится как особого рода словарь, содержащий развернутые образные толкования слов:</w:t>
      </w:r>
    </w:p>
    <w:p w:rsidR="008508F1" w:rsidRPr="00CB4125" w:rsidRDefault="00687E1D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Я опять стал искать и нашел очень красивый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очень красный ,как флаг (гриб).И на нем- как белые пуговки. Только не пуговки, а пятнышки…Мама сказала: «…Брось сейчас: это мухомор».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Использование подобного приема в детской литературе имеет длительную историю. Так,</w:t>
      </w:r>
      <w:r w:rsidR="00231A65" w:rsidRPr="00231A65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 xml:space="preserve">уже в сказке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В.Ф.Одоевского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« Городок в табакерке»(1834) материал о законах механики» ловко приноровлен к детской </w:t>
      </w:r>
      <w:r w:rsidRPr="008508F1">
        <w:rPr>
          <w:rFonts w:ascii="Times New Roman" w:hAnsi="Times New Roman" w:cs="Times New Roman"/>
          <w:sz w:val="28"/>
          <w:szCs w:val="28"/>
        </w:rPr>
        <w:lastRenderedPageBreak/>
        <w:t>фантазии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В.Г.Белинский):развертывание сюжета сказки связано с олицетворением конкретных предметов и их образными характеристиками:</w:t>
      </w:r>
    </w:p>
    <w:p w:rsidR="008508F1" w:rsidRPr="00CB4125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CB4125">
        <w:rPr>
          <w:rFonts w:ascii="Times New Roman" w:hAnsi="Times New Roman" w:cs="Times New Roman"/>
          <w:sz w:val="28"/>
          <w:szCs w:val="28"/>
        </w:rPr>
        <w:t>Смотрит, золотой шатер с жемчужною бахромою: наверху золотой флюгер вертится, будто ветряная мельница, а под шатром лежит царевна Пружинка</w:t>
      </w:r>
      <w:proofErr w:type="gramStart"/>
      <w:r w:rsidR="008508F1" w:rsidRPr="00CB4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8F1" w:rsidRPr="00CB4125">
        <w:rPr>
          <w:rFonts w:ascii="Times New Roman" w:hAnsi="Times New Roman" w:cs="Times New Roman"/>
          <w:sz w:val="28"/>
          <w:szCs w:val="28"/>
        </w:rPr>
        <w:t>как змейка, то свернется ,то развернется…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начал активно использоваться в произведениях о детстве в русской прозе 19 века.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 xml:space="preserve">Одним из первых обратился к нему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 xml:space="preserve">(«Детские годы Барова-внука»,1858 )писатели прибегали к нему как к средству передачи детской точки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зрения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, в романе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Я.П.Полонского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« Признания Сергея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Чалыгина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»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 xml:space="preserve">(1867),который ,по мнению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, «едва ли не превосходит « Детство « Л.Н.Толстого «правдивой наивностью и верностью тона»(5),многие ситуации даются как «неосмысленные сцены»в восприятии мальчика.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Внимание к приему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 усиливается в литературе конца 19 века, что связано с общей для русской прозы тенденцией к расширению плана персонажа в тексте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Обнажение» приема, последовательное обращение к нему как к новому источнику образности наблюдается в литературе 20 века. В прозе 20 века прием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 xml:space="preserve"> используется как средство преодоления стереотипов и штампов и связан с обращением к естественному восприятию мира, сводному от искажающей его сетки условных обозначений, при этом детская точка зрения может противопоставляться точке зрения взрослого (как усредненной, стандартной)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в ценностном п</w:t>
      </w:r>
      <w:r w:rsidR="00F412CA">
        <w:rPr>
          <w:rFonts w:ascii="Times New Roman" w:hAnsi="Times New Roman" w:cs="Times New Roman"/>
          <w:sz w:val="28"/>
          <w:szCs w:val="28"/>
        </w:rPr>
        <w:t>лан</w:t>
      </w:r>
      <w:proofErr w:type="gramStart"/>
      <w:r w:rsidR="00F412C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F412CA">
        <w:rPr>
          <w:rFonts w:ascii="Times New Roman" w:hAnsi="Times New Roman" w:cs="Times New Roman"/>
          <w:sz w:val="28"/>
          <w:szCs w:val="28"/>
        </w:rPr>
        <w:t>эстетическом или этическом</w:t>
      </w:r>
      <w:r w:rsidRPr="008508F1">
        <w:rPr>
          <w:rFonts w:ascii="Times New Roman" w:hAnsi="Times New Roman" w:cs="Times New Roman"/>
          <w:sz w:val="28"/>
          <w:szCs w:val="28"/>
        </w:rPr>
        <w:t>). Эти противопоставления носят разный характер; сопоставляемые точки зрения могут соотноситься: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а) как «поэтическая» и «обыденная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безобразная);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б) как «естественная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подлинно нравственная) и «условная». Сравним: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а) «А какой снег серебряный!» – «Это нафталин. Чтобы не съела моль». ... Нафталин, моль, приданое, пачули – никакого смысла, чистейшая магия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 М. Цветаева)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б) «Мальчик лет пяти, веснушчатый, в матроске, тихо, как завороженный, стоит в мясной лавке: папа пошел служить на почту, мама на рынок и взяла его с собой.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- У нас нынче будет телячья головка с петрушкой, - сказала она, и ему представилось что-то маленькое, хорошенькое, красиво осыпанное яркой зеленью.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И вот он стоит и смотрит, со всех сторон окруженный чем-то громадным, красным, до полу висящим с железных ржавых крючьев короткими, обрубленными ногами и до потолка возвышающимся безголовыми шеями… она же (телячья голова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ежит неподвижно, безучастно. Бычий лоб ее ровен, спокоен, мутно-голубые глаза полузакрыты, крупные ресницы сонны..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И.Бунин)</w:t>
      </w:r>
    </w:p>
    <w:p w:rsidR="008508F1" w:rsidRPr="008508F1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>Детская точка зрения, наконец, может рассматриваться как позиция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 xml:space="preserve">обладающая познавательной ценностью, позволяющая раскрыть сущность </w:t>
      </w:r>
      <w:r w:rsidRPr="008508F1">
        <w:rPr>
          <w:rFonts w:ascii="Times New Roman" w:hAnsi="Times New Roman" w:cs="Times New Roman"/>
          <w:sz w:val="28"/>
          <w:szCs w:val="28"/>
        </w:rPr>
        <w:lastRenderedPageBreak/>
        <w:t>вещи и установить посредством истинного наименования внутреннее единство мира:</w:t>
      </w:r>
    </w:p>
    <w:p w:rsidR="008508F1" w:rsidRPr="008508F1" w:rsidRDefault="00CB4125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8F1" w:rsidRPr="008508F1">
        <w:rPr>
          <w:rFonts w:ascii="Times New Roman" w:hAnsi="Times New Roman" w:cs="Times New Roman"/>
          <w:sz w:val="28"/>
          <w:szCs w:val="28"/>
        </w:rPr>
        <w:t>Прислушался Иван к словам. Шипят, поют, ноют жужелицей, ласкаются и жмут ухо. ... Чистые мыши, живые звери, травы, ветры, влага либо сон и голод. У всякой душевной силы есть свое слово, и оно то ласково, как женщина, то грозно и знойно…Таким ходом шла голова Ивана, и он припечатывал сущие вещи именами. Слово — это ведь сокращенная и ускоренная жизнь</w:t>
      </w:r>
      <w:proofErr w:type="gramStart"/>
      <w:r w:rsidR="008508F1" w:rsidRPr="00850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08F1" w:rsidRPr="008508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08F1" w:rsidRPr="008508F1"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 w:rsidR="008508F1" w:rsidRPr="008508F1">
        <w:rPr>
          <w:rFonts w:ascii="Times New Roman" w:hAnsi="Times New Roman" w:cs="Times New Roman"/>
          <w:sz w:val="28"/>
          <w:szCs w:val="28"/>
        </w:rPr>
        <w:t>)</w:t>
      </w:r>
    </w:p>
    <w:p w:rsidR="00D73134" w:rsidRDefault="008508F1" w:rsidP="0085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F1">
        <w:rPr>
          <w:rFonts w:ascii="Times New Roman" w:hAnsi="Times New Roman" w:cs="Times New Roman"/>
          <w:sz w:val="28"/>
          <w:szCs w:val="28"/>
        </w:rPr>
        <w:t xml:space="preserve">С приемом </w:t>
      </w:r>
      <w:proofErr w:type="spellStart"/>
      <w:r w:rsidRPr="008508F1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8508F1">
        <w:rPr>
          <w:rFonts w:ascii="Times New Roman" w:hAnsi="Times New Roman" w:cs="Times New Roman"/>
          <w:sz w:val="28"/>
          <w:szCs w:val="28"/>
        </w:rPr>
        <w:t>, таким образом, связаны отбор и особый характер употребления речевых сре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удожественном тексте, мотивированные эстетически. Выполняя характерологическую и эмоционально-экспрессивную функцию</w:t>
      </w:r>
      <w:proofErr w:type="gramStart"/>
      <w:r w:rsidRPr="00850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F1">
        <w:rPr>
          <w:rFonts w:ascii="Times New Roman" w:hAnsi="Times New Roman" w:cs="Times New Roman"/>
          <w:sz w:val="28"/>
          <w:szCs w:val="28"/>
        </w:rPr>
        <w:t>они участвуют в создании образного стр</w:t>
      </w:r>
      <w:r w:rsidR="00F412CA">
        <w:rPr>
          <w:rFonts w:ascii="Times New Roman" w:hAnsi="Times New Roman" w:cs="Times New Roman"/>
          <w:sz w:val="28"/>
          <w:szCs w:val="28"/>
        </w:rPr>
        <w:t>оя произведения и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="00F412CA">
        <w:rPr>
          <w:rFonts w:ascii="Times New Roman" w:hAnsi="Times New Roman" w:cs="Times New Roman"/>
          <w:sz w:val="28"/>
          <w:szCs w:val="28"/>
        </w:rPr>
        <w:t>опосредованно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Pr="008508F1">
        <w:rPr>
          <w:rFonts w:ascii="Times New Roman" w:hAnsi="Times New Roman" w:cs="Times New Roman"/>
          <w:sz w:val="28"/>
          <w:szCs w:val="28"/>
        </w:rPr>
        <w:t>служат одним из способов раскрытия авторских оценок.</w:t>
      </w:r>
    </w:p>
    <w:p w:rsidR="00155D88" w:rsidRDefault="00155D88" w:rsidP="00850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88">
        <w:rPr>
          <w:rFonts w:ascii="Times New Roman" w:hAnsi="Times New Roman" w:cs="Times New Roman"/>
          <w:b/>
          <w:sz w:val="28"/>
          <w:szCs w:val="28"/>
        </w:rPr>
        <w:t xml:space="preserve">2.2.Прием « </w:t>
      </w:r>
      <w:proofErr w:type="spellStart"/>
      <w:r w:rsidRPr="00155D88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Pr="00155D88">
        <w:rPr>
          <w:rFonts w:ascii="Times New Roman" w:hAnsi="Times New Roman" w:cs="Times New Roman"/>
          <w:b/>
          <w:sz w:val="28"/>
          <w:szCs w:val="28"/>
        </w:rPr>
        <w:t xml:space="preserve">» в повести </w:t>
      </w:r>
      <w:proofErr w:type="spellStart"/>
      <w:r w:rsidRPr="00155D88">
        <w:rPr>
          <w:rFonts w:ascii="Times New Roman" w:hAnsi="Times New Roman" w:cs="Times New Roman"/>
          <w:b/>
          <w:sz w:val="28"/>
          <w:szCs w:val="28"/>
        </w:rPr>
        <w:t>Л.Н.Толстого</w:t>
      </w:r>
      <w:proofErr w:type="spellEnd"/>
      <w:r w:rsidRPr="00155D88">
        <w:rPr>
          <w:rFonts w:ascii="Times New Roman" w:hAnsi="Times New Roman" w:cs="Times New Roman"/>
          <w:b/>
          <w:sz w:val="28"/>
          <w:szCs w:val="28"/>
        </w:rPr>
        <w:t xml:space="preserve"> «Детство»</w:t>
      </w:r>
    </w:p>
    <w:p w:rsidR="00C9297F" w:rsidRPr="00C9297F" w:rsidRDefault="00155D88" w:rsidP="00C9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88">
        <w:rPr>
          <w:rFonts w:ascii="Times New Roman" w:hAnsi="Times New Roman" w:cs="Times New Roman"/>
          <w:sz w:val="28"/>
          <w:szCs w:val="28"/>
        </w:rPr>
        <w:t>Изучив теоретическую составляющую художественного приема «</w:t>
      </w:r>
      <w:proofErr w:type="spellStart"/>
      <w:r w:rsidRPr="00155D88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Pr="00155D88">
        <w:rPr>
          <w:rFonts w:ascii="Times New Roman" w:hAnsi="Times New Roman" w:cs="Times New Roman"/>
          <w:sz w:val="28"/>
          <w:szCs w:val="28"/>
        </w:rPr>
        <w:t>»</w:t>
      </w:r>
      <w:r w:rsidR="00C9297F">
        <w:rPr>
          <w:rFonts w:ascii="Times New Roman" w:hAnsi="Times New Roman" w:cs="Times New Roman"/>
          <w:sz w:val="28"/>
          <w:szCs w:val="28"/>
        </w:rPr>
        <w:t>,</w:t>
      </w:r>
      <w:r w:rsidR="00687E1D">
        <w:rPr>
          <w:rFonts w:ascii="Times New Roman" w:hAnsi="Times New Roman" w:cs="Times New Roman"/>
          <w:sz w:val="28"/>
          <w:szCs w:val="28"/>
        </w:rPr>
        <w:t xml:space="preserve"> </w:t>
      </w:r>
      <w:r w:rsidR="00CB4125">
        <w:rPr>
          <w:rFonts w:ascii="Times New Roman" w:hAnsi="Times New Roman" w:cs="Times New Roman"/>
          <w:sz w:val="28"/>
          <w:szCs w:val="28"/>
        </w:rPr>
        <w:t>рассмотрев</w:t>
      </w:r>
      <w:r w:rsidR="00C9297F">
        <w:rPr>
          <w:rFonts w:ascii="Times New Roman" w:hAnsi="Times New Roman" w:cs="Times New Roman"/>
          <w:sz w:val="28"/>
          <w:szCs w:val="28"/>
        </w:rPr>
        <w:t xml:space="preserve"> данный прием в различных произведения</w:t>
      </w:r>
      <w:r w:rsidR="00687E1D">
        <w:rPr>
          <w:rFonts w:ascii="Times New Roman" w:hAnsi="Times New Roman" w:cs="Times New Roman"/>
          <w:sz w:val="28"/>
          <w:szCs w:val="28"/>
        </w:rPr>
        <w:t>х о детстве, мы решили подтвердить</w:t>
      </w:r>
      <w:r w:rsidR="00C9297F">
        <w:rPr>
          <w:rFonts w:ascii="Times New Roman" w:hAnsi="Times New Roman" w:cs="Times New Roman"/>
          <w:sz w:val="28"/>
          <w:szCs w:val="28"/>
        </w:rPr>
        <w:t xml:space="preserve"> слова В.Шкловского о том</w:t>
      </w:r>
      <w:proofErr w:type="gramStart"/>
      <w:r w:rsidR="00C929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97F">
        <w:rPr>
          <w:rFonts w:ascii="Times New Roman" w:hAnsi="Times New Roman" w:cs="Times New Roman"/>
          <w:sz w:val="28"/>
          <w:szCs w:val="28"/>
        </w:rPr>
        <w:t xml:space="preserve">что </w:t>
      </w:r>
      <w:r w:rsidR="00C9297F" w:rsidRPr="00687E1D">
        <w:rPr>
          <w:rFonts w:ascii="Times New Roman" w:hAnsi="Times New Roman" w:cs="Times New Roman"/>
          <w:b/>
          <w:sz w:val="28"/>
          <w:szCs w:val="28"/>
        </w:rPr>
        <w:t>«</w:t>
      </w:r>
      <w:r w:rsidR="0068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97F" w:rsidRPr="00687E1D">
        <w:rPr>
          <w:rFonts w:ascii="Times New Roman" w:hAnsi="Times New Roman" w:cs="Times New Roman"/>
          <w:b/>
          <w:sz w:val="28"/>
          <w:szCs w:val="28"/>
        </w:rPr>
        <w:t>остранение</w:t>
      </w:r>
      <w:proofErr w:type="spellEnd"/>
      <w:r w:rsidR="00C9297F" w:rsidRPr="00687E1D">
        <w:rPr>
          <w:rFonts w:ascii="Times New Roman" w:hAnsi="Times New Roman" w:cs="Times New Roman"/>
          <w:b/>
          <w:sz w:val="28"/>
          <w:szCs w:val="28"/>
        </w:rPr>
        <w:t xml:space="preserve"> есть почти везде, где есть образ»</w:t>
      </w:r>
      <w:r w:rsidR="00C9297F" w:rsidRPr="00C9297F">
        <w:rPr>
          <w:rFonts w:ascii="Times New Roman" w:hAnsi="Times New Roman" w:cs="Times New Roman"/>
          <w:sz w:val="28"/>
          <w:szCs w:val="28"/>
        </w:rPr>
        <w:t>,т.е. в любом художественном произведении.</w:t>
      </w:r>
      <w:r w:rsidR="00C9297F">
        <w:rPr>
          <w:rFonts w:ascii="Times New Roman" w:hAnsi="Times New Roman" w:cs="Times New Roman"/>
          <w:sz w:val="28"/>
          <w:szCs w:val="28"/>
        </w:rPr>
        <w:t xml:space="preserve"> Таким образом, мы обратились к произведению Л.Н.Толстого « Детств</w:t>
      </w:r>
      <w:r w:rsidR="00C70556">
        <w:rPr>
          <w:rFonts w:ascii="Times New Roman" w:hAnsi="Times New Roman" w:cs="Times New Roman"/>
          <w:sz w:val="28"/>
          <w:szCs w:val="28"/>
        </w:rPr>
        <w:t>о» и обнаружили</w:t>
      </w:r>
      <w:proofErr w:type="gramStart"/>
      <w:r w:rsidR="00C705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0556">
        <w:rPr>
          <w:rFonts w:ascii="Times New Roman" w:hAnsi="Times New Roman" w:cs="Times New Roman"/>
          <w:sz w:val="28"/>
          <w:szCs w:val="28"/>
        </w:rPr>
        <w:t>что писатель</w:t>
      </w:r>
      <w:r w:rsidR="00FA13DA">
        <w:rPr>
          <w:rFonts w:ascii="Times New Roman" w:hAnsi="Times New Roman" w:cs="Times New Roman"/>
          <w:sz w:val="28"/>
          <w:szCs w:val="28"/>
        </w:rPr>
        <w:t xml:space="preserve"> достаточно широко использует</w:t>
      </w:r>
      <w:r w:rsidR="00C9297F">
        <w:rPr>
          <w:rFonts w:ascii="Times New Roman" w:hAnsi="Times New Roman" w:cs="Times New Roman"/>
          <w:sz w:val="28"/>
          <w:szCs w:val="28"/>
        </w:rPr>
        <w:t xml:space="preserve"> данный прием ,в основно</w:t>
      </w:r>
      <w:r w:rsidR="00FA13DA">
        <w:rPr>
          <w:rFonts w:ascii="Times New Roman" w:hAnsi="Times New Roman" w:cs="Times New Roman"/>
          <w:sz w:val="28"/>
          <w:szCs w:val="28"/>
        </w:rPr>
        <w:t>м применяя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97F" w:rsidRPr="00C9297F">
        <w:rPr>
          <w:rFonts w:ascii="Times New Roman" w:hAnsi="Times New Roman" w:cs="Times New Roman"/>
          <w:sz w:val="28"/>
          <w:szCs w:val="28"/>
        </w:rPr>
        <w:t>остраненные</w:t>
      </w:r>
      <w:proofErr w:type="spellEnd"/>
      <w:r w:rsidR="00C9297F" w:rsidRPr="00C9297F">
        <w:rPr>
          <w:rFonts w:ascii="Times New Roman" w:hAnsi="Times New Roman" w:cs="Times New Roman"/>
          <w:sz w:val="28"/>
          <w:szCs w:val="28"/>
        </w:rPr>
        <w:t xml:space="preserve"> описания или рассуждения </w:t>
      </w:r>
      <w:r w:rsidR="00C9297F">
        <w:rPr>
          <w:rFonts w:ascii="Times New Roman" w:hAnsi="Times New Roman" w:cs="Times New Roman"/>
          <w:sz w:val="28"/>
          <w:szCs w:val="28"/>
        </w:rPr>
        <w:t xml:space="preserve">,которые </w:t>
      </w:r>
      <w:r w:rsidR="00C9297F" w:rsidRPr="00C9297F">
        <w:rPr>
          <w:rFonts w:ascii="Times New Roman" w:hAnsi="Times New Roman" w:cs="Times New Roman"/>
          <w:sz w:val="28"/>
          <w:szCs w:val="28"/>
        </w:rPr>
        <w:t>предполагают развернутую передачу де</w:t>
      </w:r>
      <w:r w:rsidR="00C9297F">
        <w:rPr>
          <w:rFonts w:ascii="Times New Roman" w:hAnsi="Times New Roman" w:cs="Times New Roman"/>
          <w:sz w:val="28"/>
          <w:szCs w:val="28"/>
        </w:rPr>
        <w:t>тской точки зрения. В</w:t>
      </w:r>
      <w:r w:rsidR="00C9297F" w:rsidRPr="00C9297F">
        <w:rPr>
          <w:rFonts w:ascii="Times New Roman" w:hAnsi="Times New Roman" w:cs="Times New Roman"/>
          <w:sz w:val="28"/>
          <w:szCs w:val="28"/>
        </w:rPr>
        <w:t xml:space="preserve"> них включаются </w:t>
      </w:r>
      <w:r w:rsidR="00C9297F" w:rsidRPr="00C9297F">
        <w:rPr>
          <w:rFonts w:ascii="Times New Roman" w:hAnsi="Times New Roman" w:cs="Times New Roman"/>
          <w:b/>
          <w:sz w:val="28"/>
          <w:szCs w:val="28"/>
        </w:rPr>
        <w:t>характерологические средства</w:t>
      </w:r>
      <w:r w:rsidR="00C9297F" w:rsidRPr="00C9297F">
        <w:rPr>
          <w:rFonts w:ascii="Times New Roman" w:hAnsi="Times New Roman" w:cs="Times New Roman"/>
          <w:sz w:val="28"/>
          <w:szCs w:val="28"/>
        </w:rPr>
        <w:t>, отражающие особенности речи ребенка вообще, и средства, подчеркивающие своеобразие детского восприятия</w:t>
      </w:r>
      <w:r w:rsidR="00C9297F">
        <w:rPr>
          <w:rFonts w:ascii="Times New Roman" w:hAnsi="Times New Roman" w:cs="Times New Roman"/>
          <w:sz w:val="28"/>
          <w:szCs w:val="28"/>
        </w:rPr>
        <w:t>.</w:t>
      </w:r>
      <w:r w:rsidR="00B067A7">
        <w:rPr>
          <w:rFonts w:ascii="Times New Roman" w:hAnsi="Times New Roman" w:cs="Times New Roman"/>
          <w:sz w:val="28"/>
          <w:szCs w:val="28"/>
        </w:rPr>
        <w:t xml:space="preserve"> В повести </w:t>
      </w:r>
      <w:proofErr w:type="spellStart"/>
      <w:r w:rsidR="00B067A7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B067A7">
        <w:rPr>
          <w:rFonts w:ascii="Times New Roman" w:hAnsi="Times New Roman" w:cs="Times New Roman"/>
          <w:sz w:val="28"/>
          <w:szCs w:val="28"/>
        </w:rPr>
        <w:t xml:space="preserve"> « Детство» мы нашли следующие характерологические средства</w:t>
      </w:r>
      <w:proofErr w:type="gramStart"/>
      <w:r w:rsidR="00B067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7907">
        <w:rPr>
          <w:rFonts w:ascii="Times New Roman" w:hAnsi="Times New Roman" w:cs="Times New Roman"/>
          <w:sz w:val="28"/>
          <w:szCs w:val="28"/>
        </w:rPr>
        <w:t>(</w:t>
      </w:r>
      <w:r w:rsidR="001639D5" w:rsidRPr="00687E1D">
        <w:rPr>
          <w:rFonts w:ascii="Times New Roman" w:hAnsi="Times New Roman" w:cs="Times New Roman"/>
          <w:sz w:val="28"/>
          <w:szCs w:val="28"/>
        </w:rPr>
        <w:t>Приложение 3</w:t>
      </w:r>
      <w:r w:rsidR="00617907" w:rsidRPr="00687E1D">
        <w:rPr>
          <w:rFonts w:ascii="Times New Roman" w:hAnsi="Times New Roman" w:cs="Times New Roman"/>
          <w:sz w:val="28"/>
          <w:szCs w:val="28"/>
        </w:rPr>
        <w:t>)</w:t>
      </w:r>
    </w:p>
    <w:p w:rsidR="00617907" w:rsidRDefault="00617907" w:rsidP="00155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685"/>
        <w:gridCol w:w="2092"/>
      </w:tblGrid>
      <w:tr w:rsidR="00617907" w:rsidTr="00617907">
        <w:trPr>
          <w:trHeight w:val="291"/>
        </w:trPr>
        <w:tc>
          <w:tcPr>
            <w:tcW w:w="3970" w:type="dxa"/>
          </w:tcPr>
          <w:p w:rsidR="00617907" w:rsidRPr="00C70556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5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Характерологические средства</w:t>
            </w:r>
          </w:p>
        </w:tc>
        <w:tc>
          <w:tcPr>
            <w:tcW w:w="3685" w:type="dxa"/>
          </w:tcPr>
          <w:p w:rsidR="00617907" w:rsidRPr="00C70556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56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из повести Л.Н.Толстого « Детство»</w:t>
            </w:r>
          </w:p>
        </w:tc>
        <w:tc>
          <w:tcPr>
            <w:tcW w:w="2092" w:type="dxa"/>
          </w:tcPr>
          <w:p w:rsidR="00617907" w:rsidRPr="00C70556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56">
              <w:rPr>
                <w:rFonts w:ascii="Times New Roman" w:hAnsi="Times New Roman" w:cs="Times New Roman"/>
                <w:b/>
                <w:sz w:val="28"/>
                <w:szCs w:val="28"/>
              </w:rPr>
              <w:t>% составляющая</w:t>
            </w:r>
          </w:p>
        </w:tc>
      </w:tr>
      <w:tr w:rsidR="00617907" w:rsidTr="00687E1D">
        <w:trPr>
          <w:trHeight w:val="986"/>
        </w:trPr>
        <w:tc>
          <w:tcPr>
            <w:tcW w:w="3970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пецифические «детские» слова;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Не бей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большак,что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бить?»</w:t>
            </w:r>
          </w:p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Большак-так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он называл всех мужчин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17907" w:rsidTr="00617907">
        <w:trPr>
          <w:trHeight w:val="142"/>
        </w:trPr>
        <w:tc>
          <w:tcPr>
            <w:tcW w:w="3970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б) лексические единицы, обозначающие постоянные неотъемлемые признаки предмета и потому избыточные в описании с логической точки зрения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«…противный человек! И халат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и шапочка, и кисточка-какие противные!»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617907" w:rsidTr="00617907">
        <w:trPr>
          <w:trHeight w:val="152"/>
        </w:trPr>
        <w:tc>
          <w:tcPr>
            <w:tcW w:w="3970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логизмы, мотивированные детской точкой зрения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Это был тип молодого русского немца, который хочет быть молодцом и волокитой.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617907" w:rsidTr="00617907">
        <w:trPr>
          <w:trHeight w:val="156"/>
        </w:trPr>
        <w:tc>
          <w:tcPr>
            <w:tcW w:w="3970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г) лексика, указывающая на то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что выделяемые в описании реалии или лица непонятны и</w:t>
            </w:r>
            <w:r w:rsidR="00C70556">
              <w:rPr>
                <w:rFonts w:ascii="Times New Roman" w:hAnsi="Times New Roman" w:cs="Times New Roman"/>
                <w:sz w:val="28"/>
                <w:szCs w:val="28"/>
              </w:rPr>
              <w:t xml:space="preserve">ли неизвестны маленьким героям </w:t>
            </w: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(слова типа непонятный, странный ,неопределенные местоимения или наречия )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слово: "охотничья </w:t>
            </w:r>
            <w:r w:rsidRPr="0061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лошадь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" -- 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как-то странно звучало в ушах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maman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: ей казалось, что охотничья лошадь должна быть что-то вроде бешеного зверя и что она непременно понесет и убьет Володю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51%</w:t>
            </w:r>
          </w:p>
        </w:tc>
      </w:tr>
      <w:tr w:rsidR="00617907" w:rsidTr="00617907">
        <w:trPr>
          <w:trHeight w:val="152"/>
        </w:trPr>
        <w:tc>
          <w:tcPr>
            <w:tcW w:w="3970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«параметрическая» лексика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гиперболы, отражающие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Десять секунд, которые просидели с закрытыми дверьми, показались мне за целый час.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17907" w:rsidTr="00617907">
        <w:trPr>
          <w:trHeight w:val="156"/>
        </w:trPr>
        <w:tc>
          <w:tcPr>
            <w:tcW w:w="3970" w:type="dxa"/>
          </w:tcPr>
          <w:p w:rsidR="00617907" w:rsidRPr="00617907" w:rsidRDefault="00C70556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7907" w:rsidRPr="0061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7907" w:rsidRPr="00617907">
              <w:rPr>
                <w:rFonts w:ascii="Times New Roman" w:hAnsi="Times New Roman" w:cs="Times New Roman"/>
                <w:sz w:val="28"/>
                <w:szCs w:val="28"/>
              </w:rPr>
              <w:t>ространственные метафоры, отражающие представления о времени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Долго я 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старался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 себе ,что же такое наконец этот год…и вдруг узрел перед собой довольно длинную ленту серовато-жемчужного тумана, лежащую передо мной горизонтально, словно полотенце, брошенное на пол. Концы его были ещё более мутны и неопределенны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 года как бы высилось ещё нечто вроде истукана Перуна. Мощное, ог</w:t>
            </w:r>
            <w:r w:rsidR="00687E1D">
              <w:rPr>
                <w:rFonts w:ascii="Times New Roman" w:hAnsi="Times New Roman" w:cs="Times New Roman"/>
                <w:sz w:val="28"/>
                <w:szCs w:val="28"/>
              </w:rPr>
              <w:t xml:space="preserve">ромное. Это </w:t>
            </w:r>
            <w:proofErr w:type="gramStart"/>
            <w:r w:rsidR="00687E1D">
              <w:rPr>
                <w:rFonts w:ascii="Times New Roman" w:hAnsi="Times New Roman" w:cs="Times New Roman"/>
                <w:sz w:val="28"/>
                <w:szCs w:val="28"/>
              </w:rPr>
              <w:t>было-лето</w:t>
            </w:r>
            <w:proofErr w:type="gramEnd"/>
            <w:r w:rsidR="00687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617907" w:rsidTr="00617907">
        <w:trPr>
          <w:trHeight w:val="152"/>
        </w:trPr>
        <w:tc>
          <w:tcPr>
            <w:tcW w:w="3970" w:type="dxa"/>
          </w:tcPr>
          <w:p w:rsidR="00617907" w:rsidRPr="00617907" w:rsidRDefault="00C70556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7907" w:rsidRPr="006179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7907" w:rsidRPr="00617907">
              <w:rPr>
                <w:rFonts w:ascii="Times New Roman" w:hAnsi="Times New Roman" w:cs="Times New Roman"/>
                <w:sz w:val="28"/>
                <w:szCs w:val="28"/>
              </w:rPr>
              <w:t>рисоединительные и парцеллир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ованные конструкции. </w:t>
            </w:r>
          </w:p>
        </w:tc>
        <w:tc>
          <w:tcPr>
            <w:tcW w:w="3685" w:type="dxa"/>
          </w:tcPr>
          <w:p w:rsidR="00617907" w:rsidRPr="00617907" w:rsidRDefault="00617907" w:rsidP="00C70556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Жалко их ! и Наталью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Савишну</w:t>
            </w:r>
            <w:proofErr w:type="spellEnd"/>
            <w:r w:rsidR="0068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жалко,и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березовую аллею, и Фоку жалко !Даже злую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–и ту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жалко</w:t>
            </w:r>
            <w:proofErr w:type="gram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се,все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 xml:space="preserve"> жалко ! А бедная </w:t>
            </w:r>
            <w:proofErr w:type="spellStart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maman</w:t>
            </w:r>
            <w:proofErr w:type="spellEnd"/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? И слезы опять навернулись на глаза…</w:t>
            </w:r>
          </w:p>
        </w:tc>
        <w:tc>
          <w:tcPr>
            <w:tcW w:w="2092" w:type="dxa"/>
          </w:tcPr>
          <w:p w:rsidR="00617907" w:rsidRPr="00617907" w:rsidRDefault="00617907" w:rsidP="00617907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07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155D88" w:rsidRPr="003D0B63" w:rsidRDefault="00155D88" w:rsidP="0061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88">
        <w:rPr>
          <w:rFonts w:ascii="Times New Roman" w:hAnsi="Times New Roman" w:cs="Times New Roman"/>
          <w:b/>
          <w:sz w:val="28"/>
          <w:szCs w:val="28"/>
        </w:rPr>
        <w:tab/>
      </w:r>
    </w:p>
    <w:p w:rsidR="00035060" w:rsidRPr="00450EAD" w:rsidRDefault="00035060" w:rsidP="000350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639D5" w:rsidRDefault="00035060" w:rsidP="00A5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0F">
        <w:rPr>
          <w:rFonts w:ascii="Times New Roman" w:hAnsi="Times New Roman" w:cs="Times New Roman"/>
          <w:sz w:val="28"/>
          <w:szCs w:val="28"/>
        </w:rPr>
        <w:t>В заключение, используя результаты проведенной 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ьской работы, хочется отметить, </w:t>
      </w:r>
      <w:r w:rsidR="001639D5">
        <w:rPr>
          <w:rFonts w:ascii="Times New Roman" w:hAnsi="Times New Roman" w:cs="Times New Roman"/>
          <w:sz w:val="28"/>
          <w:szCs w:val="28"/>
        </w:rPr>
        <w:t>что</w:t>
      </w:r>
      <w:r w:rsidR="00F412CA" w:rsidRPr="00F412CA">
        <w:rPr>
          <w:rFonts w:ascii="Times New Roman" w:hAnsi="Times New Roman" w:cs="Times New Roman"/>
          <w:sz w:val="28"/>
          <w:szCs w:val="28"/>
        </w:rPr>
        <w:t xml:space="preserve"> </w:t>
      </w:r>
      <w:r w:rsidR="001639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39D5" w:rsidRPr="001639D5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1639D5">
        <w:rPr>
          <w:rFonts w:ascii="Times New Roman" w:hAnsi="Times New Roman" w:cs="Times New Roman"/>
          <w:sz w:val="28"/>
          <w:szCs w:val="28"/>
        </w:rPr>
        <w:t>»</w:t>
      </w:r>
      <w:r w:rsidR="001639D5" w:rsidRPr="001639D5">
        <w:rPr>
          <w:rFonts w:ascii="Times New Roman" w:hAnsi="Times New Roman" w:cs="Times New Roman"/>
          <w:sz w:val="28"/>
          <w:szCs w:val="28"/>
        </w:rPr>
        <w:t xml:space="preserve"> достаточно интересный художественный прием, помогающий разнообразить произведение, сделать его более привлекательным для читателя, которого данный прием вынуждает быть активным в процессе чтения и понимания текста</w:t>
      </w:r>
      <w:proofErr w:type="gramStart"/>
      <w:r w:rsidR="001639D5" w:rsidRPr="001639D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A5467D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A5467D" w:rsidRPr="00A5467D">
        <w:rPr>
          <w:rFonts w:ascii="Times New Roman" w:hAnsi="Times New Roman" w:cs="Times New Roman"/>
          <w:sz w:val="28"/>
          <w:szCs w:val="28"/>
        </w:rPr>
        <w:t xml:space="preserve"> помещает </w:t>
      </w:r>
      <w:r w:rsidR="00A5467D">
        <w:rPr>
          <w:rFonts w:ascii="Times New Roman" w:hAnsi="Times New Roman" w:cs="Times New Roman"/>
          <w:sz w:val="28"/>
          <w:szCs w:val="28"/>
        </w:rPr>
        <w:t>привычную вещь в непривыч</w:t>
      </w:r>
      <w:r w:rsidR="00A5467D" w:rsidRPr="00A5467D">
        <w:rPr>
          <w:rFonts w:ascii="Times New Roman" w:hAnsi="Times New Roman" w:cs="Times New Roman"/>
          <w:sz w:val="28"/>
          <w:szCs w:val="28"/>
        </w:rPr>
        <w:t>ный контекст, нарушая тем самым ее границы, смешивая в нашем</w:t>
      </w:r>
      <w:r w:rsidR="00A5467D">
        <w:rPr>
          <w:rFonts w:ascii="Times New Roman" w:hAnsi="Times New Roman" w:cs="Times New Roman"/>
          <w:sz w:val="28"/>
          <w:szCs w:val="28"/>
        </w:rPr>
        <w:t xml:space="preserve"> восприя</w:t>
      </w:r>
      <w:r w:rsidR="00A5467D" w:rsidRPr="00A5467D">
        <w:rPr>
          <w:rFonts w:ascii="Times New Roman" w:hAnsi="Times New Roman" w:cs="Times New Roman"/>
          <w:sz w:val="28"/>
          <w:szCs w:val="28"/>
        </w:rPr>
        <w:t>тии элементы</w:t>
      </w:r>
      <w:r w:rsidR="00A5467D">
        <w:rPr>
          <w:rFonts w:ascii="Times New Roman" w:hAnsi="Times New Roman" w:cs="Times New Roman"/>
          <w:sz w:val="28"/>
          <w:szCs w:val="28"/>
        </w:rPr>
        <w:t>,</w:t>
      </w:r>
      <w:r w:rsidR="00A5467D" w:rsidRPr="00A5467D">
        <w:rPr>
          <w:rFonts w:ascii="Times New Roman" w:hAnsi="Times New Roman" w:cs="Times New Roman"/>
          <w:sz w:val="28"/>
          <w:szCs w:val="28"/>
        </w:rPr>
        <w:t xml:space="preserve"> вещи и</w:t>
      </w:r>
      <w:r w:rsidR="00A5467D">
        <w:rPr>
          <w:rFonts w:ascii="Times New Roman" w:hAnsi="Times New Roman" w:cs="Times New Roman"/>
          <w:sz w:val="28"/>
          <w:szCs w:val="28"/>
        </w:rPr>
        <w:t>з</w:t>
      </w:r>
      <w:r w:rsidR="00A5467D" w:rsidRPr="00A5467D">
        <w:rPr>
          <w:rFonts w:ascii="Times New Roman" w:hAnsi="Times New Roman" w:cs="Times New Roman"/>
          <w:sz w:val="28"/>
          <w:szCs w:val="28"/>
        </w:rPr>
        <w:t xml:space="preserve"> окружающег</w:t>
      </w:r>
      <w:r w:rsidR="00A5467D">
        <w:rPr>
          <w:rFonts w:ascii="Times New Roman" w:hAnsi="Times New Roman" w:cs="Times New Roman"/>
          <w:sz w:val="28"/>
          <w:szCs w:val="28"/>
        </w:rPr>
        <w:t xml:space="preserve">о ее </w:t>
      </w:r>
      <w:r w:rsidR="00A5467D">
        <w:rPr>
          <w:rFonts w:ascii="Times New Roman" w:hAnsi="Times New Roman" w:cs="Times New Roman"/>
          <w:sz w:val="28"/>
          <w:szCs w:val="28"/>
        </w:rPr>
        <w:lastRenderedPageBreak/>
        <w:t xml:space="preserve">контекста, </w:t>
      </w:r>
      <w:r w:rsidR="00B067A7">
        <w:rPr>
          <w:rFonts w:ascii="Times New Roman" w:hAnsi="Times New Roman" w:cs="Times New Roman"/>
          <w:sz w:val="28"/>
          <w:szCs w:val="28"/>
        </w:rPr>
        <w:t xml:space="preserve"> играя</w:t>
      </w:r>
      <w:r w:rsidR="00A5467D" w:rsidRPr="00A5467D">
        <w:rPr>
          <w:rFonts w:ascii="Times New Roman" w:hAnsi="Times New Roman" w:cs="Times New Roman"/>
          <w:sz w:val="28"/>
          <w:szCs w:val="28"/>
        </w:rPr>
        <w:t xml:space="preserve"> представлениями об «устойчивой идентичности». </w:t>
      </w:r>
      <w:r w:rsidR="001639D5" w:rsidRPr="001639D5">
        <w:rPr>
          <w:rFonts w:ascii="Times New Roman" w:hAnsi="Times New Roman" w:cs="Times New Roman"/>
          <w:sz w:val="28"/>
          <w:szCs w:val="28"/>
        </w:rPr>
        <w:t xml:space="preserve"> Поэтому мы считаем, что тема нашего исследования «Прием </w:t>
      </w:r>
      <w:proofErr w:type="spellStart"/>
      <w:r w:rsidR="001639D5" w:rsidRPr="001639D5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="001639D5" w:rsidRPr="001639D5">
        <w:rPr>
          <w:rFonts w:ascii="Times New Roman" w:hAnsi="Times New Roman" w:cs="Times New Roman"/>
          <w:sz w:val="28"/>
          <w:szCs w:val="28"/>
        </w:rPr>
        <w:t xml:space="preserve"> в художественном тексте» является актуальной </w:t>
      </w:r>
      <w:r w:rsidR="00C70556">
        <w:rPr>
          <w:rFonts w:ascii="Times New Roman" w:hAnsi="Times New Roman" w:cs="Times New Roman"/>
          <w:sz w:val="28"/>
          <w:szCs w:val="28"/>
        </w:rPr>
        <w:t>и интересной</w:t>
      </w:r>
      <w:r w:rsidR="001639D5" w:rsidRPr="001639D5">
        <w:rPr>
          <w:rFonts w:ascii="Times New Roman" w:hAnsi="Times New Roman" w:cs="Times New Roman"/>
          <w:sz w:val="28"/>
          <w:szCs w:val="28"/>
        </w:rPr>
        <w:t xml:space="preserve">. Современные люди, в том числе и школьники, испытывают массу трудностей в понимании художественного произведения при его прочтении. </w:t>
      </w:r>
    </w:p>
    <w:p w:rsidR="00A5467D" w:rsidRDefault="00035060" w:rsidP="0003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B5">
        <w:rPr>
          <w:rFonts w:ascii="Times New Roman" w:hAnsi="Times New Roman" w:cs="Times New Roman"/>
          <w:sz w:val="28"/>
          <w:szCs w:val="28"/>
        </w:rPr>
        <w:t>Для написания данной работы была изучена литература по  теме</w:t>
      </w:r>
      <w:r w:rsidR="001639D5">
        <w:rPr>
          <w:rFonts w:ascii="Times New Roman" w:hAnsi="Times New Roman" w:cs="Times New Roman"/>
          <w:sz w:val="28"/>
          <w:szCs w:val="28"/>
        </w:rPr>
        <w:t>, рассмотрено понятие «</w:t>
      </w:r>
      <w:proofErr w:type="spellStart"/>
      <w:r w:rsidR="001639D5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A13DA">
        <w:rPr>
          <w:rFonts w:ascii="Times New Roman" w:hAnsi="Times New Roman" w:cs="Times New Roman"/>
          <w:sz w:val="28"/>
          <w:szCs w:val="28"/>
        </w:rPr>
        <w:t xml:space="preserve"> как художественный прием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6B5">
        <w:rPr>
          <w:rFonts w:ascii="Times New Roman" w:hAnsi="Times New Roman" w:cs="Times New Roman"/>
          <w:sz w:val="28"/>
          <w:szCs w:val="28"/>
        </w:rPr>
        <w:t xml:space="preserve">изучена классификация и типология </w:t>
      </w:r>
      <w:r w:rsidR="00A5467D">
        <w:rPr>
          <w:rFonts w:ascii="Times New Roman" w:hAnsi="Times New Roman" w:cs="Times New Roman"/>
          <w:sz w:val="28"/>
          <w:szCs w:val="28"/>
        </w:rPr>
        <w:t>данного приема</w:t>
      </w:r>
      <w:r w:rsidRPr="008C66B5">
        <w:rPr>
          <w:rFonts w:ascii="Times New Roman" w:hAnsi="Times New Roman" w:cs="Times New Roman"/>
          <w:sz w:val="28"/>
          <w:szCs w:val="28"/>
        </w:rPr>
        <w:t xml:space="preserve">, </w:t>
      </w:r>
      <w:r w:rsidR="00A5467D">
        <w:rPr>
          <w:rFonts w:ascii="Times New Roman" w:hAnsi="Times New Roman" w:cs="Times New Roman"/>
          <w:sz w:val="28"/>
          <w:szCs w:val="28"/>
        </w:rPr>
        <w:t>выявлены характерологические средства,</w:t>
      </w:r>
      <w:r w:rsidR="00B067A7">
        <w:rPr>
          <w:rFonts w:ascii="Times New Roman" w:hAnsi="Times New Roman" w:cs="Times New Roman"/>
          <w:sz w:val="28"/>
          <w:szCs w:val="28"/>
        </w:rPr>
        <w:t xml:space="preserve"> </w:t>
      </w:r>
      <w:r w:rsidR="00A5467D">
        <w:rPr>
          <w:rFonts w:ascii="Times New Roman" w:hAnsi="Times New Roman" w:cs="Times New Roman"/>
          <w:sz w:val="28"/>
          <w:szCs w:val="28"/>
        </w:rPr>
        <w:t>чаще всего используемые в повести Л.Н.Толстого « Детство»</w:t>
      </w:r>
      <w:r w:rsidRPr="008C6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67D" w:rsidRPr="00A5467D" w:rsidRDefault="00035060" w:rsidP="00A5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B5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были сделаны следующие основные выводы. </w:t>
      </w:r>
      <w:r w:rsidR="00A5467D">
        <w:rPr>
          <w:rFonts w:ascii="Times New Roman" w:hAnsi="Times New Roman" w:cs="Times New Roman"/>
          <w:sz w:val="28"/>
          <w:szCs w:val="28"/>
        </w:rPr>
        <w:t xml:space="preserve"> П</w:t>
      </w:r>
      <w:r w:rsidR="00A5467D" w:rsidRPr="00A5467D">
        <w:rPr>
          <w:rFonts w:ascii="Times New Roman" w:hAnsi="Times New Roman" w:cs="Times New Roman"/>
          <w:sz w:val="28"/>
          <w:szCs w:val="28"/>
        </w:rPr>
        <w:t>рием  «</w:t>
      </w:r>
      <w:proofErr w:type="spellStart"/>
      <w:r w:rsidR="00A5467D" w:rsidRPr="00A5467D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A5467D" w:rsidRPr="00A5467D">
        <w:rPr>
          <w:rFonts w:ascii="Times New Roman" w:hAnsi="Times New Roman" w:cs="Times New Roman"/>
          <w:sz w:val="28"/>
          <w:szCs w:val="28"/>
        </w:rPr>
        <w:t xml:space="preserve"> есть почти везде, где есть образ»</w:t>
      </w:r>
      <w:proofErr w:type="gramStart"/>
      <w:r w:rsidR="00A5467D" w:rsidRPr="00A54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467D" w:rsidRPr="00A5467D">
        <w:rPr>
          <w:rFonts w:ascii="Times New Roman" w:hAnsi="Times New Roman" w:cs="Times New Roman"/>
          <w:sz w:val="28"/>
          <w:szCs w:val="28"/>
        </w:rPr>
        <w:t xml:space="preserve">он позволяет при анализе художественного текста вывести условность произведения искусства за скобки, тем самым разрушить субъективность непосредственного восприятия, разрушить «горизонт ожидания». </w:t>
      </w:r>
    </w:p>
    <w:p w:rsidR="00035060" w:rsidRPr="00EB2E42" w:rsidRDefault="00A5467D" w:rsidP="00A5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7D">
        <w:rPr>
          <w:rFonts w:ascii="Times New Roman" w:hAnsi="Times New Roman" w:cs="Times New Roman"/>
          <w:sz w:val="28"/>
          <w:szCs w:val="28"/>
        </w:rPr>
        <w:t xml:space="preserve"> Мы можем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A5467D">
        <w:rPr>
          <w:rFonts w:ascii="Times New Roman" w:hAnsi="Times New Roman" w:cs="Times New Roman"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>художественное произведение,</w:t>
      </w:r>
      <w:r w:rsidR="00B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467D">
        <w:rPr>
          <w:rFonts w:ascii="Times New Roman" w:hAnsi="Times New Roman" w:cs="Times New Roman"/>
          <w:sz w:val="28"/>
          <w:szCs w:val="28"/>
        </w:rPr>
        <w:t xml:space="preserve"> смысл, когда мы способны увидеть в привычности, в обычном — нечто необычное, нечто странное, неизвестное и непонятное, что требуют особой активности читателя.</w:t>
      </w:r>
    </w:p>
    <w:p w:rsidR="00EB2E42" w:rsidRPr="00035060" w:rsidRDefault="00035060" w:rsidP="00B0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B5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Pr="008C66B5">
        <w:rPr>
          <w:rFonts w:ascii="Times New Roman" w:hAnsi="Times New Roman" w:cs="Times New Roman"/>
          <w:sz w:val="28"/>
          <w:szCs w:val="28"/>
        </w:rPr>
        <w:t>. В данной работе с</w:t>
      </w:r>
      <w:r>
        <w:rPr>
          <w:rFonts w:ascii="Times New Roman" w:hAnsi="Times New Roman" w:cs="Times New Roman"/>
          <w:sz w:val="28"/>
          <w:szCs w:val="28"/>
        </w:rPr>
        <w:t>делана попытка проанализировать</w:t>
      </w:r>
      <w:r w:rsidRPr="008C66B5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 xml:space="preserve">о такое </w:t>
      </w:r>
      <w:r w:rsidR="00B067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7A7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B067A7">
        <w:rPr>
          <w:rFonts w:ascii="Times New Roman" w:hAnsi="Times New Roman" w:cs="Times New Roman"/>
          <w:sz w:val="28"/>
          <w:szCs w:val="28"/>
        </w:rPr>
        <w:t>», какова его роль и назначение в художественном тексте</w:t>
      </w:r>
      <w:r w:rsidRPr="008C66B5">
        <w:rPr>
          <w:rFonts w:ascii="Times New Roman" w:hAnsi="Times New Roman" w:cs="Times New Roman"/>
          <w:sz w:val="28"/>
          <w:szCs w:val="28"/>
        </w:rPr>
        <w:t xml:space="preserve">. Работа представляет несомненный практический интерес. Её результаты могут быть использованы на уроках </w:t>
      </w:r>
      <w:r w:rsidR="00B067A7">
        <w:rPr>
          <w:rFonts w:ascii="Times New Roman" w:hAnsi="Times New Roman" w:cs="Times New Roman"/>
          <w:sz w:val="28"/>
          <w:szCs w:val="28"/>
        </w:rPr>
        <w:t>литературы</w:t>
      </w:r>
      <w:r w:rsidRPr="008C66B5">
        <w:rPr>
          <w:rFonts w:ascii="Times New Roman" w:hAnsi="Times New Roman" w:cs="Times New Roman"/>
          <w:sz w:val="28"/>
          <w:szCs w:val="28"/>
        </w:rPr>
        <w:t xml:space="preserve"> п</w:t>
      </w:r>
      <w:r w:rsidR="00B067A7">
        <w:rPr>
          <w:rFonts w:ascii="Times New Roman" w:hAnsi="Times New Roman" w:cs="Times New Roman"/>
          <w:sz w:val="28"/>
          <w:szCs w:val="28"/>
        </w:rPr>
        <w:t>ри изучении соответствующих тем</w:t>
      </w:r>
      <w:r w:rsidRPr="008C66B5">
        <w:rPr>
          <w:rFonts w:ascii="Times New Roman" w:hAnsi="Times New Roman" w:cs="Times New Roman"/>
          <w:sz w:val="28"/>
          <w:szCs w:val="28"/>
        </w:rPr>
        <w:t>.</w:t>
      </w:r>
    </w:p>
    <w:p w:rsidR="00891C5F" w:rsidRPr="00035060" w:rsidRDefault="00891C5F" w:rsidP="000B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C5F" w:rsidRPr="00035060" w:rsidRDefault="00891C5F" w:rsidP="000B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0F" w:rsidRPr="00E878E8" w:rsidRDefault="00CA0D0F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E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B14EA" w:rsidRPr="00CA0D0F" w:rsidRDefault="001B14EA" w:rsidP="000B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0C" w:rsidRPr="0067670C" w:rsidRDefault="00D73134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61B">
        <w:rPr>
          <w:rFonts w:ascii="Times New Roman" w:hAnsi="Times New Roman" w:cs="Times New Roman"/>
          <w:sz w:val="28"/>
          <w:szCs w:val="28"/>
        </w:rPr>
        <w:t>Шкловский В.Б.Искусство как прием//Поэтика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Пг.1919.-с.106</w:t>
      </w:r>
      <w:r w:rsidR="0067670C" w:rsidRPr="0067670C">
        <w:rPr>
          <w:rFonts w:ascii="Times New Roman" w:hAnsi="Times New Roman" w:cs="Times New Roman"/>
          <w:sz w:val="28"/>
          <w:szCs w:val="28"/>
        </w:rPr>
        <w:t>.</w:t>
      </w:r>
    </w:p>
    <w:p w:rsidR="0067670C" w:rsidRPr="0067670C" w:rsidRDefault="00D73134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61B">
        <w:rPr>
          <w:rFonts w:ascii="Times New Roman" w:hAnsi="Times New Roman" w:cs="Times New Roman"/>
          <w:sz w:val="28"/>
          <w:szCs w:val="28"/>
        </w:rPr>
        <w:t xml:space="preserve"> Квятковский А.Поэтический словарь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М.,1966</w:t>
      </w:r>
      <w:r w:rsidR="0067670C" w:rsidRPr="0067670C">
        <w:rPr>
          <w:rFonts w:ascii="Times New Roman" w:hAnsi="Times New Roman" w:cs="Times New Roman"/>
          <w:sz w:val="28"/>
          <w:szCs w:val="28"/>
        </w:rPr>
        <w:t>.</w:t>
      </w:r>
    </w:p>
    <w:p w:rsidR="0067670C" w:rsidRPr="0067670C" w:rsidRDefault="00D73134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61B">
        <w:rPr>
          <w:rFonts w:ascii="Times New Roman" w:hAnsi="Times New Roman" w:cs="Times New Roman"/>
          <w:sz w:val="28"/>
          <w:szCs w:val="28"/>
        </w:rPr>
        <w:t>Краткая литературная энциклопедия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М.,1968.-т.5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C" w:rsidRPr="0067670C" w:rsidRDefault="000E7D1F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 </w:t>
      </w:r>
      <w:r w:rsidR="0001661B">
        <w:rPr>
          <w:rFonts w:ascii="Times New Roman" w:hAnsi="Times New Roman" w:cs="Times New Roman"/>
          <w:sz w:val="28"/>
          <w:szCs w:val="28"/>
        </w:rPr>
        <w:t>Литературный энциклопедический словарь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М.,1987</w:t>
      </w:r>
      <w:r w:rsidR="0067670C" w:rsidRPr="0067670C">
        <w:rPr>
          <w:rFonts w:ascii="Times New Roman" w:hAnsi="Times New Roman" w:cs="Times New Roman"/>
          <w:sz w:val="28"/>
          <w:szCs w:val="28"/>
        </w:rPr>
        <w:t>.</w:t>
      </w:r>
    </w:p>
    <w:p w:rsidR="0067670C" w:rsidRPr="0067670C" w:rsidRDefault="000E7D1F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3134">
        <w:rPr>
          <w:rFonts w:ascii="Times New Roman" w:hAnsi="Times New Roman" w:cs="Times New Roman"/>
          <w:sz w:val="28"/>
          <w:szCs w:val="28"/>
        </w:rPr>
        <w:t>.</w:t>
      </w:r>
      <w:r w:rsidR="0001661B">
        <w:rPr>
          <w:rFonts w:ascii="Times New Roman" w:hAnsi="Times New Roman" w:cs="Times New Roman"/>
          <w:sz w:val="28"/>
          <w:szCs w:val="28"/>
        </w:rPr>
        <w:t xml:space="preserve">  Томашевский Б.Теория литературы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оэтика.-М.;1931.-с.6</w:t>
      </w:r>
    </w:p>
    <w:p w:rsidR="0067670C" w:rsidRPr="0067670C" w:rsidRDefault="000E7D1F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  <w:r w:rsidR="0001661B">
        <w:rPr>
          <w:rFonts w:ascii="Times New Roman" w:hAnsi="Times New Roman" w:cs="Times New Roman"/>
          <w:sz w:val="28"/>
          <w:szCs w:val="28"/>
        </w:rPr>
        <w:t xml:space="preserve">Тынянов </w:t>
      </w:r>
      <w:proofErr w:type="spellStart"/>
      <w:r w:rsidR="0001661B">
        <w:rPr>
          <w:rFonts w:ascii="Times New Roman" w:hAnsi="Times New Roman" w:cs="Times New Roman"/>
          <w:sz w:val="28"/>
          <w:szCs w:val="28"/>
        </w:rPr>
        <w:t>Ю.Н.Поэтика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="0001661B">
        <w:rPr>
          <w:rFonts w:ascii="Times New Roman" w:hAnsi="Times New Roman" w:cs="Times New Roman"/>
          <w:sz w:val="28"/>
          <w:szCs w:val="28"/>
        </w:rPr>
        <w:t xml:space="preserve"> литературы.Кино.-М,1977.-с.161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C" w:rsidRPr="0067670C" w:rsidRDefault="000E7D1F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  <w:r w:rsidR="0001661B">
        <w:rPr>
          <w:rFonts w:ascii="Times New Roman" w:hAnsi="Times New Roman" w:cs="Times New Roman"/>
          <w:sz w:val="28"/>
          <w:szCs w:val="28"/>
        </w:rPr>
        <w:t xml:space="preserve">Тургенев </w:t>
      </w:r>
      <w:proofErr w:type="spellStart"/>
      <w:r w:rsidR="0001661B">
        <w:rPr>
          <w:rFonts w:ascii="Times New Roman" w:hAnsi="Times New Roman" w:cs="Times New Roman"/>
          <w:sz w:val="28"/>
          <w:szCs w:val="28"/>
        </w:rPr>
        <w:t>И.С.Полн</w:t>
      </w:r>
      <w:proofErr w:type="gramStart"/>
      <w:r w:rsidR="000166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1661B">
        <w:rPr>
          <w:rFonts w:ascii="Times New Roman" w:hAnsi="Times New Roman" w:cs="Times New Roman"/>
          <w:sz w:val="28"/>
          <w:szCs w:val="28"/>
        </w:rPr>
        <w:t>обр.соч:В</w:t>
      </w:r>
      <w:proofErr w:type="spellEnd"/>
      <w:r w:rsidR="0001661B">
        <w:rPr>
          <w:rFonts w:ascii="Times New Roman" w:hAnsi="Times New Roman" w:cs="Times New Roman"/>
          <w:sz w:val="28"/>
          <w:szCs w:val="28"/>
        </w:rPr>
        <w:t xml:space="preserve"> 28т.-М,Л,1968-т.15-с.155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0C" w:rsidRPr="0067670C" w:rsidRDefault="000E7D1F" w:rsidP="00D731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78E8">
        <w:rPr>
          <w:rFonts w:ascii="Times New Roman" w:hAnsi="Times New Roman" w:cs="Times New Roman"/>
          <w:sz w:val="28"/>
          <w:szCs w:val="28"/>
        </w:rPr>
        <w:t>ГинзбургЛ.Я.Литература</w:t>
      </w:r>
      <w:proofErr w:type="spellEnd"/>
      <w:r w:rsidR="00E878E8">
        <w:rPr>
          <w:rFonts w:ascii="Times New Roman" w:hAnsi="Times New Roman" w:cs="Times New Roman"/>
          <w:sz w:val="28"/>
          <w:szCs w:val="28"/>
        </w:rPr>
        <w:t xml:space="preserve"> в поисках реальности</w:t>
      </w:r>
      <w:proofErr w:type="gramStart"/>
      <w:r w:rsidR="00E878E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878E8">
        <w:rPr>
          <w:rFonts w:ascii="Times New Roman" w:hAnsi="Times New Roman" w:cs="Times New Roman"/>
          <w:sz w:val="28"/>
          <w:szCs w:val="28"/>
        </w:rPr>
        <w:t>Л.,1987.-с.158</w:t>
      </w:r>
      <w:r w:rsidR="0067670C" w:rsidRPr="0067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D0F" w:rsidRPr="00CA0D0F" w:rsidRDefault="00E878E8" w:rsidP="000B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9.Николина Н.А.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остранеия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художественном тексте. //Русский язык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«Просвещение»,1989.-с.66.</w:t>
      </w:r>
    </w:p>
    <w:p w:rsidR="00CA0D0F" w:rsidRPr="00CA0D0F" w:rsidRDefault="00CA0D0F" w:rsidP="000B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0F" w:rsidRDefault="00CA0D0F" w:rsidP="000B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E5" w:rsidRDefault="00A54DE5" w:rsidP="000B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0B0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CA0D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6D" w:rsidRDefault="00A9436D" w:rsidP="00CA0D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52" w:rsidRDefault="00132752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EA1" w:rsidRDefault="003E5EA1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F72" w:rsidRPr="00A12F72" w:rsidRDefault="00A12F72" w:rsidP="00A12F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12F72" w:rsidRDefault="00A12F72" w:rsidP="003E5EA1">
      <w:pPr>
        <w:jc w:val="right"/>
        <w:rPr>
          <w:rFonts w:ascii="Times New Roman" w:hAnsi="Times New Roman" w:cs="Times New Roman"/>
          <w:sz w:val="28"/>
          <w:szCs w:val="28"/>
        </w:rPr>
      </w:pPr>
      <w:r w:rsidRPr="00A12F7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7303" w:rsidRPr="00132752" w:rsidRDefault="00132752" w:rsidP="00132752">
      <w:pPr>
        <w:spacing w:before="120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</w:t>
      </w:r>
      <w:r w:rsidR="00A47303" w:rsidRPr="0013275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Остране́ние</w:t>
      </w:r>
      <w:r w:rsidR="00A47303"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термин, введённый </w:t>
      </w:r>
      <w:hyperlink r:id="rId9" w:tooltip="Шкловский, Виктор Борисович" w:history="1">
        <w:r w:rsidR="00A47303" w:rsidRPr="0013275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В. Б. Шкловским</w:t>
        </w:r>
      </w:hyperlink>
      <w:r w:rsidR="00A47303"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первоначально для обозначения принципа изображения вещей у </w:t>
      </w:r>
      <w:hyperlink r:id="rId10" w:tooltip="Толстой, Лев Николаевич" w:history="1">
        <w:r w:rsidR="00A47303" w:rsidRPr="0013275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Л. Н. Толстого</w:t>
        </w:r>
      </w:hyperlink>
      <w:r w:rsidR="00A47303"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(в качестве примера он приводит описание оперы в романе «</w:t>
      </w:r>
      <w:hyperlink r:id="rId11" w:tooltip="Война и мир" w:history="1">
        <w:r w:rsidR="00A47303" w:rsidRPr="0013275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Война и мир</w:t>
        </w:r>
      </w:hyperlink>
      <w:r w:rsidR="00A47303"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»):</w:t>
      </w:r>
    </w:p>
    <w:p w:rsidR="00A47303" w:rsidRPr="00132752" w:rsidRDefault="00A47303" w:rsidP="0013275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сцене были ровные доски посередине, с боков стояли крашеные картоны, </w:t>
      </w:r>
      <w:proofErr w:type="spell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изображаюшие</w:t>
      </w:r>
      <w:proofErr w:type="spell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деревья, </w:t>
      </w:r>
      <w:proofErr w:type="gram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позади было</w:t>
      </w:r>
      <w:proofErr w:type="gram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протянуто полотно на досках. В середине сцены сидели девицы в красных корсажах и белых юбках. Одна, очень толстая, в шелковом белом платье, сидела особо, на низкой скамеечке, к которой был приклеен сзади зеленый картон. Все они пели что-то. Когда они кончили свою песню, девица в белом подошла к будочке суфлера, и к ней подошел мужчина в шелковых в обтяжку панталонах на толстых ногах, с пером и кинжалом и стал петь и разводить руками.</w:t>
      </w:r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Мужчина в обтянутых панталонах пропел один, потом пропела она. Потом оба замолкли, заиграла музыка, и мужчина стал перебирать пальцами руку девицы в белом платье, очевидно выжидая опять такта, чтобы начать свою партию вместе с нею. Они пропели вдвоем, и все в театре стали хлопать и кричать, а мужчина и женщина на сцене, кланяться.</w:t>
      </w:r>
    </w:p>
    <w:p w:rsidR="00132752" w:rsidRDefault="00A47303" w:rsidP="00132752">
      <w:pPr>
        <w:spacing w:before="120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Шкловский так определяет «приём </w:t>
      </w:r>
      <w:proofErr w:type="spell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остранения</w:t>
      </w:r>
      <w:proofErr w:type="spell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»: «не приближение значения к нашему пониманию, а создание особого восприятия предмета, создание „</w:t>
      </w:r>
      <w:proofErr w:type="spellStart"/>
      <w:proofErr w:type="gram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ви́дения</w:t>
      </w:r>
      <w:proofErr w:type="spellEnd"/>
      <w:proofErr w:type="gram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“ его, а не „узнавания“». При </w:t>
      </w:r>
      <w:proofErr w:type="spell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остранении</w:t>
      </w:r>
      <w:proofErr w:type="spell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вещь не называется своим именем, а описыва</w:t>
      </w:r>
      <w:r w:rsid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ется как в первый раз виденная.</w:t>
      </w:r>
    </w:p>
    <w:p w:rsidR="00A47303" w:rsidRPr="00132752" w:rsidRDefault="00A47303" w:rsidP="00132752">
      <w:pPr>
        <w:spacing w:before="120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позднему свидетельству Шкловского, в статье «Искусство как прием», в которой он ввел этот термин, по ошибке печати слово «</w:t>
      </w:r>
      <w:proofErr w:type="spellStart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остраннение</w:t>
      </w:r>
      <w:proofErr w:type="spellEnd"/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было напечатано с одной буквой </w:t>
      </w:r>
      <w:r w:rsidRPr="0013275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н</w:t>
      </w:r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какой вариант и распространился в литературе. Сам Шкловский отмечал, что «термин вошел в жизнь с 1916 года именно в таком написании»</w:t>
      </w:r>
      <w:hyperlink r:id="rId12" w:anchor="cite_note-1" w:history="1">
        <w:r w:rsidRPr="0013275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1327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в поздних работах сам употребляет его с одним «н».</w:t>
      </w:r>
    </w:p>
    <w:p w:rsidR="00A47303" w:rsidRPr="00F412CA" w:rsidRDefault="00883163" w:rsidP="003E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Брехт, Бертольт" w:history="1">
        <w:proofErr w:type="spellStart"/>
        <w:proofErr w:type="gramStart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Бертольт</w:t>
        </w:r>
        <w:proofErr w:type="spellEnd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Брехт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знакомый с работами Шкловского, перевёл термин как «</w:t>
      </w:r>
      <w:proofErr w:type="spellStart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dieVerfremdung</w:t>
      </w:r>
      <w:proofErr w:type="spellEnd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14" w:anchor=".C2.AB.D0.AD.D1.84.D1.84.D0.B5.D0.BA.D1.82_.D0.BE.D1.87.D1.83.D0.B6.D0.B4.D0.B5.D0.BD.D0.B8.D1.8F.C2.BB" w:tooltip="Эпический театр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очуждение</w:t>
        </w:r>
        <w:proofErr w:type="spellEnd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при обратном переводе на русский язык иногда смешивали с марксистским понятием </w:t>
      </w:r>
      <w:proofErr w:type="spellStart"/>
      <w:r w:rsidR="00A47303" w:rsidRPr="00F41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dieEntfremdung</w:t>
      </w:r>
      <w:proofErr w:type="spellEnd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</w:t>
      </w:r>
      <w:hyperlink r:id="rId15" w:anchor=".D0.9C.D0.B0.D1.80.D0.BA.D1.81.D0.B8.D1.81.D1.82.D1.81.D0.BA.D0.B0.D1.8F_.D1.82.D0.B5.D0.BE.D1.80.D0.B8.D1.8F_.D0.BE.D1.82.D1.87.D1.83.D0.B6.D0.B4.D0.B5.D0.BD.D0.B8.D1.8F" w:tooltip="Отчуждение (философия)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отчуждение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(См. статью Г. Л. </w:t>
      </w:r>
      <w:proofErr w:type="spellStart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Тульчинского</w:t>
      </w:r>
      <w:proofErr w:type="spellEnd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со, в свою очередь, вкр</w:t>
      </w:r>
      <w:r w:rsidR="00132752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авшейся ошибкой:</w:t>
      </w:r>
      <w:proofErr w:type="gramEnd"/>
      <w:r w:rsidR="00132752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proofErr w:type="spellStart"/>
      <w:proofErr w:type="gramStart"/>
      <w:r w:rsidR="00132752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Einfremdung</w:t>
      </w:r>
      <w:proofErr w:type="spellEnd"/>
      <w:r w:rsidR="00132752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  <w:r w:rsidR="00C072F8" w:rsidRPr="00F412CA">
        <w:fldChar w:fldCharType="begin"/>
      </w:r>
      <w:r w:rsidR="00DE3E7E" w:rsidRPr="00F412CA">
        <w:instrText xml:space="preserve"> HYPERLINK "https://ru.wikipedia.org/wiki/%D0%9E%D1%81%D1%82%D1%80%D0%B0%D0%BD%D0%B5%D0%BD%D0%B8%D0%B5" \l "cite_ref-1" </w:instrText>
      </w:r>
      <w:r w:rsidR="00C072F8" w:rsidRPr="00F412CA">
        <w:fldChar w:fldCharType="separate"/>
      </w:r>
      <w:r w:rsidR="00A47303" w:rsidRPr="00F4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↑</w:t>
      </w:r>
      <w:r w:rsidR="00C072F8" w:rsidRPr="00F4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Шкловский, Виктор Борисович" w:history="1"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Шкловский В. Б.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Тетива: О несходстве </w:t>
      </w:r>
      <w:proofErr w:type="gramStart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сходного</w:t>
      </w:r>
      <w:proofErr w:type="gramEnd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 М.: </w:t>
      </w:r>
      <w:hyperlink r:id="rId17" w:tooltip="Советский писатель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Советский писатель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1970. — С. 230.</w:t>
      </w:r>
    </w:p>
    <w:p w:rsidR="00132752" w:rsidRPr="00F412CA" w:rsidRDefault="00A47303" w:rsidP="003E5EA1">
      <w:pPr>
        <w:pBdr>
          <w:bottom w:val="single" w:sz="6" w:space="0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32752" w:rsidRPr="00F412CA" w:rsidRDefault="00883163" w:rsidP="003E5EA1">
      <w:pPr>
        <w:pBdr>
          <w:bottom w:val="single" w:sz="6" w:space="0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proofErr w:type="spellStart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Остраннение</w:t>
        </w:r>
        <w:proofErr w:type="spellEnd"/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// </w:t>
      </w:r>
      <w:hyperlink r:id="rId19" w:tooltip="Квятковский, Александр Павлович" w:history="1"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Квятковский А. П.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Поэтический словарь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Поэтический словарь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М.: </w:t>
      </w:r>
      <w:hyperlink r:id="rId21" w:tooltip="Советская энциклопедия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Советская энциклопедия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1966. — С. 188—189.</w:t>
      </w:r>
    </w:p>
    <w:p w:rsidR="00A47303" w:rsidRPr="00F412CA" w:rsidRDefault="00883163" w:rsidP="003E5EA1">
      <w:pPr>
        <w:pBdr>
          <w:bottom w:val="single" w:sz="6" w:space="0" w:color="AAAAAA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Тульчинский, Григорий Львович" w:history="1">
        <w:proofErr w:type="spellStart"/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Тульчинский</w:t>
        </w:r>
        <w:proofErr w:type="spellEnd"/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Г. Л.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упорядочению междисциплинарной терминологии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// Психология процессов художественного творчества. — Л.: 1980. — С. 241—245.</w:t>
      </w:r>
    </w:p>
    <w:p w:rsidR="00A47303" w:rsidRPr="00F412CA" w:rsidRDefault="00883163" w:rsidP="003E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Тульчинский, Григорий Львович" w:history="1">
        <w:proofErr w:type="spellStart"/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Тульчинский</w:t>
        </w:r>
        <w:proofErr w:type="spellEnd"/>
        <w:r w:rsidR="00A47303" w:rsidRPr="00F41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Г. Л.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072F8" w:rsidRPr="00F412CA">
        <w:fldChar w:fldCharType="begin"/>
      </w:r>
      <w:r w:rsidR="00DE3E7E" w:rsidRPr="00F412CA">
        <w:instrText xml:space="preserve"> HYPERLINK "http://ec-dejavu.ru/o/Ostranenie.html" </w:instrText>
      </w:r>
      <w:r w:rsidR="00C072F8" w:rsidRPr="00F412CA">
        <w:fldChar w:fldCharType="separate"/>
      </w:r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Остранение</w:t>
      </w:r>
      <w:proofErr w:type="spellEnd"/>
      <w:r w:rsidR="00C072F8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// Проективный философский словарь: Новые термины и понятия. — СПб</w:t>
      </w:r>
      <w:proofErr w:type="gramStart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.: </w:t>
      </w:r>
      <w:proofErr w:type="spellStart"/>
      <w:r w:rsidR="00C072F8" w:rsidRPr="00F412CA">
        <w:fldChar w:fldCharType="begin"/>
      </w:r>
      <w:r w:rsidR="00DE3E7E" w:rsidRPr="00F412CA">
        <w:instrText xml:space="preserve"> HYPERLINK "https://ru.wikipedia.org/wiki/%D0%90%D0%BB%D0%B5%D1%82%D0%B5%D0%B9%D1%8F_(%D0%B8%D0%B7%D0%B4%D0%B0%D1%82%D0%B5%D0%BB%D1%8C%D1%81%D1%82%D0%B2%D0%BE)" \o "Алетейя (издательство)" </w:instrText>
      </w:r>
      <w:r w:rsidR="00C072F8" w:rsidRPr="00F412CA">
        <w:fldChar w:fldCharType="separate"/>
      </w:r>
      <w:proofErr w:type="gramEnd"/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="00C072F8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 — С. 285—286.</w:t>
      </w:r>
    </w:p>
    <w:p w:rsidR="00A47303" w:rsidRPr="00F412CA" w:rsidRDefault="00A47303" w:rsidP="003E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Гинзбург, К.</w:t>
      </w:r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072F8" w:rsidRPr="00F412CA">
        <w:fldChar w:fldCharType="begin"/>
      </w:r>
      <w:r w:rsidR="00DE3E7E" w:rsidRPr="00F412CA">
        <w:instrText xml:space="preserve"> HYPERLINK "http://www.nlobooks.ru/rus/magazines/nlo/132/146/" </w:instrText>
      </w:r>
      <w:r w:rsidR="00C072F8" w:rsidRPr="00F412CA">
        <w:fldChar w:fldCharType="separate"/>
      </w:r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Остранение</w:t>
      </w:r>
      <w:proofErr w:type="spellEnd"/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Предыстория одного литературного приема</w:t>
      </w:r>
      <w:r w:rsidR="00C072F8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/ Пер. с итал. С. Козлова // </w:t>
      </w:r>
      <w:hyperlink r:id="rId25" w:tooltip="Новое литературное обозрение" w:history="1">
        <w:r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Новое литературное обозрение</w:t>
        </w:r>
      </w:hyperlink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2006. — № 80. — </w:t>
      </w:r>
      <w:hyperlink r:id="rId26" w:history="1">
        <w:r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копия текста</w:t>
        </w:r>
      </w:hyperlink>
    </w:p>
    <w:p w:rsidR="00A47303" w:rsidRPr="00F412CA" w:rsidRDefault="00883163" w:rsidP="003E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Остранение</w:t>
        </w:r>
        <w:proofErr w:type="spellEnd"/>
        <w:r w:rsidR="00A47303"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«Словаре культуры XX века» В. Руднева</w:t>
        </w:r>
      </w:hyperlink>
      <w:r w:rsidR="00A47303"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303" w:rsidRPr="00F412CA" w:rsidRDefault="00A47303" w:rsidP="003E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Шифрин, Б.</w:t>
      </w:r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Pr="00F41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Поэтика странного в русском модернизме: от Хармса к Хлебникову</w:t>
        </w:r>
      </w:hyperlink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// Художественный текст как динамическая система.</w:t>
      </w:r>
      <w:proofErr w:type="gramEnd"/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М.: 2006. — С. 579—586. ('странное' сопоставляется с теорией '</w:t>
      </w:r>
      <w:proofErr w:type="spellStart"/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остраннения</w:t>
      </w:r>
      <w:proofErr w:type="spellEnd"/>
      <w:r w:rsidRPr="00F412CA">
        <w:rPr>
          <w:rFonts w:ascii="Times New Roman" w:eastAsia="Times New Roman" w:hAnsi="Times New Roman" w:cs="Times New Roman"/>
          <w:sz w:val="28"/>
          <w:szCs w:val="28"/>
          <w:lang w:eastAsia="ru-RU"/>
        </w:rPr>
        <w:t>')</w:t>
      </w:r>
    </w:p>
    <w:p w:rsidR="00132752" w:rsidRPr="00F412CA" w:rsidRDefault="00132752" w:rsidP="003E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03" w:rsidRPr="00132752" w:rsidRDefault="003E0BF2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303" w:rsidRPr="003E5EA1">
        <w:rPr>
          <w:rFonts w:ascii="Times New Roman" w:hAnsi="Times New Roman" w:cs="Times New Roman"/>
          <w:b/>
          <w:sz w:val="28"/>
          <w:szCs w:val="28"/>
        </w:rPr>
        <w:t>ОСТРАНЕНИЕ</w:t>
      </w:r>
      <w:r w:rsidR="00A47303" w:rsidRPr="00132752">
        <w:rPr>
          <w:rFonts w:ascii="Times New Roman" w:hAnsi="Times New Roman" w:cs="Times New Roman"/>
          <w:sz w:val="28"/>
          <w:szCs w:val="28"/>
        </w:rPr>
        <w:t xml:space="preserve"> — термин, введенный русскими формалистами. В. Шкловский в ст. «Искусство как прием» (сб. «Поэтика», П., 1919) так определяет «прием </w:t>
      </w:r>
      <w:proofErr w:type="spellStart"/>
      <w:r w:rsidR="00A47303" w:rsidRPr="00132752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="00A47303" w:rsidRPr="00132752">
        <w:rPr>
          <w:rFonts w:ascii="Times New Roman" w:hAnsi="Times New Roman" w:cs="Times New Roman"/>
          <w:sz w:val="28"/>
          <w:szCs w:val="28"/>
        </w:rPr>
        <w:t xml:space="preserve">»: «не приближение значения к нашему пониманию, а создание особого восприятия предмета, создание „видения“ его, а не „узнавания“». Это особое восприятие создается «затруднением формы» художественного произведения, напр. тем, что вещь не называется своим именем, но описывается как в первый раз виденная; в качестве примера </w:t>
      </w:r>
      <w:proofErr w:type="spellStart"/>
      <w:r w:rsidR="00A47303" w:rsidRPr="00132752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="00A47303" w:rsidRPr="00132752">
        <w:rPr>
          <w:rFonts w:ascii="Times New Roman" w:hAnsi="Times New Roman" w:cs="Times New Roman"/>
          <w:sz w:val="28"/>
          <w:szCs w:val="28"/>
        </w:rPr>
        <w:t xml:space="preserve"> Шкловский приводит описание оперы из «Войны и мира».</w:t>
      </w:r>
    </w:p>
    <w:p w:rsidR="00A47303" w:rsidRPr="00132752" w:rsidRDefault="00A47303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2">
        <w:rPr>
          <w:rFonts w:ascii="Times New Roman" w:hAnsi="Times New Roman" w:cs="Times New Roman"/>
          <w:sz w:val="28"/>
          <w:szCs w:val="28"/>
        </w:rPr>
        <w:t>Прием О. имеет своей целью «вывод вещи из автоматизма восприятия». «Целью искусства, — говорит Шкловский, — является дать ощущение вещи, к</w:t>
      </w:r>
      <w:r w:rsidR="003E0BF2">
        <w:rPr>
          <w:rFonts w:ascii="Times New Roman" w:hAnsi="Times New Roman" w:cs="Times New Roman"/>
          <w:sz w:val="28"/>
          <w:szCs w:val="28"/>
        </w:rPr>
        <w:t xml:space="preserve">ак видение, а не как </w:t>
      </w:r>
      <w:proofErr w:type="spellStart"/>
      <w:r w:rsidR="003E0BF2">
        <w:rPr>
          <w:rFonts w:ascii="Times New Roman" w:hAnsi="Times New Roman" w:cs="Times New Roman"/>
          <w:sz w:val="28"/>
          <w:szCs w:val="28"/>
        </w:rPr>
        <w:t>узнавание</w:t>
      </w:r>
      <w:proofErr w:type="gramStart"/>
      <w:r w:rsidR="003E0BF2">
        <w:rPr>
          <w:rFonts w:ascii="Times New Roman" w:hAnsi="Times New Roman" w:cs="Times New Roman"/>
          <w:sz w:val="28"/>
          <w:szCs w:val="28"/>
        </w:rPr>
        <w:t>;</w:t>
      </w:r>
      <w:r w:rsidRPr="001327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752">
        <w:rPr>
          <w:rFonts w:ascii="Times New Roman" w:hAnsi="Times New Roman" w:cs="Times New Roman"/>
          <w:sz w:val="28"/>
          <w:szCs w:val="28"/>
        </w:rPr>
        <w:t>риемом</w:t>
      </w:r>
      <w:proofErr w:type="spellEnd"/>
      <w:r w:rsidRPr="00132752">
        <w:rPr>
          <w:rFonts w:ascii="Times New Roman" w:hAnsi="Times New Roman" w:cs="Times New Roman"/>
          <w:sz w:val="28"/>
          <w:szCs w:val="28"/>
        </w:rPr>
        <w:t xml:space="preserve"> искусства является прием „</w:t>
      </w:r>
      <w:proofErr w:type="spellStart"/>
      <w:r w:rsidRPr="00132752">
        <w:rPr>
          <w:rFonts w:ascii="Times New Roman" w:hAnsi="Times New Roman" w:cs="Times New Roman"/>
          <w:sz w:val="28"/>
          <w:szCs w:val="28"/>
        </w:rPr>
        <w:t>остранения</w:t>
      </w:r>
      <w:proofErr w:type="spellEnd"/>
      <w:r w:rsidRPr="00132752">
        <w:rPr>
          <w:rFonts w:ascii="Times New Roman" w:hAnsi="Times New Roman" w:cs="Times New Roman"/>
          <w:sz w:val="28"/>
          <w:szCs w:val="28"/>
        </w:rPr>
        <w:t xml:space="preserve">“ вещей и прием затрудненной формы, увеличивающий трудность и долготу восприятия, так как </w:t>
      </w:r>
      <w:proofErr w:type="spellStart"/>
      <w:r w:rsidRPr="00132752">
        <w:rPr>
          <w:rFonts w:ascii="Times New Roman" w:hAnsi="Times New Roman" w:cs="Times New Roman"/>
          <w:sz w:val="28"/>
          <w:szCs w:val="28"/>
        </w:rPr>
        <w:t>воспринимательный</w:t>
      </w:r>
      <w:proofErr w:type="spellEnd"/>
      <w:r w:rsidRPr="00132752">
        <w:rPr>
          <w:rFonts w:ascii="Times New Roman" w:hAnsi="Times New Roman" w:cs="Times New Roman"/>
          <w:sz w:val="28"/>
          <w:szCs w:val="28"/>
        </w:rPr>
        <w:t xml:space="preserve"> процесс в искусстве </w:t>
      </w:r>
      <w:proofErr w:type="spellStart"/>
      <w:r w:rsidRPr="00132752">
        <w:rPr>
          <w:rFonts w:ascii="Times New Roman" w:hAnsi="Times New Roman" w:cs="Times New Roman"/>
          <w:sz w:val="28"/>
          <w:szCs w:val="28"/>
        </w:rPr>
        <w:t>самоцелен</w:t>
      </w:r>
      <w:proofErr w:type="spellEnd"/>
      <w:r w:rsidRPr="00132752">
        <w:rPr>
          <w:rFonts w:ascii="Times New Roman" w:hAnsi="Times New Roman" w:cs="Times New Roman"/>
          <w:sz w:val="28"/>
          <w:szCs w:val="28"/>
        </w:rPr>
        <w:t xml:space="preserve"> и должен быть продлен».</w:t>
      </w:r>
    </w:p>
    <w:p w:rsidR="00A47303" w:rsidRPr="00132752" w:rsidRDefault="00A47303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2">
        <w:rPr>
          <w:rFonts w:ascii="Times New Roman" w:hAnsi="Times New Roman" w:cs="Times New Roman"/>
          <w:sz w:val="28"/>
          <w:szCs w:val="28"/>
        </w:rPr>
        <w:t>Из приведенных разъяснений ясно, что учение об О. возникло на базе субъективно-психологистической концепции художественного произведения как фактора и результата индивидуальных восприятий. Как и учение о доминанте, учение об О. гипостазирует частный стилистический факт, возводя его в закон поэтического творчества и подменяя им подлинные законы литературы (см.) как явления общественного, как идеологической надстройки.</w:t>
      </w:r>
    </w:p>
    <w:p w:rsidR="00A47303" w:rsidRPr="00132752" w:rsidRDefault="00A47303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2">
        <w:rPr>
          <w:rFonts w:ascii="Times New Roman" w:hAnsi="Times New Roman" w:cs="Times New Roman"/>
          <w:sz w:val="28"/>
          <w:szCs w:val="28"/>
        </w:rPr>
        <w:t>Библиография: Шкловский В., Искусство как прием, сб. «Поэтика», П., 1919. См. также «Методы домарксистского литературоведения» (глава «Формализм»).</w:t>
      </w:r>
    </w:p>
    <w:p w:rsidR="0007268D" w:rsidRPr="00132752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68D" w:rsidRDefault="0007268D" w:rsidP="003E5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2752">
        <w:rPr>
          <w:rFonts w:ascii="Times New Roman" w:hAnsi="Times New Roman" w:cs="Times New Roman"/>
          <w:b/>
          <w:sz w:val="28"/>
          <w:szCs w:val="28"/>
        </w:rPr>
        <w:t>Ви́ктор</w:t>
      </w:r>
      <w:proofErr w:type="spellEnd"/>
      <w:proofErr w:type="gramEnd"/>
      <w:r w:rsidR="00F412CA" w:rsidRPr="00F41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752">
        <w:rPr>
          <w:rFonts w:ascii="Times New Roman" w:hAnsi="Times New Roman" w:cs="Times New Roman"/>
          <w:b/>
          <w:sz w:val="28"/>
          <w:szCs w:val="28"/>
        </w:rPr>
        <w:t>Бори́сович</w:t>
      </w:r>
      <w:proofErr w:type="spellEnd"/>
      <w:r w:rsidR="00F412CA" w:rsidRPr="00F41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752">
        <w:rPr>
          <w:rFonts w:ascii="Times New Roman" w:hAnsi="Times New Roman" w:cs="Times New Roman"/>
          <w:b/>
          <w:sz w:val="28"/>
          <w:szCs w:val="28"/>
        </w:rPr>
        <w:t>Шкло́вский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(12 [24] января 1893 — 5 декабря 1984) — русский советский писатель, литературовед, критик, киновед и киносценарист. Лауреат Государственной премии СССР (1979).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752">
        <w:rPr>
          <w:rFonts w:ascii="Times New Roman" w:hAnsi="Times New Roman" w:cs="Times New Roman"/>
          <w:b/>
          <w:sz w:val="28"/>
          <w:szCs w:val="28"/>
        </w:rPr>
        <w:t>Биография</w:t>
      </w:r>
      <w:r w:rsidRPr="0007268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. Б. Шкловский родился 12 (24) января 1893 года в Санкт-Петербурге в семье преподавателя математики еврейского происхождения, впоследствии профессора Высших артиллерийских курсов Бориса Владимировича Шкловского и его жены Варвары Карловны, урождённой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Бундель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, русск</w:t>
      </w:r>
      <w:r w:rsidR="00132752">
        <w:rPr>
          <w:rFonts w:ascii="Times New Roman" w:hAnsi="Times New Roman" w:cs="Times New Roman"/>
          <w:sz w:val="28"/>
          <w:szCs w:val="28"/>
        </w:rPr>
        <w:t>о-немецкого происхождения.</w:t>
      </w:r>
      <w:r w:rsidRPr="0007268D">
        <w:rPr>
          <w:rFonts w:ascii="Times New Roman" w:hAnsi="Times New Roman" w:cs="Times New Roman"/>
          <w:sz w:val="28"/>
          <w:szCs w:val="28"/>
        </w:rPr>
        <w:t xml:space="preserve"> Родной брат отца — Исаак </w:t>
      </w:r>
      <w:r w:rsidRPr="0007268D">
        <w:rPr>
          <w:rFonts w:ascii="Times New Roman" w:hAnsi="Times New Roman" w:cs="Times New Roman"/>
          <w:sz w:val="28"/>
          <w:szCs w:val="28"/>
        </w:rPr>
        <w:lastRenderedPageBreak/>
        <w:t xml:space="preserve">Владимирович Шкловский (1864—1935) был известным публицистом, критиком и этнографом, который публиковался под псевдонимом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Дионео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. Старший брат Виктора Шкловского — Владимир Шкловский (12.03.1889 — 24.11.1937, расстрелян) — стал филологом, преподавателем французского языка в Санкт-Петербургской духовной академии, в 1919—1922 годах входил в Совет православных братств Петрограда, неоднократно арестовывался</w:t>
      </w:r>
      <w:r w:rsidR="00132752">
        <w:rPr>
          <w:rFonts w:ascii="Times New Roman" w:hAnsi="Times New Roman" w:cs="Times New Roman"/>
          <w:sz w:val="28"/>
          <w:szCs w:val="28"/>
        </w:rPr>
        <w:t>, был расстрелян в 1937 году.</w:t>
      </w:r>
      <w:r w:rsidRPr="0007268D">
        <w:rPr>
          <w:rFonts w:ascii="Times New Roman" w:hAnsi="Times New Roman" w:cs="Times New Roman"/>
          <w:sz w:val="28"/>
          <w:szCs w:val="28"/>
        </w:rPr>
        <w:t xml:space="preserve"> Другой брат, Николай Борисович (1890—1918), был расстрелян в 1918 году как правый эсер. Сестра — Евгения Борисовна (1891—1919) умерла в Петрогр</w:t>
      </w:r>
      <w:r w:rsidR="00132752">
        <w:rPr>
          <w:rFonts w:ascii="Times New Roman" w:hAnsi="Times New Roman" w:cs="Times New Roman"/>
          <w:sz w:val="28"/>
          <w:szCs w:val="28"/>
        </w:rPr>
        <w:t>аде в 1919 году.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Юность Виктор Шкловский провёл в Петербурге. В 1910 году провалился на экзаменах экстерном при Николаевском кадетском корпусе, в 1913 году с серебряной медалью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закончил частную гимназию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Шеповальникова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. Ещё гимназистом стал печататься в журнале «Весна». Учился в Петербургском университете на историко-филологическом факультете, посещал лекции таких известных учёных, как академики Крачковский и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Бодуэн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После начала Первой мировой войны осенью 1914 года ушёл добровольцем в армию. Сменил несколько военных специальностей и в 1915 году вернулся в Петроград, где служил в школе броневых офицеров-инструкторов. В этот период с группой единомышленников (Л. П.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, Е. Д. Поливанов, О. М. Брик и др.) он готовил первый и второй выпуски Сборников по теории поэтического языка (1916, 1917), куда вошли и ставшие впоследствии хрестоматийными работы самого Шкловского «О поэзии и заумном языке» и «Искусство как приём». В 1916 году Шкловский стал одним из зачинателей «Общества изучения теории поэтического языка» (ОПОЯЗ), объединившего теоретиков формальной школы в литературовед</w:t>
      </w:r>
      <w:r w:rsidR="003E5EA1">
        <w:rPr>
          <w:rFonts w:ascii="Times New Roman" w:hAnsi="Times New Roman" w:cs="Times New Roman"/>
          <w:sz w:val="28"/>
          <w:szCs w:val="28"/>
        </w:rPr>
        <w:t>ении; ввёл термин «</w:t>
      </w:r>
      <w:proofErr w:type="spellStart"/>
      <w:r w:rsidR="003E5EA1">
        <w:rPr>
          <w:rFonts w:ascii="Times New Roman" w:hAnsi="Times New Roman" w:cs="Times New Roman"/>
          <w:sz w:val="28"/>
          <w:szCs w:val="28"/>
        </w:rPr>
        <w:t>остранение</w:t>
      </w:r>
      <w:proofErr w:type="spellEnd"/>
      <w:r w:rsidR="003E5E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E5EA1">
        <w:rPr>
          <w:rFonts w:ascii="Times New Roman" w:hAnsi="Times New Roman" w:cs="Times New Roman"/>
          <w:sz w:val="28"/>
          <w:szCs w:val="28"/>
        </w:rPr>
        <w:t>.</w:t>
      </w:r>
      <w:r w:rsidRPr="000726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>ринял активное участие в Февральской революции, был избран членом комитета петроградского Запасного броневого дивизиона, в качестве его представителя участвовал в работе Петроградского совета. Как помощник комиссара Временного правительства был направлен на Юго-Западный фронт, где 3 июля 1917 лично возглавил атаку одного из полков, был ранен в живот навылет и получил Георгиевский крест 4-й степени из рук Л. Г. Корнилова. После выздоровления в качестве помощника комиссара Временного правительства был направлен в Отдельный Кавказский кавалерийский корпус в Персию, где организовывал эвакуацию российских войск и вернулся с ними в Петроград в начале января 1918 года.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В Петрограде Шкловский работал в Художественно-исторической комиссии Зимнего Дворца и активно участвовал в антибольшевистском заговоре эсеров. Когда заговор был раскрыт, Шкловский был вынужден покинуть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Петроград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и уехал в Саратов, некоторое время скрывался в психиатрической больнице, одновременно работая над созданием теории прозы. Затем он уехал в Киев, где служил в 4-м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автопанцирном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дивизионе и участвовал в неудачной попытке свержения гетмана Скоропадского.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lastRenderedPageBreak/>
        <w:t xml:space="preserve">Выполняя просьбу знакомой, уговорившей его доставить крупную сумму денег в Петроград, добрался почти до самой Москвы, но был узнан агентом ЧК и, спасаясь от ареста, на ходу выпрыгнул с поезда. После этого, добравшись до столицы, он встретился с М. Горьким, который ходатайствовал за него перед Я. М. Свердловым. По некоторым источникам, Свердлов выдал Шкловскому документ на бланке ВЦИК с требованием прекратить его дело. В конце 1918 года Шкловский решил больше не участвовать в политической деятельности и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1919 вернулся в Петроград, где преподавал в Студии художественного перевода при петроградском издательстве «Всемирная литература» теорию литературы.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Весной 1920 года Шкловский стрелялся на дуэли, покинул Петроград и отправился на поиски жены, которая выехала на Украину, спасаясь от голода. В рядах Красной армии Шкловский принял участие в боях при Александровске, Херсоне и Каховке.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Затем Шкловский вновь вернулся в Петроград, 9 октября 1920 был избран профессором Российского института истории искусств. В 1921 и начале 1922 Шкловский активно печатался в журналах «Петербург», «Дом искусств», «Книжный угол», отдельными оттисками издал ряд статей по литературоведению, опубликовал мемуарную книгу «Революция и фронт», участвовал в собраниях группы «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Серапионовы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братья».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Но в 1922 году начались аресты эсеров, и Шкловский 4 марта 1922, спасаясь от ареста, бежал в Финляндию. Его жена, Василиса Шкловская-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Корди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, арестованная в качестве заложницы, находилась некоторое время в заключении. В письме Максиму Горькому от 18 сентября 1922 года Шкловский пишет: «Освободили её за виру в 200 рублей золотом. Вира оказалась „дикой“, так как внесли её литераторы купн</w:t>
      </w:r>
      <w:r w:rsidR="00132752">
        <w:rPr>
          <w:rFonts w:ascii="Times New Roman" w:hAnsi="Times New Roman" w:cs="Times New Roman"/>
          <w:sz w:val="28"/>
          <w:szCs w:val="28"/>
        </w:rPr>
        <w:t>о. Главным образом Серапионы»</w:t>
      </w:r>
      <w:r w:rsidRPr="00072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Шкловский жил в Берлине с апреля 1922 до июня 1923 года — (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адрес:Kaiserallee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207, ныне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Bundesallee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), где издал мемуарную книгу «Сентиментальное путешествие» (1923), название которой позаимствовано у книги Лоренса Стерна «Сентиментальное путешествие по Франции и Италии» (1768).</w:t>
      </w:r>
      <w:proofErr w:type="gramEnd"/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С конца 1922 года Шкловский начал просить о возвращении в СССР. Вернулся в сентябре 1923, жил в Москве.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 xml:space="preserve">Был близок к футуристам — В. Хлебникову, А. Кручёных, В. Маяковскому, с которым был особенно хорошо знаком и которого посещал на квартирах в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Гендриковом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переулке, 15/13, и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Лубянском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проезде, 3/6.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Со свойственным ему темпераментом активно участвовал в литературных дискуссиях 1920-х, проходивших во Дворце искусств (Поварская улица, 52) и Большой аудитории Политехнического музея (Новая площадь, 3). Один из лидеров группы «ЛЕФ». Его идейные и эстетические позиции подвергались нападкам со стороны идеологов РАПП.</w:t>
      </w:r>
    </w:p>
    <w:p w:rsidR="00132752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В 1930 году Шкловский выступил с покаянной статьёй «Об одной научной ошибке». С 1930-х годов, вынужденный перейти к принципам более широкого социально-исторического исследования, выступал как критик современной литературы. С московскими впечатлениями связаны книги </w:t>
      </w:r>
      <w:r w:rsidRPr="0007268D">
        <w:rPr>
          <w:rFonts w:ascii="Times New Roman" w:hAnsi="Times New Roman" w:cs="Times New Roman"/>
          <w:sz w:val="28"/>
          <w:szCs w:val="28"/>
        </w:rPr>
        <w:lastRenderedPageBreak/>
        <w:t>Шкловского «О Маяковском», «Встречи», мемуары «Жили-были» и другие, дающие яркую картину жизни московской творческой интеллигенции 1920-х годов.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Осенью 1932 года Шкловский отправился в поездку на строительство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Беломоро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-Балтийского канала. Главной целью его поездки является не сбор материала (тем не менее Шкловский написал обширные фрагменты для коллективной книги 1934 года, воспевавшей строительство канала), а встреча с братом, находившимся в заключени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>, и, по возможности, облегчение его участи. На вопрос сопровождавшего его чекиста, как он себя здесь чувствует, Шкловский ответил: «Как живая лиса в меховом магазине».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Интерес к отечественной, и в частности к московской, истории отразился в повестях Шкловского «Матвей Комаров, житель города Москвы» (1929), «Минин и Пожарский» (1939) и др. Большое место в творчестве Шкловского занимают работы о Л. Н. Толстом, Ф. М. Достоевском, С. М. Эйзенштейне. Сын Шкловского погиб на фронте Великой Отечественной войны в 1944 году.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В 1960-х на Западе возник интерес к работам Шкловского 1920-х годов.</w:t>
      </w:r>
    </w:p>
    <w:p w:rsidR="00132752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 xml:space="preserve">В. Б. Шкловский скончался 5 декабря 1984 года.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в Москве на Кунцевском кладбище.</w:t>
      </w:r>
    </w:p>
    <w:p w:rsidR="0007268D" w:rsidRPr="0007268D" w:rsidRDefault="0007268D" w:rsidP="00132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2">
        <w:rPr>
          <w:rFonts w:ascii="Times New Roman" w:hAnsi="Times New Roman" w:cs="Times New Roman"/>
          <w:b/>
          <w:sz w:val="28"/>
          <w:szCs w:val="28"/>
        </w:rPr>
        <w:t xml:space="preserve">Научное </w:t>
      </w:r>
      <w:proofErr w:type="spellStart"/>
      <w:r w:rsidRPr="00132752">
        <w:rPr>
          <w:rFonts w:ascii="Times New Roman" w:hAnsi="Times New Roman" w:cs="Times New Roman"/>
          <w:b/>
          <w:sz w:val="28"/>
          <w:szCs w:val="28"/>
        </w:rPr>
        <w:t>значение</w:t>
      </w:r>
      <w:proofErr w:type="gramStart"/>
      <w:r w:rsidR="00132752">
        <w:rPr>
          <w:rFonts w:ascii="Times New Roman" w:hAnsi="Times New Roman" w:cs="Times New Roman"/>
          <w:b/>
          <w:sz w:val="28"/>
          <w:szCs w:val="28"/>
        </w:rPr>
        <w:t>.</w:t>
      </w:r>
      <w:r w:rsidRPr="000726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>деи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 формальной школы в литературоведении, основу которой заложил Шкловский, произвели революцию в науке — ещё Лев Троцкий отмечал, что «усилиями Шкловского — заслуга не маленькая! — теория искусства, а отчасти и само искусство из состояния алхимии переведен</w:t>
      </w:r>
      <w:r w:rsidR="00132752">
        <w:rPr>
          <w:rFonts w:ascii="Times New Roman" w:hAnsi="Times New Roman" w:cs="Times New Roman"/>
          <w:sz w:val="28"/>
          <w:szCs w:val="28"/>
        </w:rPr>
        <w:t>ы наконец на положение химии»</w:t>
      </w:r>
      <w:r w:rsidRPr="0007268D">
        <w:rPr>
          <w:rFonts w:ascii="Times New Roman" w:hAnsi="Times New Roman" w:cs="Times New Roman"/>
          <w:sz w:val="28"/>
          <w:szCs w:val="28"/>
        </w:rPr>
        <w:t xml:space="preserve">.К важнейшим научным открытиям Шкловского относят введённое им понятие </w:t>
      </w:r>
      <w:proofErr w:type="spellStart"/>
      <w:r w:rsidRPr="00132752">
        <w:rPr>
          <w:rFonts w:ascii="Times New Roman" w:hAnsi="Times New Roman" w:cs="Times New Roman"/>
          <w:b/>
          <w:sz w:val="28"/>
          <w:szCs w:val="28"/>
        </w:rPr>
        <w:t>остранения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— неожиданного свежего взгляда на уже ставшее привычным как основу художественного эффекта в разных видах искусства — и, в области теории художественной прозы, различение фабулы и сюжета, то есть собственно рассказываемой истории</w:t>
      </w:r>
      <w:r w:rsidR="00132752">
        <w:rPr>
          <w:rFonts w:ascii="Times New Roman" w:hAnsi="Times New Roman" w:cs="Times New Roman"/>
          <w:sz w:val="28"/>
          <w:szCs w:val="28"/>
        </w:rPr>
        <w:t xml:space="preserve"> и конструкции этого рассказа</w:t>
      </w:r>
      <w:r w:rsidRPr="0007268D">
        <w:rPr>
          <w:rFonts w:ascii="Times New Roman" w:hAnsi="Times New Roman" w:cs="Times New Roman"/>
          <w:sz w:val="28"/>
          <w:szCs w:val="28"/>
        </w:rPr>
        <w:t>.</w:t>
      </w:r>
    </w:p>
    <w:p w:rsidR="0007268D" w:rsidRPr="00A12F72" w:rsidRDefault="0007268D" w:rsidP="00132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268D">
        <w:rPr>
          <w:rFonts w:ascii="Times New Roman" w:hAnsi="Times New Roman" w:cs="Times New Roman"/>
          <w:sz w:val="28"/>
          <w:szCs w:val="28"/>
        </w:rPr>
        <w:t>Никита Шкловский-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Корди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, внук учёного так оценивает его труды: «Идея, которую он сделал, — воскрешения слова, она </w:t>
      </w:r>
      <w:proofErr w:type="gramStart"/>
      <w:r w:rsidRPr="0007268D">
        <w:rPr>
          <w:rFonts w:ascii="Times New Roman" w:hAnsi="Times New Roman" w:cs="Times New Roman"/>
          <w:sz w:val="28"/>
          <w:szCs w:val="28"/>
        </w:rPr>
        <w:t>осталась для него важна</w:t>
      </w:r>
      <w:proofErr w:type="gramEnd"/>
      <w:r w:rsidRPr="0007268D">
        <w:rPr>
          <w:rFonts w:ascii="Times New Roman" w:hAnsi="Times New Roman" w:cs="Times New Roman"/>
          <w:sz w:val="28"/>
          <w:szCs w:val="28"/>
        </w:rPr>
        <w:t xml:space="preserve"> до конца жизни. Он все время говорил, что мир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запыляется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 xml:space="preserve">, и мы перестаем его ощущать. Стекло жизни </w:t>
      </w:r>
      <w:proofErr w:type="spellStart"/>
      <w:r w:rsidRPr="0007268D">
        <w:rPr>
          <w:rFonts w:ascii="Times New Roman" w:hAnsi="Times New Roman" w:cs="Times New Roman"/>
          <w:sz w:val="28"/>
          <w:szCs w:val="28"/>
        </w:rPr>
        <w:t>запыляется</w:t>
      </w:r>
      <w:proofErr w:type="spellEnd"/>
      <w:r w:rsidRPr="0007268D">
        <w:rPr>
          <w:rFonts w:ascii="Times New Roman" w:hAnsi="Times New Roman" w:cs="Times New Roman"/>
          <w:sz w:val="28"/>
          <w:szCs w:val="28"/>
        </w:rPr>
        <w:t>, и человек живет тускло, а литература, писатель с сюжетом протирает это стекло и делает её опять осо</w:t>
      </w:r>
      <w:r w:rsidR="00132752">
        <w:rPr>
          <w:rFonts w:ascii="Times New Roman" w:hAnsi="Times New Roman" w:cs="Times New Roman"/>
          <w:sz w:val="28"/>
          <w:szCs w:val="28"/>
        </w:rPr>
        <w:t>знаваемой, яркой, ощущаемой»</w:t>
      </w:r>
      <w:r w:rsidRPr="0007268D">
        <w:rPr>
          <w:rFonts w:ascii="Times New Roman" w:hAnsi="Times New Roman" w:cs="Times New Roman"/>
          <w:sz w:val="28"/>
          <w:szCs w:val="28"/>
        </w:rPr>
        <w:t>.</w:t>
      </w:r>
    </w:p>
    <w:sectPr w:rsidR="0007268D" w:rsidRPr="00A12F72" w:rsidSect="00B905D9">
      <w:footerReference w:type="defaul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6F" w:rsidRDefault="007E786F" w:rsidP="0095671A">
      <w:pPr>
        <w:spacing w:after="0" w:line="240" w:lineRule="auto"/>
      </w:pPr>
      <w:r>
        <w:separator/>
      </w:r>
    </w:p>
  </w:endnote>
  <w:endnote w:type="continuationSeparator" w:id="0">
    <w:p w:rsidR="007E786F" w:rsidRDefault="007E786F" w:rsidP="0095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6F" w:rsidRDefault="007E786F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МБОУ «Гимназия №26»  Бородулина Анна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883163" w:rsidRPr="00883163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7E786F" w:rsidRDefault="007E78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6F" w:rsidRDefault="007E786F" w:rsidP="0095671A">
      <w:pPr>
        <w:spacing w:after="0" w:line="240" w:lineRule="auto"/>
      </w:pPr>
      <w:r>
        <w:separator/>
      </w:r>
    </w:p>
  </w:footnote>
  <w:footnote w:type="continuationSeparator" w:id="0">
    <w:p w:rsidR="007E786F" w:rsidRDefault="007E786F" w:rsidP="0095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4A"/>
    <w:multiLevelType w:val="multilevel"/>
    <w:tmpl w:val="FF8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C166C"/>
    <w:multiLevelType w:val="hybridMultilevel"/>
    <w:tmpl w:val="CB6EF4E4"/>
    <w:lvl w:ilvl="0" w:tplc="1F766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9C2"/>
    <w:multiLevelType w:val="multilevel"/>
    <w:tmpl w:val="5D5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34E2D"/>
    <w:multiLevelType w:val="hybridMultilevel"/>
    <w:tmpl w:val="92CC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23A0"/>
    <w:multiLevelType w:val="hybridMultilevel"/>
    <w:tmpl w:val="A008F664"/>
    <w:lvl w:ilvl="0" w:tplc="D1D21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6C65"/>
    <w:multiLevelType w:val="multilevel"/>
    <w:tmpl w:val="73D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5C786D"/>
    <w:multiLevelType w:val="multilevel"/>
    <w:tmpl w:val="71BE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96D87"/>
    <w:multiLevelType w:val="hybridMultilevel"/>
    <w:tmpl w:val="4488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2EAE"/>
    <w:multiLevelType w:val="hybridMultilevel"/>
    <w:tmpl w:val="6E14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4783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62D2C"/>
    <w:multiLevelType w:val="hybridMultilevel"/>
    <w:tmpl w:val="55A887A2"/>
    <w:lvl w:ilvl="0" w:tplc="D9A2BDDA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57E6967"/>
    <w:multiLevelType w:val="hybridMultilevel"/>
    <w:tmpl w:val="BC34904C"/>
    <w:lvl w:ilvl="0" w:tplc="EE0CF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F436E"/>
    <w:multiLevelType w:val="hybridMultilevel"/>
    <w:tmpl w:val="21980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146F3"/>
    <w:multiLevelType w:val="hybridMultilevel"/>
    <w:tmpl w:val="1D08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C049E"/>
    <w:multiLevelType w:val="hybridMultilevel"/>
    <w:tmpl w:val="BAEC8D56"/>
    <w:lvl w:ilvl="0" w:tplc="04190013">
      <w:start w:val="1"/>
      <w:numFmt w:val="upperRoman"/>
      <w:lvlText w:val="%1."/>
      <w:lvlJc w:val="righ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486E56CB"/>
    <w:multiLevelType w:val="hybridMultilevel"/>
    <w:tmpl w:val="C10C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E10ED"/>
    <w:multiLevelType w:val="multilevel"/>
    <w:tmpl w:val="308614FC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73D1A70"/>
    <w:multiLevelType w:val="hybridMultilevel"/>
    <w:tmpl w:val="FA706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9235DD"/>
    <w:multiLevelType w:val="hybridMultilevel"/>
    <w:tmpl w:val="5E881458"/>
    <w:lvl w:ilvl="0" w:tplc="12EEB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93F20"/>
    <w:multiLevelType w:val="hybridMultilevel"/>
    <w:tmpl w:val="E210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937E6"/>
    <w:multiLevelType w:val="multilevel"/>
    <w:tmpl w:val="42B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A2583"/>
    <w:multiLevelType w:val="multilevel"/>
    <w:tmpl w:val="4878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13BD4"/>
    <w:multiLevelType w:val="hybridMultilevel"/>
    <w:tmpl w:val="E3B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4ACA"/>
    <w:multiLevelType w:val="hybridMultilevel"/>
    <w:tmpl w:val="E5440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CA4ED0"/>
    <w:multiLevelType w:val="hybridMultilevel"/>
    <w:tmpl w:val="817CE1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22"/>
  </w:num>
  <w:num w:numId="21">
    <w:abstractNumId w:val="16"/>
  </w:num>
  <w:num w:numId="22">
    <w:abstractNumId w:val="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mailMerge>
    <w:mainDocumentType w:val="mailingLabel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CDE"/>
    <w:rsid w:val="00007A3F"/>
    <w:rsid w:val="00013778"/>
    <w:rsid w:val="0001661B"/>
    <w:rsid w:val="00022041"/>
    <w:rsid w:val="00025595"/>
    <w:rsid w:val="000349DC"/>
    <w:rsid w:val="00035060"/>
    <w:rsid w:val="000456C6"/>
    <w:rsid w:val="0004753D"/>
    <w:rsid w:val="00071504"/>
    <w:rsid w:val="0007268D"/>
    <w:rsid w:val="00073577"/>
    <w:rsid w:val="000A3637"/>
    <w:rsid w:val="000A4BF9"/>
    <w:rsid w:val="000A6921"/>
    <w:rsid w:val="000B08C0"/>
    <w:rsid w:val="000B1C77"/>
    <w:rsid w:val="000B5863"/>
    <w:rsid w:val="000C2322"/>
    <w:rsid w:val="000E360E"/>
    <w:rsid w:val="000E7D1F"/>
    <w:rsid w:val="000F1339"/>
    <w:rsid w:val="000F1EA3"/>
    <w:rsid w:val="000F650D"/>
    <w:rsid w:val="00106776"/>
    <w:rsid w:val="00116E32"/>
    <w:rsid w:val="00117984"/>
    <w:rsid w:val="00132752"/>
    <w:rsid w:val="00132928"/>
    <w:rsid w:val="00144EC5"/>
    <w:rsid w:val="00155D88"/>
    <w:rsid w:val="00160E8D"/>
    <w:rsid w:val="001639D5"/>
    <w:rsid w:val="001854D8"/>
    <w:rsid w:val="001A17B8"/>
    <w:rsid w:val="001B14EA"/>
    <w:rsid w:val="001B669E"/>
    <w:rsid w:val="001C4004"/>
    <w:rsid w:val="001D45D7"/>
    <w:rsid w:val="001F2C00"/>
    <w:rsid w:val="00210238"/>
    <w:rsid w:val="00226BEA"/>
    <w:rsid w:val="00231A65"/>
    <w:rsid w:val="00231BD7"/>
    <w:rsid w:val="00232C64"/>
    <w:rsid w:val="0023376B"/>
    <w:rsid w:val="00283A5B"/>
    <w:rsid w:val="00284F8B"/>
    <w:rsid w:val="00291B95"/>
    <w:rsid w:val="00297271"/>
    <w:rsid w:val="002A6D49"/>
    <w:rsid w:val="002D2463"/>
    <w:rsid w:val="002D2BF6"/>
    <w:rsid w:val="002E352A"/>
    <w:rsid w:val="0032629A"/>
    <w:rsid w:val="00327341"/>
    <w:rsid w:val="00341F7A"/>
    <w:rsid w:val="0035247C"/>
    <w:rsid w:val="003731A5"/>
    <w:rsid w:val="003775EC"/>
    <w:rsid w:val="003915F0"/>
    <w:rsid w:val="003A10FB"/>
    <w:rsid w:val="003A7C09"/>
    <w:rsid w:val="003B6032"/>
    <w:rsid w:val="003D0033"/>
    <w:rsid w:val="003D0B63"/>
    <w:rsid w:val="003D347D"/>
    <w:rsid w:val="003E0BF2"/>
    <w:rsid w:val="003E12B4"/>
    <w:rsid w:val="003E5EA1"/>
    <w:rsid w:val="004076E9"/>
    <w:rsid w:val="00407FD2"/>
    <w:rsid w:val="00420ED9"/>
    <w:rsid w:val="004503FD"/>
    <w:rsid w:val="00450EAD"/>
    <w:rsid w:val="00476E30"/>
    <w:rsid w:val="00481292"/>
    <w:rsid w:val="00487D80"/>
    <w:rsid w:val="00492110"/>
    <w:rsid w:val="004C4581"/>
    <w:rsid w:val="004F3BF6"/>
    <w:rsid w:val="005473D1"/>
    <w:rsid w:val="00553DD7"/>
    <w:rsid w:val="005D2992"/>
    <w:rsid w:val="005D4927"/>
    <w:rsid w:val="005E4A79"/>
    <w:rsid w:val="005E7045"/>
    <w:rsid w:val="00606B23"/>
    <w:rsid w:val="00616F09"/>
    <w:rsid w:val="00617907"/>
    <w:rsid w:val="00632A0F"/>
    <w:rsid w:val="0063743F"/>
    <w:rsid w:val="00641D6A"/>
    <w:rsid w:val="00643107"/>
    <w:rsid w:val="00666C14"/>
    <w:rsid w:val="00671965"/>
    <w:rsid w:val="0067670C"/>
    <w:rsid w:val="00686182"/>
    <w:rsid w:val="00687E1D"/>
    <w:rsid w:val="00690FBE"/>
    <w:rsid w:val="006A3764"/>
    <w:rsid w:val="006B4B2B"/>
    <w:rsid w:val="006F710A"/>
    <w:rsid w:val="0070146C"/>
    <w:rsid w:val="00704986"/>
    <w:rsid w:val="00712CEB"/>
    <w:rsid w:val="007132DE"/>
    <w:rsid w:val="00720B1B"/>
    <w:rsid w:val="007220BC"/>
    <w:rsid w:val="00725524"/>
    <w:rsid w:val="00731E61"/>
    <w:rsid w:val="0073248F"/>
    <w:rsid w:val="0074065F"/>
    <w:rsid w:val="00753588"/>
    <w:rsid w:val="00756224"/>
    <w:rsid w:val="00765F5B"/>
    <w:rsid w:val="007709BA"/>
    <w:rsid w:val="00790F42"/>
    <w:rsid w:val="00796427"/>
    <w:rsid w:val="0079736D"/>
    <w:rsid w:val="007A5496"/>
    <w:rsid w:val="007B480E"/>
    <w:rsid w:val="007B6205"/>
    <w:rsid w:val="007C1146"/>
    <w:rsid w:val="007C7B8E"/>
    <w:rsid w:val="007D0B18"/>
    <w:rsid w:val="007D511B"/>
    <w:rsid w:val="007E786F"/>
    <w:rsid w:val="0080431D"/>
    <w:rsid w:val="00813C08"/>
    <w:rsid w:val="00840F13"/>
    <w:rsid w:val="0084362F"/>
    <w:rsid w:val="00843E01"/>
    <w:rsid w:val="00846C39"/>
    <w:rsid w:val="008508F1"/>
    <w:rsid w:val="00853BC3"/>
    <w:rsid w:val="008621FB"/>
    <w:rsid w:val="0087031E"/>
    <w:rsid w:val="008800D9"/>
    <w:rsid w:val="00883163"/>
    <w:rsid w:val="00891C5F"/>
    <w:rsid w:val="00893CC3"/>
    <w:rsid w:val="008A569A"/>
    <w:rsid w:val="008C566C"/>
    <w:rsid w:val="008C66B5"/>
    <w:rsid w:val="0090249B"/>
    <w:rsid w:val="00903753"/>
    <w:rsid w:val="00907F89"/>
    <w:rsid w:val="00931DB0"/>
    <w:rsid w:val="00932203"/>
    <w:rsid w:val="00940D2A"/>
    <w:rsid w:val="00940F9D"/>
    <w:rsid w:val="0095671A"/>
    <w:rsid w:val="009614F8"/>
    <w:rsid w:val="00974930"/>
    <w:rsid w:val="009914BE"/>
    <w:rsid w:val="00997B4D"/>
    <w:rsid w:val="009A358E"/>
    <w:rsid w:val="009B08AF"/>
    <w:rsid w:val="009D10BA"/>
    <w:rsid w:val="009D404E"/>
    <w:rsid w:val="009D415E"/>
    <w:rsid w:val="009D671C"/>
    <w:rsid w:val="009E442A"/>
    <w:rsid w:val="009E5CFC"/>
    <w:rsid w:val="009F7D7F"/>
    <w:rsid w:val="00A12F72"/>
    <w:rsid w:val="00A27D18"/>
    <w:rsid w:val="00A47303"/>
    <w:rsid w:val="00A52936"/>
    <w:rsid w:val="00A5467D"/>
    <w:rsid w:val="00A54DE5"/>
    <w:rsid w:val="00A60553"/>
    <w:rsid w:val="00A735FE"/>
    <w:rsid w:val="00A82E72"/>
    <w:rsid w:val="00A9436D"/>
    <w:rsid w:val="00A96009"/>
    <w:rsid w:val="00AA3B41"/>
    <w:rsid w:val="00AA7F71"/>
    <w:rsid w:val="00AD458D"/>
    <w:rsid w:val="00AE4A00"/>
    <w:rsid w:val="00B01364"/>
    <w:rsid w:val="00B017AB"/>
    <w:rsid w:val="00B067A7"/>
    <w:rsid w:val="00B153DE"/>
    <w:rsid w:val="00B165B9"/>
    <w:rsid w:val="00B2467A"/>
    <w:rsid w:val="00B41A5B"/>
    <w:rsid w:val="00B63A48"/>
    <w:rsid w:val="00B905D9"/>
    <w:rsid w:val="00B92356"/>
    <w:rsid w:val="00BA3482"/>
    <w:rsid w:val="00BA6449"/>
    <w:rsid w:val="00BA75EA"/>
    <w:rsid w:val="00BB7329"/>
    <w:rsid w:val="00BC1A8E"/>
    <w:rsid w:val="00BC53E7"/>
    <w:rsid w:val="00BD4F50"/>
    <w:rsid w:val="00BE11A9"/>
    <w:rsid w:val="00BF1B9A"/>
    <w:rsid w:val="00C072F8"/>
    <w:rsid w:val="00C225D3"/>
    <w:rsid w:val="00C23D48"/>
    <w:rsid w:val="00C37AEB"/>
    <w:rsid w:val="00C40AA7"/>
    <w:rsid w:val="00C54248"/>
    <w:rsid w:val="00C55866"/>
    <w:rsid w:val="00C70556"/>
    <w:rsid w:val="00C74BC7"/>
    <w:rsid w:val="00C77100"/>
    <w:rsid w:val="00C82012"/>
    <w:rsid w:val="00C9058C"/>
    <w:rsid w:val="00C9297F"/>
    <w:rsid w:val="00CA03AE"/>
    <w:rsid w:val="00CA0D0F"/>
    <w:rsid w:val="00CB4125"/>
    <w:rsid w:val="00CE257A"/>
    <w:rsid w:val="00CE2A1D"/>
    <w:rsid w:val="00CE3D48"/>
    <w:rsid w:val="00CE5612"/>
    <w:rsid w:val="00CE5F74"/>
    <w:rsid w:val="00CF0C88"/>
    <w:rsid w:val="00CF3663"/>
    <w:rsid w:val="00CF3999"/>
    <w:rsid w:val="00D01E8D"/>
    <w:rsid w:val="00D040F6"/>
    <w:rsid w:val="00D05F34"/>
    <w:rsid w:val="00D1104D"/>
    <w:rsid w:val="00D13410"/>
    <w:rsid w:val="00D14CB4"/>
    <w:rsid w:val="00D16929"/>
    <w:rsid w:val="00D57262"/>
    <w:rsid w:val="00D64A61"/>
    <w:rsid w:val="00D65A18"/>
    <w:rsid w:val="00D73134"/>
    <w:rsid w:val="00D779B9"/>
    <w:rsid w:val="00D82C02"/>
    <w:rsid w:val="00D87104"/>
    <w:rsid w:val="00D92E28"/>
    <w:rsid w:val="00DC6575"/>
    <w:rsid w:val="00DD25C7"/>
    <w:rsid w:val="00DE3E7E"/>
    <w:rsid w:val="00DE484D"/>
    <w:rsid w:val="00DE4F5B"/>
    <w:rsid w:val="00DE6D05"/>
    <w:rsid w:val="00E018BB"/>
    <w:rsid w:val="00E17D9D"/>
    <w:rsid w:val="00E878E8"/>
    <w:rsid w:val="00E92234"/>
    <w:rsid w:val="00E97F0C"/>
    <w:rsid w:val="00EA1C01"/>
    <w:rsid w:val="00EB2E42"/>
    <w:rsid w:val="00ED2BBA"/>
    <w:rsid w:val="00ED386C"/>
    <w:rsid w:val="00ED53F2"/>
    <w:rsid w:val="00EE7B02"/>
    <w:rsid w:val="00F34364"/>
    <w:rsid w:val="00F3701F"/>
    <w:rsid w:val="00F412CA"/>
    <w:rsid w:val="00F418EB"/>
    <w:rsid w:val="00F4582A"/>
    <w:rsid w:val="00F45ECA"/>
    <w:rsid w:val="00F517AA"/>
    <w:rsid w:val="00F54720"/>
    <w:rsid w:val="00F646FB"/>
    <w:rsid w:val="00F662A7"/>
    <w:rsid w:val="00F703C6"/>
    <w:rsid w:val="00F7716B"/>
    <w:rsid w:val="00F82B88"/>
    <w:rsid w:val="00F95CDE"/>
    <w:rsid w:val="00F96070"/>
    <w:rsid w:val="00F96C30"/>
    <w:rsid w:val="00F96F34"/>
    <w:rsid w:val="00FA13DA"/>
    <w:rsid w:val="00FC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2">
    <w:name w:val="source2"/>
    <w:basedOn w:val="a0"/>
    <w:rsid w:val="00712CEB"/>
  </w:style>
  <w:style w:type="paragraph" w:styleId="a4">
    <w:name w:val="Balloon Text"/>
    <w:basedOn w:val="a"/>
    <w:link w:val="a5"/>
    <w:uiPriority w:val="99"/>
    <w:semiHidden/>
    <w:unhideWhenUsed/>
    <w:rsid w:val="00F5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72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104D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95671A"/>
  </w:style>
  <w:style w:type="paragraph" w:styleId="a9">
    <w:name w:val="header"/>
    <w:basedOn w:val="a"/>
    <w:link w:val="aa"/>
    <w:uiPriority w:val="99"/>
    <w:unhideWhenUsed/>
    <w:rsid w:val="0095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71A"/>
  </w:style>
  <w:style w:type="paragraph" w:styleId="ab">
    <w:name w:val="footer"/>
    <w:basedOn w:val="a"/>
    <w:link w:val="ac"/>
    <w:uiPriority w:val="99"/>
    <w:unhideWhenUsed/>
    <w:rsid w:val="0095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823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362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779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6239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1%80%D0%B5%D1%85%D1%82,_%D0%91%D0%B5%D1%80%D1%82%D0%BE%D0%BB%D1%8C%D1%82" TargetMode="External"/><Relationship Id="rId18" Type="http://schemas.openxmlformats.org/officeDocument/2006/relationships/hyperlink" Target="http://feb-web.ru/feb/kps/kps-abc/kps/kps-1881.htm" TargetMode="External"/><Relationship Id="rId26" Type="http://schemas.openxmlformats.org/officeDocument/2006/relationships/hyperlink" Target="http://magazines.russ.ru/nlo/2006/80/gi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1%81%D1%82%D1%80%D0%B0%D0%BD%D0%B5%D0%BD%D0%B8%D0%B5" TargetMode="External"/><Relationship Id="rId17" Type="http://schemas.openxmlformats.org/officeDocument/2006/relationships/hyperlink" Target="https://ru.wikipedia.org/wiki/%D0%A1%D0%BE%D0%B2%D0%B5%D1%82%D1%81%D0%BA%D0%B8%D0%B9_%D0%BF%D0%B8%D1%81%D0%B0%D1%82%D0%B5%D0%BB%D1%8C" TargetMode="External"/><Relationship Id="rId25" Type="http://schemas.openxmlformats.org/officeDocument/2006/relationships/hyperlink" Target="https://ru.wikipedia.org/wiki/%D0%9D%D0%BE%D0%B2%D0%BE%D0%B5_%D0%BB%D0%B8%D1%82%D0%B5%D1%80%D0%B0%D1%82%D1%83%D1%80%D0%BD%D0%BE%D0%B5_%D0%BE%D0%B1%D0%BE%D0%B7%D1%80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8%D0%BA%D0%BB%D0%BE%D0%B2%D1%81%D0%BA%D0%B8%D0%B9,_%D0%92%D0%B8%D0%BA%D1%82%D0%BE%D1%80_%D0%91%D0%BE%D1%80%D0%B8%D1%81%D0%BE%D0%B2%D0%B8%D1%87" TargetMode="External"/><Relationship Id="rId20" Type="http://schemas.openxmlformats.org/officeDocument/2006/relationships/hyperlink" Target="https://ru.wikipedia.org/wiki/%D0%9F%D0%BE%D1%8D%D1%82%D0%B8%D1%87%D0%B5%D1%81%D0%BA%D0%B8%D0%B9_%D1%81%D0%BB%D0%BE%D0%B2%D0%B0%D1%80%D1%8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0%B9%D0%BD%D0%B0_%D0%B8_%D0%BC%D0%B8%D1%80" TargetMode="External"/><Relationship Id="rId24" Type="http://schemas.openxmlformats.org/officeDocument/2006/relationships/hyperlink" Target="https://ru.wikipedia.org/wiki/%D0%A2%D1%83%D0%BB%D1%8C%D1%87%D0%B8%D0%BD%D1%81%D0%BA%D0%B8%D0%B9,_%D0%93%D1%80%D0%B8%D0%B3%D0%BE%D1%80%D0%B8%D0%B9_%D0%9B%D1%8C%D0%B2%D0%BE%D0%B2%D0%B8%D1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1%82%D1%87%D1%83%D0%B6%D0%B4%D0%B5%D0%BD%D0%B8%D0%B5_(%D1%84%D0%B8%D0%BB%D0%BE%D1%81%D0%BE%D1%84%D0%B8%D1%8F)" TargetMode="External"/><Relationship Id="rId23" Type="http://schemas.openxmlformats.org/officeDocument/2006/relationships/hyperlink" Target="http://www.philology.ru/literature1/tulchinckiy-80.htm" TargetMode="External"/><Relationship Id="rId28" Type="http://schemas.openxmlformats.org/officeDocument/2006/relationships/hyperlink" Target="http://ec-dejavu.ru/o/Odd.html" TargetMode="External"/><Relationship Id="rId10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19" Type="http://schemas.openxmlformats.org/officeDocument/2006/relationships/hyperlink" Target="https://ru.wikipedia.org/wiki/%D0%9A%D0%B2%D1%8F%D1%82%D0%BA%D0%BE%D0%B2%D1%81%D0%BA%D0%B8%D0%B9,_%D0%90%D0%BB%D0%B5%D0%BA%D1%81%D0%B0%D0%BD%D0%B4%D1%80_%D0%9F%D0%B0%D0%B2%D0%BB%D0%BE%D0%B2%D0%B8%D1%8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8%D0%BA%D0%BB%D0%BE%D0%B2%D1%81%D0%BA%D0%B8%D0%B9,_%D0%92%D0%B8%D0%BA%D1%82%D0%BE%D1%80_%D0%91%D0%BE%D1%80%D0%B8%D1%81%D0%BE%D0%B2%D0%B8%D1%87" TargetMode="External"/><Relationship Id="rId14" Type="http://schemas.openxmlformats.org/officeDocument/2006/relationships/hyperlink" Target="https://ru.wikipedia.org/wiki/%D0%AD%D0%BF%D0%B8%D1%87%D0%B5%D1%81%D0%BA%D0%B8%D0%B9_%D1%82%D0%B5%D0%B0%D1%82%D1%80" TargetMode="External"/><Relationship Id="rId22" Type="http://schemas.openxmlformats.org/officeDocument/2006/relationships/hyperlink" Target="https://ru.wikipedia.org/wiki/%D0%A2%D1%83%D0%BB%D1%8C%D1%87%D0%B8%D0%BD%D1%81%D0%BA%D0%B8%D0%B9,_%D0%93%D1%80%D0%B8%D0%B3%D0%BE%D1%80%D0%B8%D0%B9_%D0%9B%D1%8C%D0%B2%D0%BE%D0%B2%D0%B8%D1%87" TargetMode="External"/><Relationship Id="rId27" Type="http://schemas.openxmlformats.org/officeDocument/2006/relationships/hyperlink" Target="http://www.philosophy.ru/edu/ref/rudnev/b205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1315-695E-47D1-A999-6AA10BDB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8307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55552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159</cp:revision>
  <cp:lastPrinted>2016-03-23T17:29:00Z</cp:lastPrinted>
  <dcterms:created xsi:type="dcterms:W3CDTF">2013-12-15T11:34:00Z</dcterms:created>
  <dcterms:modified xsi:type="dcterms:W3CDTF">2016-04-03T12:14:00Z</dcterms:modified>
</cp:coreProperties>
</file>