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Комбинаторика в начальной школе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Поэтапная работа по обучению решению комбинаторных задач младших школьников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МАОУ СОШ с УИОП «Полифорум»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 начальных классов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Е.В. Ландышева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Актуальность. В традиционной системе обучения математики</w:t>
        <w:br w:type="textWrapping"/>
        <w:t xml:space="preserve">использование элементов комбинаторики  происходит от случая к случаю как решение задач повышенной сложности..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Программный материал не связан с усвоением основных вопросов курса комбинаторики и не согласован с логикой построения содержания.</w:t>
        <w:br w:type="textWrapping"/>
        <w:t xml:space="preserve">Таким образом, комбинаторные задачи включаются в образовательный процесс эпизодически, бессистемно, что снижает их развивающие и дидактические возможности.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Учителям начальных классов известно, что раздел математики «Комбинаторика. Статистика. Теория вероятности» включен в программное содержание  математического образования средних и старших школьников.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2011 года комбинаторные задачи наполняют содержание ВПР для учащихся начальной школы, а так же задачи этого уровня можно встретить в экзаменационных работах ОГЭ и ЕГЭ. Кроме того обучающиеся начальной школы держат испытания «комбинаторикой» на  олимпиадах и «Математических боях». Причем задания этого уровня оцениваются наибольшим количеством баллов.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ФГОС К предметным результатам освоения программы НОО по математике названо умение: действовать в соответствии с алгоритмом, исследовать, работать с таблицами, схемами, анализировать и интерпретироать данные, то есть решать простейшие комбинаторные задачи.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того, чтобы научить ребенка младшего возраста решению комбинаторных задач, необходимо освоить основные понятия Комбинаторики. К ним относятся: Граф, Дерево возможных вариантов, Комбинаторика, Комбинаторная задача, Комбинаторные методы, Организованный перебор.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КОМБИНАТОРИКА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область математики, в которой изучаются вопросы о том, сколько различных комбинаций, подчиненных тем или иным условиям, можно составить из заданных объектов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КОМБИНАТОРНЫЕ МЕТОДЫ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совокупность методов, основанных на идеях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комбинаторики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ОРГАНИЗОВАННЫЙ ПЕРЕБОР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строгий порядок разбора всех случаев, возможных решений.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совокупность объектов со связями между ними. Объекты представляются 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вершины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узлы графа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связи – 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Исследование графов ведется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комбинаторными методами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математики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ДЕРЕВО ВОЗМОЖНЫХ ВАРИАНТОВ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граф, схема, отражающая структуру задачи, упорядочения многошагового процесса принятия решений.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Ветви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дерева отображают различные события, которые могут иметь место, 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дерева – состояние, в котором возникает необходимость выбора.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Мною выстроена поэтапная работа по решению комбинаторных задач в начальной школе: Подготовительный этап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Ознакомление с приемами решения комбинаторных задач. Этап отработки умения выполнять организованный перебор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Подготовительный этап. Цель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формирование мыслительных операций в процессе решения комбинаторных задач с помощью хаотического перебора. Задачи, решаемые на данном этапе: задачи-игры («День-ночь», «Башенки»), «жизненные» задачи (задачи, решаемые в повседневной деятельности человека).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Ознакомление с приемами решения комбинаторных задач. Цель: ознакомление обучающихся с методом организованного перебора.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Задачи, решаемые на этом этапе: задачи, решаемые методом организованного перебора, задачи, решаемые с помощью таблиц и графов, задачи, решаемые с помощью «Дерева возможных вариантов».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последнем этапе важно отработать умение решать комбинаторные задачи. Это умение  можно формировать посредством решения следующих задач.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Поставь между цифрами один или несколько знаков арифметических действий и скобки так, чтобы получились верные равенства: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3 3 3 = 10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3 3 3=111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различных завтраков, состоящих из 1 напитка и 1 вида выпечки, можно составить из чая, кофе, булочки, печенья и вафель?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Составь таблицу, соответствующую условию задачи. Сколько завтраков у тебя получилось?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Дострой граф так, чтобы он соответствовал условию задачи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Заполни рисунок дерева возможных вариантов в соответствии с условием задачи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Шесть семей уехали отдыхать в разные города. Приехав к месту отдыха, они поговорили друг с другом по телефону. Сколько звонков было сделано?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построенный граф, ответь на вопросы: «Сколько звонков сделала: а) первая семья _________,б) вторая семья _________,в) третья семья _________,г) четвертая семья ________,д) пятая семья _________,е) шестая семья __________».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Обведи на графе красным цветом стрелки, обозначающие разговор между а) третьей и пятой семьями, б) первой и четвертой семьями, в) второй и третьей семьями.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 подобные  можно выполнить с отрезками.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Итак, Анри  Пуанкаре  знаменитый французского математика, философ говорил: «Творчество, конечно, состоит не в том, чтобы составить бесконечные комбинации, а в том, чтобы создавать полезные, а таких не особенно много. Творить – это значит различать, выбирать»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