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3F00BB3B" w14:paraId="3B28AC1D" wp14:textId="378C27AF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xmlns:wp14="http://schemas.microsoft.com/office/word/2010/wordml" w:rsidP="3F00BB3B" w14:paraId="276E42BB" wp14:textId="0B39B1E2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proofErr w:type="spellStart"/>
      <w:r w:rsidRPr="3F00BB3B" w:rsidR="3F00BB3B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Лэпбук</w:t>
      </w:r>
      <w:proofErr w:type="spellEnd"/>
      <w:r w:rsidRPr="3F00BB3B" w:rsidR="3F00BB3B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“Путешествие по страницам русского фольклора” для детей 3-4 лет.</w:t>
      </w:r>
    </w:p>
    <w:p xmlns:wp14="http://schemas.microsoft.com/office/word/2010/wordml" w:rsidP="3F00BB3B" w14:paraId="113C1AEA" wp14:textId="5E678160">
      <w:pPr>
        <w:pStyle w:val="Normal"/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3F00BB3B" w:rsidR="3F00BB3B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Изготовление </w:t>
      </w:r>
      <w:proofErr w:type="spellStart"/>
      <w:r w:rsidRPr="3F00BB3B" w:rsidR="3F00BB3B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Лэпбука</w:t>
      </w:r>
      <w:proofErr w:type="spellEnd"/>
    </w:p>
    <w:p xmlns:wp14="http://schemas.microsoft.com/office/word/2010/wordml" w:rsidP="3F00BB3B" w14:paraId="501817AE" wp14:textId="605D9532">
      <w:pPr>
        <w:pStyle w:val="Normal"/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  <w:proofErr w:type="spellStart"/>
      <w:r w:rsidRPr="3F00BB3B" w:rsidR="3F00BB3B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Лэпбук</w:t>
      </w:r>
      <w:proofErr w:type="spellEnd"/>
      <w:r w:rsidRPr="3F00BB3B" w:rsidR="3F00BB3B"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  <w:t>-</w:t>
      </w:r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очень интересное и многофункциональное пособие. Эти чудо-книжки полны загадок и секретов. Они раскладываются и имеют множество кармашков, что очень по </w:t>
      </w:r>
      <w:proofErr w:type="gramStart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>вкусу  маленьким</w:t>
      </w:r>
      <w:proofErr w:type="gramEnd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 исследователям и любителям тайн.</w:t>
      </w:r>
    </w:p>
    <w:p w:rsidR="3F00BB3B" w:rsidP="3F00BB3B" w:rsidRDefault="3F00BB3B" w14:paraId="743E8973" w14:textId="24BF6BC4">
      <w:pPr>
        <w:pStyle w:val="Normal"/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</w:pPr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Для изготовления пособия </w:t>
      </w:r>
      <w:proofErr w:type="spellStart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>Лзпбук</w:t>
      </w:r>
      <w:proofErr w:type="spellEnd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 “Путешествие по страницам русского фольклора”, я использовала картон, </w:t>
      </w:r>
      <w:proofErr w:type="spellStart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>самоклеющуюся</w:t>
      </w:r>
      <w:proofErr w:type="spellEnd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 бумагу, кармашки на заклепках. Картинки для оформления дидактических игр печатала на фотобумаге, чтобы они были яркие, красочные и привлекали </w:t>
      </w:r>
      <w:proofErr w:type="gramStart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>внимание  детей</w:t>
      </w:r>
      <w:proofErr w:type="gramEnd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. Весь дидактический материал ламинировала, чтобы пособие долго использовалось в работе. </w:t>
      </w:r>
      <w:proofErr w:type="spellStart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>Лэпбук</w:t>
      </w:r>
      <w:proofErr w:type="spellEnd"/>
      <w:r w:rsidRPr="3F00BB3B" w:rsidR="3F00BB3B">
        <w:rPr>
          <w:rFonts w:ascii="Times New Roman" w:hAnsi="Times New Roman" w:eastAsia="Times New Roman" w:cs="Times New Roman"/>
          <w:b w:val="0"/>
          <w:bCs w:val="0"/>
          <w:sz w:val="24"/>
          <w:szCs w:val="24"/>
        </w:rPr>
        <w:t xml:space="preserve"> безопасен в использовании.</w:t>
      </w:r>
    </w:p>
    <w:p w:rsidR="3F00BB3B" w:rsidP="3F00BB3B" w:rsidRDefault="3F00BB3B" w14:paraId="2219FFC6" w14:textId="25055DA9">
      <w:pPr>
        <w:pStyle w:val="Normal"/>
      </w:pPr>
      <w:r>
        <w:drawing>
          <wp:inline wp14:editId="41E057FE" wp14:anchorId="0FBA0C51">
            <wp:extent cx="5676900" cy="3095625"/>
            <wp:effectExtent l="0" t="0" r="0" b="0"/>
            <wp:docPr id="21033570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4ae0fc014fc4d9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F00BB3B" w:rsidP="3F00BB3B" w:rsidRDefault="3F00BB3B" w14:paraId="4D2B4034" w14:textId="7CDA0E92">
      <w:pPr>
        <w:pStyle w:val="Normal"/>
      </w:pPr>
      <w:r>
        <w:drawing>
          <wp:inline wp14:editId="74CF2231" wp14:anchorId="55E756D8">
            <wp:extent cx="5629275" cy="3181350"/>
            <wp:effectExtent l="0" t="0" r="0" b="0"/>
            <wp:docPr id="5987829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c9efaaf23a34db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F00BB3B" w:rsidP="3F00BB3B" w:rsidRDefault="3F00BB3B" w14:paraId="38547E71" w14:textId="312A95D4">
      <w:pPr>
        <w:pStyle w:val="Normal"/>
      </w:pPr>
      <w:r>
        <w:drawing>
          <wp:inline wp14:editId="01EC96EC" wp14:anchorId="0D1E6034">
            <wp:extent cx="5638800" cy="3429000"/>
            <wp:effectExtent l="0" t="0" r="0" b="0"/>
            <wp:docPr id="17260611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792aa481dc2413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F00BB3B" w:rsidP="3F00BB3B" w:rsidRDefault="3F00BB3B" w14:paraId="387A5CD1" w14:textId="6C48EA2A">
      <w:pPr>
        <w:pStyle w:val="Normal"/>
        <w:rPr>
          <w:rFonts w:ascii="Times New Roman" w:hAnsi="Times New Roman" w:eastAsia="Times New Roman" w:cs="Times New Roman"/>
          <w:sz w:val="24"/>
          <w:szCs w:val="24"/>
        </w:rPr>
      </w:pPr>
      <w:proofErr w:type="spellStart"/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>Полифункциональность</w:t>
      </w:r>
      <w:proofErr w:type="spellEnd"/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 xml:space="preserve"> пособия заключается в том, что </w:t>
      </w:r>
      <w:proofErr w:type="spellStart"/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>Лэпбук</w:t>
      </w:r>
      <w:proofErr w:type="spellEnd"/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 xml:space="preserve"> легок и мобилен, может размещаться в любом центре детской деятельности.</w:t>
      </w:r>
    </w:p>
    <w:p w:rsidR="3F00BB3B" w:rsidP="3F00BB3B" w:rsidRDefault="3F00BB3B" w14:paraId="1A5175F3" w14:textId="07FD108D">
      <w:pPr>
        <w:pStyle w:val="Normal"/>
        <w:rPr>
          <w:rFonts w:ascii="Times New Roman" w:hAnsi="Times New Roman" w:eastAsia="Times New Roman" w:cs="Times New Roman"/>
          <w:sz w:val="24"/>
          <w:szCs w:val="24"/>
        </w:rPr>
      </w:pPr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 xml:space="preserve">Универсальность данного пособия в том, что использовать его можно как вместе с педагогом, так </w:t>
      </w:r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>и в самостоятельной</w:t>
      </w:r>
      <w:r w:rsidRPr="3F00BB3B" w:rsidR="3F00BB3B">
        <w:rPr>
          <w:rFonts w:ascii="Times New Roman" w:hAnsi="Times New Roman" w:eastAsia="Times New Roman" w:cs="Times New Roman"/>
          <w:sz w:val="24"/>
          <w:szCs w:val="24"/>
        </w:rPr>
        <w:t xml:space="preserve"> индивидуальной и групповой деятельности детей. </w:t>
      </w:r>
    </w:p>
    <w:p w:rsidR="3F00BB3B" w:rsidP="3F00BB3B" w:rsidRDefault="3F00BB3B" w14:paraId="6E9FC155" w14:textId="74599C58">
      <w:pPr>
        <w:pStyle w:val="Normal"/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</w:p>
    <w:p w:rsidR="3F00BB3B" w:rsidP="3F00BB3B" w:rsidRDefault="3F00BB3B" w14:paraId="5094B96A" w14:textId="06DAEB50">
      <w:pPr>
        <w:pStyle w:val="Normal"/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</w:p>
    <w:p w:rsidR="3F00BB3B" w:rsidP="3F00BB3B" w:rsidRDefault="3F00BB3B" w14:paraId="33E93A05" w14:textId="5927B50A">
      <w:pPr>
        <w:pStyle w:val="Normal"/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</w:p>
    <w:p w:rsidR="3F00BB3B" w:rsidP="3F00BB3B" w:rsidRDefault="3F00BB3B" w14:paraId="3EC6FB3B" w14:textId="080C6974">
      <w:pPr>
        <w:pStyle w:val="Normal"/>
        <w:rPr>
          <w:rFonts w:ascii="Times New Roman" w:hAnsi="Times New Roman" w:eastAsia="Times New Roman" w:cs="Times New Roman"/>
          <w:b w:val="1"/>
          <w:bCs w:val="1"/>
          <w:sz w:val="24"/>
          <w:szCs w:val="24"/>
        </w:rPr>
      </w:pPr>
    </w:p>
    <w:p w:rsidR="3F00BB3B" w:rsidP="58C66BAF" w:rsidRDefault="3F00BB3B" w14:paraId="6F92659F" w14:textId="04DD696C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474625F" w14:textId="5BAA70D6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1FA110FB" w14:textId="4D4FD2DB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52B9A038" w14:textId="596EAAC7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5F45854" w14:textId="099969E2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C1F4023" w14:textId="4A5FD5D2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55B4C090" w14:textId="4DB40485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567C70BA" w14:textId="0A921E60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33F59BA8" w14:textId="3A23433A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5DB3C271" w14:textId="5F05C566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77CEE8C" w14:textId="48BDFDE8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672CC4D8" w14:textId="14958BD9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35D74476" w14:textId="4B2B8352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32F3C57A" w14:textId="645231F2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61A4F5D0" w14:textId="56B3BD98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67BA989A" w14:textId="154F2D82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A265E36" w14:textId="6FAD8E79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8D661A4" w14:textId="48EB48AE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4D93833" w14:textId="7F8564F7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FAFCC2D" w14:textId="66EB9EAA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1C007CF" w14:textId="66F4074A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5C27D5EB" w14:textId="78120ACB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613FBD1" w14:textId="403CAA1D">
      <w:pPr>
        <w:spacing w:after="0" w:line="240" w:lineRule="auto"/>
        <w:jc w:val="center"/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E579062" w14:textId="0D3C685E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Паспорт лэпбука</w:t>
      </w:r>
    </w:p>
    <w:p w:rsidR="3F00BB3B" w:rsidP="58C66BAF" w:rsidRDefault="3F00BB3B" w14:paraId="124CBF73" w14:textId="54D2E264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На тему: “Русский народный фольклор”</w:t>
      </w:r>
    </w:p>
    <w:p w:rsidR="3F00BB3B" w:rsidP="58C66BAF" w:rsidRDefault="3F00BB3B" w14:paraId="03ECF7C7" w14:textId="0FB4BDF7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31D8643F" w14:textId="3F734811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336FB7E" w14:textId="3077FAC2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52ADEB5" w14:textId="227DB921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0BBCF1F" w14:textId="32EDB447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EF2EBEF" w14:textId="5C0381BE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2520811" w14:textId="2D075A7E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FF1BFA1" w14:textId="16B1C8C1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9AA3BF8" w14:textId="557D2717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DE14EB0" w14:textId="23C7398C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6C76AD06" w14:textId="47579C15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14918D7" w14:textId="763A110C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53E7B375" w14:textId="5A07CF9A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12F622D4" w14:textId="61DB9723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34CC7330" w14:textId="0AC09CAC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67777BD2" w14:textId="61DE6B28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DF78EFD" w14:textId="208A2B70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E95E7F2" w14:textId="61128959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1728104" w14:textId="18E20443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C846033" w14:textId="365F2A1D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83DD2AE" w14:textId="2C943E94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515FA8B" w14:textId="75D01CF9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67EFC055" w14:textId="76B9C9F2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18B1454C" w14:textId="0BFDDC88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9DC462B" w14:textId="0E0D58F6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                                                                                             Выполнила</w:t>
      </w:r>
    </w:p>
    <w:p w:rsidR="3F00BB3B" w:rsidP="58C66BAF" w:rsidRDefault="3F00BB3B" w14:paraId="1F9CE8C2" w14:textId="259CED6F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                                                                                               Воспитатель</w:t>
      </w:r>
    </w:p>
    <w:p w:rsidR="3F00BB3B" w:rsidP="58C66BAF" w:rsidRDefault="3F00BB3B" w14:paraId="37CF2D92" w14:textId="4A2F97A0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                                            ГБОУ СОШ “ОЦ “Южный город” СП детский сад “Забава”</w:t>
      </w:r>
    </w:p>
    <w:p w:rsidR="3F00BB3B" w:rsidP="58C66BAF" w:rsidRDefault="3F00BB3B" w14:paraId="0C19A9B2" w14:textId="42A4F6CF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                                                                                                Александрова Елена Владимировна</w:t>
      </w:r>
    </w:p>
    <w:p w:rsidR="3F00BB3B" w:rsidP="58C66BAF" w:rsidRDefault="3F00BB3B" w14:paraId="0BAE35F3" w14:textId="4816F105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4854B60" w14:textId="5B77BE47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4D2842E4" w14:textId="25D98FAD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2400B7A5" w14:textId="60ED9B96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3316034" w14:textId="2A86411C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9006253" w14:textId="3E7A85CB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7F211902" w14:textId="571D5498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1082907" w14:textId="263B0EA0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03957C29" w14:textId="000AC30A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3F00BB3B" w:rsidP="58C66BAF" w:rsidRDefault="3F00BB3B" w14:paraId="1D05CF8E" w14:textId="5C795CD9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2022г.</w:t>
      </w:r>
    </w:p>
    <w:p w:rsidR="3F00BB3B" w:rsidP="3F00BB3B" w:rsidRDefault="3F00BB3B" w14:paraId="07A5ACF4" w14:textId="3432CF3C">
      <w:pPr>
        <w:pStyle w:val="Normal"/>
      </w:pPr>
    </w:p>
    <w:p w:rsidR="58C66BAF" w:rsidP="58C66BAF" w:rsidRDefault="58C66BAF" w14:paraId="4C48168C" w14:textId="5EBA3088">
      <w:pPr>
        <w:pStyle w:val="Normal"/>
      </w:pPr>
    </w:p>
    <w:p w:rsidR="58C66BAF" w:rsidP="58C66BAF" w:rsidRDefault="58C66BAF" w14:paraId="747C2856" w14:textId="6E81DC60">
      <w:pPr>
        <w:pStyle w:val="Normal"/>
      </w:pPr>
    </w:p>
    <w:p w:rsidR="58C66BAF" w:rsidP="58C66BAF" w:rsidRDefault="58C66BAF" w14:paraId="78585DEE" w14:textId="70C22A84">
      <w:pPr>
        <w:pStyle w:val="Normal"/>
      </w:pPr>
    </w:p>
    <w:p w:rsidR="58C66BAF" w:rsidP="58C66BAF" w:rsidRDefault="58C66BAF" w14:paraId="69E139C6" w14:textId="107F45AD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Лэпбук “Путешествие по страницам русского фольклора”</w:t>
      </w:r>
    </w:p>
    <w:p w:rsidR="58C66BAF" w:rsidP="58C66BAF" w:rsidRDefault="58C66BAF" w14:paraId="305215A5" w14:textId="7320A3EE">
      <w:pPr>
        <w:spacing w:after="0" w:line="240" w:lineRule="auto"/>
        <w:jc w:val="center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07168E86" w14:textId="43DE49D1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Цель авторского дидактического пособия лэпбук “Путешествие по страницам русского фольклора”: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формирование у дошкольников базовых представлений о культурно-историческом наследии родного края посредством знакомства с русским народным фольклором.</w:t>
      </w:r>
    </w:p>
    <w:p w:rsidR="58C66BAF" w:rsidP="58C66BAF" w:rsidRDefault="58C66BAF" w14:paraId="03440E43" w14:textId="2F299068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Задачи:</w:t>
      </w:r>
    </w:p>
    <w:p w:rsidR="58C66BAF" w:rsidP="58C66BAF" w:rsidRDefault="58C66BAF" w14:paraId="2C858DA6" w14:textId="3844D668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-создать систему работы, по приобщению детей к истокам русской народной культуры через устное народное творчество;</w:t>
      </w:r>
    </w:p>
    <w:p w:rsidR="58C66BAF" w:rsidP="58C66BAF" w:rsidRDefault="58C66BAF" w14:paraId="630BCBC5" w14:textId="2C99D3AB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-воспитывать интерес и любовь к русской национальной культуре, народному творчеству;</w:t>
      </w:r>
    </w:p>
    <w:p w:rsidR="58C66BAF" w:rsidP="58C66BAF" w:rsidRDefault="58C66BAF" w14:paraId="74FBB027" w14:textId="73067EDE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-развивать эмоциональную отзывчивость, фантазию, творческие способности дошкольников и умения находить средства выражения образа в мимике, жестах, интонациях на произведения русского народного творчества;</w:t>
      </w:r>
    </w:p>
    <w:p w:rsidR="58C66BAF" w:rsidP="58C66BAF" w:rsidRDefault="58C66BAF" w14:paraId="46EB4442" w14:textId="03A4164A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-создать разнообразную речевую среду соответственно возрасту. Обогащение словаря, развитие лексико-грамматического строя, выразительности интонации и фонематического слуха.</w:t>
      </w:r>
    </w:p>
    <w:p w:rsidR="58C66BAF" w:rsidP="58C66BAF" w:rsidRDefault="58C66BAF" w14:paraId="53E3AECE" w14:textId="3D7510FA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064316C8" w14:textId="1DA736FC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Дидактическое пособие лэпбук “Путешествие по страницам русского фольклора” рассчитано для детей младшего дошкольного возраста. Может быть использовано как  в индивидуальной, так и в групповой деятельности детей.</w:t>
      </w:r>
    </w:p>
    <w:p w:rsidR="58C66BAF" w:rsidP="58C66BAF" w:rsidRDefault="58C66BAF" w14:paraId="6CF58D7F" w14:textId="796B971E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69CBFD57" w14:textId="787B8CE5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Содержание:</w:t>
      </w:r>
    </w:p>
    <w:p w:rsidR="58C66BAF" w:rsidP="58C66BAF" w:rsidRDefault="58C66BAF" w14:paraId="3E5D5B18" w14:textId="6E6C6E3E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народные небылицы</w:t>
      </w:r>
    </w:p>
    <w:p w:rsidR="58C66BAF" w:rsidP="58C66BAF" w:rsidRDefault="58C66BAF" w14:paraId="30AFDC77" w14:textId="53EEFCDF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народные пословицы</w:t>
      </w:r>
    </w:p>
    <w:p w:rsidR="58C66BAF" w:rsidP="58C66BAF" w:rsidRDefault="58C66BAF" w14:paraId="02029532" w14:textId="084F6780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потешки и пестушки</w:t>
      </w:r>
    </w:p>
    <w:p w:rsidR="58C66BAF" w:rsidP="58C66BAF" w:rsidRDefault="58C66BAF" w14:paraId="3496272E" w14:textId="785FB5AA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народные загадки</w:t>
      </w:r>
    </w:p>
    <w:p w:rsidR="58C66BAF" w:rsidP="58C66BAF" w:rsidRDefault="58C66BAF" w14:paraId="7B7E2FB3" w14:textId="1FA86CF3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Дидактическая игра “Театр на липучках”</w:t>
      </w:r>
    </w:p>
    <w:p w:rsidR="58C66BAF" w:rsidP="58C66BAF" w:rsidRDefault="58C66BAF" w14:paraId="2C5483D7" w14:textId="2A2D80A6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Дидактическая игра “Картинки-половинки”</w:t>
      </w:r>
    </w:p>
    <w:p w:rsidR="58C66BAF" w:rsidP="58C66BAF" w:rsidRDefault="58C66BAF" w14:paraId="04FF4AD9" w14:textId="16F023C1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1376A854" w14:textId="1F11E955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 </w:t>
      </w: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Методические рекомендации по использованию пособия:</w:t>
      </w:r>
    </w:p>
    <w:p w:rsidR="58C66BAF" w:rsidP="58C66BAF" w:rsidRDefault="58C66BAF" w14:paraId="6D6FD5FB" w14:textId="5D137D76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Лэпбук “Путешествие по страницам русского фольклора”  содержит наглядный и практический материал. С помощью пособия можно загадывать загадки, читать детям русские народные небылицы, пословицы, потешки, рассказывать русские народные сказки, играть в дидактические игры. Работа с лэпбуком строится с учетом уровня развития детей, со знаниями, умениями и навыками которыми они владеют. </w:t>
      </w:r>
    </w:p>
    <w:p w:rsidR="58C66BAF" w:rsidP="58C66BAF" w:rsidRDefault="58C66BAF" w14:paraId="27FE039E" w14:textId="73B5D248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народные небылицы</w:t>
      </w:r>
    </w:p>
    <w:p w:rsidR="58C66BAF" w:rsidP="58C66BAF" w:rsidRDefault="58C66BAF" w14:paraId="698C8A20" w14:textId="6288EDA1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Цель: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знакомить детей с малым фольклорным жанром, развивать внимание, мышление, связную речь, обогащать словарный запас.</w:t>
      </w:r>
    </w:p>
    <w:p w:rsidR="58C66BAF" w:rsidP="58C66BAF" w:rsidRDefault="58C66BAF" w14:paraId="228E26C0" w14:textId="3FFE426C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Материалы: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картинки с небылицами.</w:t>
      </w:r>
    </w:p>
    <w:p w:rsidR="58C66BAF" w:rsidP="58C66BAF" w:rsidRDefault="58C66BAF" w14:paraId="137B39F5" w14:textId="5E1B4198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79FCBB33" w14:textId="2A12132B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народные пословицы</w:t>
      </w:r>
    </w:p>
    <w:p w:rsidR="58C66BAF" w:rsidP="58C66BAF" w:rsidRDefault="58C66BAF" w14:paraId="5D428194" w14:textId="512AFE8B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Цель: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продолжать знакомить с малым фольклорным жанром, воспитывать любовь к русскому народному творчеству, развивать мышление, речь.</w:t>
      </w:r>
    </w:p>
    <w:p w:rsidR="58C66BAF" w:rsidP="58C66BAF" w:rsidRDefault="58C66BAF" w14:paraId="6ACE27F4" w14:textId="269C2469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Материалы: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картинки с пословицами (на одной картинке начало пословицы, на другой конец пословицы)</w:t>
      </w:r>
    </w:p>
    <w:p w:rsidR="58C66BAF" w:rsidP="58C66BAF" w:rsidRDefault="58C66BAF" w14:paraId="2271AB71" w14:textId="136550B2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1F3B6BCA" w14:textId="72D1A6FB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Русские потешки и пестушки</w:t>
      </w:r>
    </w:p>
    <w:p w:rsidR="58C66BAF" w:rsidP="58C66BAF" w:rsidRDefault="58C66BAF" w14:paraId="1B334F0D" w14:textId="0E682B84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Цель: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продолжать знакомить с малым фольклорным жанром, развивать навыки общения, общую моторику, координацию движений, воспитывать интерес к игре, формировать умение внимательно слушать художественное произведение, выполнять движения, соответствующие тексту.</w:t>
      </w:r>
    </w:p>
    <w:p w:rsidR="58C66BAF" w:rsidP="58C66BAF" w:rsidRDefault="58C66BAF" w14:paraId="0C2339EB" w14:textId="26BC6BFD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Материалы: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картинки с потешками и пестушками.</w:t>
      </w:r>
    </w:p>
    <w:p w:rsidR="58C66BAF" w:rsidP="58C66BAF" w:rsidRDefault="58C66BAF" w14:paraId="2C769EAC" w14:textId="724AEB1A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4F712438" w14:textId="29826CE9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Загадки</w:t>
      </w:r>
    </w:p>
    <w:p w:rsidR="58C66BAF" w:rsidP="58C66BAF" w:rsidRDefault="58C66BAF" w14:paraId="1516E8DE" w14:textId="0819F98C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Цель: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научить детей видеть за образным описанием, реальный предмет, развивать мышление, речь, обогащать словарный запас.</w:t>
      </w:r>
    </w:p>
    <w:p w:rsidR="58C66BAF" w:rsidP="58C66BAF" w:rsidRDefault="58C66BAF" w14:paraId="03F28AA2" w14:textId="54E31AAA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Материалы: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картинки с загадками.</w:t>
      </w:r>
    </w:p>
    <w:p w:rsidR="58C66BAF" w:rsidP="58C66BAF" w:rsidRDefault="58C66BAF" w14:paraId="0156C938" w14:textId="4E5AD935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6C5E949C" w14:textId="14432FEF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Дидактическая игра “Театр на липучках” по русским народным сказкам: “Курочка-Ряба”, “Три медведя”, “Репка”.</w:t>
      </w:r>
    </w:p>
    <w:p w:rsidR="58C66BAF" w:rsidP="58C66BAF" w:rsidRDefault="58C66BAF" w14:paraId="273E19DA" w14:textId="076EC29A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Цель: 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воспитывать любовь к русским народным сказкам, формировать и закреплять знания о культурном богатстве русского народа, развивать связную речь, обогащать словарный запас, развивать моторику рук, мышление.</w:t>
      </w:r>
    </w:p>
    <w:p w:rsidR="58C66BAF" w:rsidP="58C66BAF" w:rsidRDefault="58C66BAF" w14:paraId="65F06780" w14:textId="7B614036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Материалы: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картинки на липучках.</w:t>
      </w:r>
    </w:p>
    <w:p w:rsidR="58C66BAF" w:rsidP="58C66BAF" w:rsidRDefault="58C66BAF" w14:paraId="13CB3EDB" w14:textId="52B36280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1E942598" w14:textId="326EFAA2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Дидактическая игра “Картинки-половинки”</w:t>
      </w:r>
    </w:p>
    <w:p w:rsidR="58C66BAF" w:rsidP="58C66BAF" w:rsidRDefault="58C66BAF" w14:paraId="4421BB51" w14:textId="7420DD8C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Цель: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 научить складывать целую картинку из частей, развивать воображение.</w:t>
      </w:r>
    </w:p>
    <w:p w:rsidR="58C66BAF" w:rsidP="58C66BAF" w:rsidRDefault="58C66BAF" w14:paraId="48157078" w14:textId="27C476BB">
      <w:pPr>
        <w:spacing w:after="0" w:line="240" w:lineRule="auto"/>
        <w:jc w:val="both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  <w:r w:rsidRPr="58C66BAF" w:rsidR="58C66BAF">
        <w:rPr>
          <w:rFonts w:ascii="Times New Roman" w:hAnsi="Times New Roman" w:eastAsia="Times New Roman" w:cs="Times New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>Материалы:</w:t>
      </w:r>
      <w:r w:rsidRPr="58C66BAF" w:rsidR="58C66BAF"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  <w:t xml:space="preserve"> разрезные картинки.</w:t>
      </w:r>
    </w:p>
    <w:p w:rsidR="58C66BAF" w:rsidP="58C66BAF" w:rsidRDefault="58C66BAF" w14:paraId="12C74CF1" w14:textId="248B7E0F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68833302" w14:textId="0178ACE0">
      <w:pPr>
        <w:spacing w:after="0" w:line="240" w:lineRule="auto"/>
        <w:jc w:val="righ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ru-RU"/>
        </w:rPr>
      </w:pPr>
    </w:p>
    <w:p w:rsidR="58C66BAF" w:rsidP="58C66BAF" w:rsidRDefault="58C66BAF" w14:paraId="76DAC0F7" w14:textId="40FCB3A3">
      <w:pPr>
        <w:pStyle w:val="Normal"/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DF10A31"/>
    <w:rsid w:val="3F00BB3B"/>
    <w:rsid w:val="58C66BAF"/>
    <w:rsid w:val="5DF10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F10A31"/>
  <w15:chartTrackingRefBased/>
  <w15:docId w15:val="{791D809F-E8DB-463C-BA25-C0F3B6DCA5A7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jpg" Id="R04ae0fc014fc4d91" /><Relationship Type="http://schemas.openxmlformats.org/officeDocument/2006/relationships/image" Target="/media/image2.jpg" Id="Rac9efaaf23a34db2" /><Relationship Type="http://schemas.openxmlformats.org/officeDocument/2006/relationships/image" Target="/media/image3.jpg" Id="R3792aa481dc2413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2022-02-19T15:25:18.7900655Z</dcterms:created>
  <dcterms:modified xsi:type="dcterms:W3CDTF">2022-02-24T07:57:46.4954663Z</dcterms:modified>
  <dc:creator>Александрова Елена</dc:creator>
  <lastModifiedBy>Александрова Елена</lastModifiedBy>
</coreProperties>
</file>