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1" w:rsidRPr="00F11272" w:rsidRDefault="00C70575" w:rsidP="008F6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 w:rsidR="008F609A" w:rsidRPr="00F11272">
        <w:rPr>
          <w:rFonts w:ascii="Times New Roman" w:hAnsi="Times New Roman" w:cs="Times New Roman"/>
          <w:sz w:val="28"/>
          <w:szCs w:val="28"/>
        </w:rPr>
        <w:t xml:space="preserve"> «Детская музыкальная школа №3 им. Рустема Яхина» г. Казани</w:t>
      </w:r>
    </w:p>
    <w:p w:rsidR="003B7981" w:rsidRPr="00F11272" w:rsidRDefault="003B7981" w:rsidP="003B7981">
      <w:pPr>
        <w:rPr>
          <w:rFonts w:ascii="Times New Roman" w:hAnsi="Times New Roman" w:cs="Times New Roman"/>
          <w:sz w:val="28"/>
          <w:szCs w:val="28"/>
        </w:rPr>
      </w:pPr>
    </w:p>
    <w:p w:rsidR="003B7981" w:rsidRPr="00F11272" w:rsidRDefault="003B7981" w:rsidP="003B7981">
      <w:pPr>
        <w:rPr>
          <w:rFonts w:ascii="Times New Roman" w:hAnsi="Times New Roman" w:cs="Times New Roman"/>
          <w:sz w:val="28"/>
          <w:szCs w:val="28"/>
        </w:rPr>
      </w:pPr>
    </w:p>
    <w:p w:rsidR="003B7981" w:rsidRPr="00F11272" w:rsidRDefault="003B7981" w:rsidP="003B7981">
      <w:pPr>
        <w:rPr>
          <w:rFonts w:ascii="Times New Roman" w:hAnsi="Times New Roman" w:cs="Times New Roman"/>
          <w:sz w:val="28"/>
          <w:szCs w:val="28"/>
        </w:rPr>
      </w:pPr>
    </w:p>
    <w:p w:rsidR="003B7981" w:rsidRPr="00F11272" w:rsidRDefault="003B7981" w:rsidP="003B7981">
      <w:pPr>
        <w:rPr>
          <w:rFonts w:ascii="Times New Roman" w:hAnsi="Times New Roman" w:cs="Times New Roman"/>
          <w:sz w:val="28"/>
          <w:szCs w:val="28"/>
        </w:rPr>
      </w:pPr>
    </w:p>
    <w:p w:rsidR="003B7981" w:rsidRPr="00F11272" w:rsidRDefault="003B7981" w:rsidP="003B7981">
      <w:pPr>
        <w:rPr>
          <w:rFonts w:ascii="Times New Roman" w:hAnsi="Times New Roman" w:cs="Times New Roman"/>
          <w:sz w:val="28"/>
          <w:szCs w:val="28"/>
        </w:rPr>
      </w:pPr>
    </w:p>
    <w:p w:rsidR="003B7981" w:rsidRPr="00F11272" w:rsidRDefault="003B7981" w:rsidP="003B7981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3B7981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3B7981">
      <w:pPr>
        <w:rPr>
          <w:rFonts w:ascii="Times New Roman" w:hAnsi="Times New Roman" w:cs="Times New Roman"/>
          <w:sz w:val="28"/>
          <w:szCs w:val="28"/>
        </w:rPr>
      </w:pPr>
    </w:p>
    <w:p w:rsidR="003B7981" w:rsidRPr="00F11272" w:rsidRDefault="003B7981" w:rsidP="003B7981">
      <w:pPr>
        <w:rPr>
          <w:rFonts w:ascii="Times New Roman" w:hAnsi="Times New Roman" w:cs="Times New Roman"/>
          <w:sz w:val="28"/>
          <w:szCs w:val="28"/>
        </w:rPr>
      </w:pPr>
    </w:p>
    <w:p w:rsidR="003B7981" w:rsidRPr="00F11272" w:rsidRDefault="003B7981" w:rsidP="003B7981">
      <w:pPr>
        <w:rPr>
          <w:rFonts w:ascii="Times New Roman" w:hAnsi="Times New Roman" w:cs="Times New Roman"/>
          <w:sz w:val="28"/>
          <w:szCs w:val="28"/>
        </w:rPr>
      </w:pPr>
    </w:p>
    <w:p w:rsidR="003B7981" w:rsidRPr="009124FF" w:rsidRDefault="003B7981" w:rsidP="008F609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24FF">
        <w:rPr>
          <w:rFonts w:ascii="Times New Roman" w:hAnsi="Times New Roman" w:cs="Times New Roman"/>
          <w:b/>
          <w:sz w:val="32"/>
          <w:szCs w:val="28"/>
        </w:rPr>
        <w:t>Методические рекомендации</w:t>
      </w:r>
    </w:p>
    <w:p w:rsidR="003B7981" w:rsidRPr="009124FF" w:rsidRDefault="003B7981" w:rsidP="008F609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F609A" w:rsidRPr="00F11272" w:rsidRDefault="003B7981" w:rsidP="008F60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FF">
        <w:rPr>
          <w:rFonts w:ascii="Times New Roman" w:hAnsi="Times New Roman" w:cs="Times New Roman"/>
          <w:b/>
          <w:sz w:val="32"/>
          <w:szCs w:val="28"/>
        </w:rPr>
        <w:t>по написанию методических материалов</w:t>
      </w:r>
    </w:p>
    <w:p w:rsidR="008F609A" w:rsidRPr="00F11272" w:rsidRDefault="008F609A" w:rsidP="008F609A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8F609A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8F609A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8F609A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8F609A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8F609A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8F609A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8F609A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8F609A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036B09" w:rsidP="00036B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  <w:bookmarkStart w:id="0" w:name="_GoBack"/>
      <w:bookmarkEnd w:id="0"/>
    </w:p>
    <w:p w:rsidR="00294E07" w:rsidRPr="00F11272" w:rsidRDefault="00294E07" w:rsidP="009124FF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F11272">
      <w:pPr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8F6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 xml:space="preserve">г. Казань </w:t>
      </w:r>
    </w:p>
    <w:p w:rsidR="00C70575" w:rsidRDefault="008F609A" w:rsidP="008F609A">
      <w:pPr>
        <w:jc w:val="center"/>
        <w:rPr>
          <w:rFonts w:ascii="Times New Roman" w:hAnsi="Times New Roman" w:cs="Times New Roman"/>
          <w:sz w:val="28"/>
          <w:szCs w:val="28"/>
        </w:rPr>
        <w:sectPr w:rsidR="00C70575" w:rsidSect="00D54D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F11272">
        <w:rPr>
          <w:rFonts w:ascii="Times New Roman" w:hAnsi="Times New Roman" w:cs="Times New Roman"/>
          <w:sz w:val="28"/>
          <w:szCs w:val="28"/>
        </w:rPr>
        <w:t>2022г.</w:t>
      </w:r>
    </w:p>
    <w:p w:rsidR="008F609A" w:rsidRPr="00F11272" w:rsidRDefault="008F609A" w:rsidP="008F6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09A" w:rsidRPr="00F11272" w:rsidRDefault="008F609A" w:rsidP="00325713">
      <w:pPr>
        <w:pStyle w:val="a3"/>
        <w:jc w:val="center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СОДЕРЖАНИЕ</w:t>
      </w:r>
    </w:p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419"/>
      </w:tblGrid>
      <w:tr w:rsidR="001F0BC8" w:rsidTr="00051E90">
        <w:tc>
          <w:tcPr>
            <w:tcW w:w="9640" w:type="dxa"/>
          </w:tcPr>
          <w:p w:rsidR="001F0BC8" w:rsidRDefault="001F0BC8" w:rsidP="008F609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Пояснительная записка                                                 </w:t>
            </w:r>
          </w:p>
        </w:tc>
        <w:tc>
          <w:tcPr>
            <w:tcW w:w="419" w:type="dxa"/>
            <w:vAlign w:val="center"/>
          </w:tcPr>
          <w:p w:rsidR="001F0BC8" w:rsidRDefault="00051E90" w:rsidP="00051E9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F0BC8" w:rsidTr="00051E90">
        <w:tc>
          <w:tcPr>
            <w:tcW w:w="9640" w:type="dxa"/>
          </w:tcPr>
          <w:p w:rsidR="001F0BC8" w:rsidRDefault="001F0BC8" w:rsidP="008F609A">
            <w:pPr>
              <w:pStyle w:val="a3"/>
              <w:rPr>
                <w:color w:val="000000"/>
                <w:sz w:val="28"/>
                <w:szCs w:val="28"/>
              </w:rPr>
            </w:pPr>
            <w:r w:rsidRPr="00F11272">
              <w:rPr>
                <w:color w:val="000000"/>
                <w:sz w:val="28"/>
                <w:szCs w:val="28"/>
              </w:rPr>
              <w:t>Требо</w:t>
            </w:r>
            <w:r>
              <w:rPr>
                <w:color w:val="000000"/>
                <w:sz w:val="28"/>
                <w:szCs w:val="28"/>
              </w:rPr>
              <w:t>вания к методическим материалам</w:t>
            </w:r>
          </w:p>
        </w:tc>
        <w:tc>
          <w:tcPr>
            <w:tcW w:w="419" w:type="dxa"/>
            <w:vAlign w:val="center"/>
          </w:tcPr>
          <w:p w:rsidR="001F0BC8" w:rsidRDefault="00051E90" w:rsidP="00051E9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F0BC8" w:rsidTr="00051E90">
        <w:tc>
          <w:tcPr>
            <w:tcW w:w="9640" w:type="dxa"/>
          </w:tcPr>
          <w:p w:rsidR="001F0BC8" w:rsidRDefault="001F0BC8" w:rsidP="008F609A">
            <w:pPr>
              <w:pStyle w:val="a3"/>
              <w:rPr>
                <w:color w:val="000000"/>
                <w:sz w:val="28"/>
                <w:szCs w:val="28"/>
              </w:rPr>
            </w:pPr>
            <w:r w:rsidRPr="00F11272"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z w:val="28"/>
                <w:szCs w:val="28"/>
              </w:rPr>
              <w:t>руктура методических материалов</w:t>
            </w:r>
          </w:p>
        </w:tc>
        <w:tc>
          <w:tcPr>
            <w:tcW w:w="419" w:type="dxa"/>
            <w:vAlign w:val="center"/>
          </w:tcPr>
          <w:p w:rsidR="001F0BC8" w:rsidRDefault="00051E90" w:rsidP="00051E9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1F0BC8" w:rsidTr="00051E90">
        <w:tc>
          <w:tcPr>
            <w:tcW w:w="9640" w:type="dxa"/>
          </w:tcPr>
          <w:p w:rsidR="001F0BC8" w:rsidRPr="00F11272" w:rsidRDefault="001F0BC8" w:rsidP="007818EB">
            <w:pPr>
              <w:pStyle w:val="a3"/>
              <w:contextualSpacing/>
              <w:rPr>
                <w:color w:val="000000"/>
                <w:sz w:val="28"/>
                <w:szCs w:val="28"/>
              </w:rPr>
            </w:pPr>
            <w:r w:rsidRPr="00F11272">
              <w:rPr>
                <w:color w:val="000000"/>
                <w:sz w:val="28"/>
                <w:szCs w:val="28"/>
              </w:rPr>
              <w:t>Технические требования к оформлению текста методического</w:t>
            </w:r>
          </w:p>
          <w:p w:rsidR="001F0BC8" w:rsidRDefault="001F0BC8" w:rsidP="008F609A">
            <w:pPr>
              <w:pStyle w:val="a3"/>
              <w:contextualSpacing/>
              <w:rPr>
                <w:color w:val="000000"/>
                <w:sz w:val="28"/>
                <w:szCs w:val="28"/>
              </w:rPr>
            </w:pPr>
            <w:r w:rsidRPr="00F11272">
              <w:rPr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419" w:type="dxa"/>
            <w:vAlign w:val="center"/>
          </w:tcPr>
          <w:p w:rsidR="001F0BC8" w:rsidRDefault="00051E90" w:rsidP="00051E9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p w:rsidR="001F0BC8" w:rsidRDefault="001F0BC8" w:rsidP="008F609A">
      <w:pPr>
        <w:pStyle w:val="a3"/>
        <w:rPr>
          <w:color w:val="000000"/>
          <w:sz w:val="28"/>
          <w:szCs w:val="28"/>
        </w:rPr>
      </w:pPr>
    </w:p>
    <w:p w:rsidR="00325713" w:rsidRPr="00F11272" w:rsidRDefault="00325713" w:rsidP="008F609A">
      <w:pPr>
        <w:pStyle w:val="a3"/>
        <w:rPr>
          <w:color w:val="000000"/>
          <w:sz w:val="28"/>
          <w:szCs w:val="28"/>
        </w:rPr>
      </w:pPr>
    </w:p>
    <w:p w:rsidR="008F609A" w:rsidRPr="00F11272" w:rsidRDefault="008F609A" w:rsidP="008F609A">
      <w:pPr>
        <w:pStyle w:val="a3"/>
        <w:rPr>
          <w:color w:val="000000"/>
          <w:sz w:val="28"/>
          <w:szCs w:val="28"/>
        </w:rPr>
      </w:pPr>
    </w:p>
    <w:p w:rsidR="008F609A" w:rsidRPr="00F11272" w:rsidRDefault="008F609A" w:rsidP="008F6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713" w:rsidRPr="00F11272" w:rsidRDefault="00325713" w:rsidP="008F6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713" w:rsidRPr="00F11272" w:rsidRDefault="00325713" w:rsidP="008F6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713" w:rsidRPr="00F11272" w:rsidRDefault="00325713" w:rsidP="008F6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713" w:rsidRPr="00F11272" w:rsidRDefault="00325713" w:rsidP="008F6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713" w:rsidRPr="00F11272" w:rsidRDefault="00325713" w:rsidP="008F6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713" w:rsidRPr="00F11272" w:rsidRDefault="00325713" w:rsidP="008F6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4FF" w:rsidRDefault="009124FF" w:rsidP="00051E90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124FF" w:rsidRDefault="009124FF" w:rsidP="00325713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5713" w:rsidRPr="00F11272" w:rsidRDefault="00325713" w:rsidP="00325713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25713" w:rsidRPr="00F11272" w:rsidRDefault="0032571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25713" w:rsidRPr="00F11272" w:rsidRDefault="00F11272" w:rsidP="00FA5A67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11272">
        <w:rPr>
          <w:rFonts w:ascii="Times New Roman" w:hAnsi="Times New Roman" w:cs="Times New Roman"/>
          <w:sz w:val="28"/>
          <w:szCs w:val="28"/>
        </w:rPr>
        <w:t xml:space="preserve">ля преподавателей является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5713" w:rsidRPr="00F11272">
        <w:rPr>
          <w:rFonts w:ascii="Times New Roman" w:hAnsi="Times New Roman" w:cs="Times New Roman"/>
          <w:sz w:val="28"/>
          <w:szCs w:val="28"/>
        </w:rPr>
        <w:t>ажным наличие методического обеспечения образовательного процесса. Педагогическая практика доказывает, что качество и результативность образовательного процесса существенно повышаются, если данный процесс обеспечивается комплексно.</w:t>
      </w:r>
    </w:p>
    <w:p w:rsidR="00325713" w:rsidRPr="00F11272" w:rsidRDefault="00325713" w:rsidP="00FA5A67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В свете требований ФГОС преподаватели должны знать методические основы методических материалов и дидактических средств обучения, уметь разрабатывать и адаптировать их к реальным условиям учебного процесса.</w:t>
      </w:r>
    </w:p>
    <w:p w:rsidR="00325713" w:rsidRPr="00F11272" w:rsidRDefault="00325713" w:rsidP="00FA5A67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 xml:space="preserve">Цель данных методических рекомендаций – оказать преподавателям помощь в разработке методических материалов, которые являются необходимым условием обеспечения образовательно-воспитательного процесса. Дать преподавателям конкретные рекомендации к структуре, содержанию и оформлению методических материалов. Наряду с этим позволяющие систематизировать виды методической продукции с </w:t>
      </w:r>
      <w:r w:rsidR="003850B3" w:rsidRPr="00F11272">
        <w:rPr>
          <w:rFonts w:ascii="Times New Roman" w:hAnsi="Times New Roman" w:cs="Times New Roman"/>
          <w:sz w:val="28"/>
          <w:szCs w:val="28"/>
        </w:rPr>
        <w:t>учётом</w:t>
      </w:r>
      <w:r w:rsidRPr="00F11272">
        <w:rPr>
          <w:rFonts w:ascii="Times New Roman" w:hAnsi="Times New Roman" w:cs="Times New Roman"/>
          <w:sz w:val="28"/>
          <w:szCs w:val="28"/>
        </w:rPr>
        <w:t xml:space="preserve"> требований стандартов в зависимости от его целей.</w:t>
      </w:r>
    </w:p>
    <w:p w:rsidR="00325713" w:rsidRPr="00F11272" w:rsidRDefault="00325713" w:rsidP="00FA5A67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Условием успешного использования предлагаемых рекомендаций является стремление личности к самосовершенствованию.</w:t>
      </w:r>
    </w:p>
    <w:p w:rsidR="003850B3" w:rsidRPr="00F11272" w:rsidRDefault="003850B3" w:rsidP="00FA5A67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2571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E40A9F" w:rsidRDefault="00E40A9F" w:rsidP="00826704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3850B3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ТРЕБОВАНИЯ К МЕТОДИЧЕСКИМ МАТЕРИАЛАМ</w:t>
      </w:r>
    </w:p>
    <w:p w:rsidR="003850B3" w:rsidRPr="00F11272" w:rsidRDefault="003850B3" w:rsidP="003850B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850B3" w:rsidRPr="00F11272" w:rsidRDefault="003850B3" w:rsidP="00D62F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F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Методические материалы – это материалы, раскрывающее формы, средства,</w:t>
      </w:r>
      <w:r w:rsidRPr="00F11272">
        <w:rPr>
          <w:rFonts w:ascii="Times New Roman" w:hAnsi="Times New Roman" w:cs="Times New Roman"/>
          <w:sz w:val="28"/>
          <w:szCs w:val="28"/>
        </w:rPr>
        <w:t xml:space="preserve"> методы обучения, элементы педагогических технологий или сами технологии обучения и воспитания применительно к конкретной теме занятия, преподаванию курса в целом. Они могут быть, как индивидуальной, так и коллективной работой. Он направлен на профессионально-педагогическое совершенствование мастерства преподавателя, а также повышения качества подготовки по специальностям.</w:t>
      </w:r>
    </w:p>
    <w:p w:rsidR="007F1304" w:rsidRPr="00F11272" w:rsidRDefault="007F1304" w:rsidP="00D62F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Форма методической или творческой работы – любая (методическая разработка, методическое сообщение, методический доклад, методическое пособие, сборник, хрестоматия, статья, эссе, сценарий урока, мероприятия, праздника, музыкального спектакля и т.д.). </w:t>
      </w:r>
    </w:p>
    <w:p w:rsidR="003850B3" w:rsidRPr="00F11272" w:rsidRDefault="003850B3" w:rsidP="00FA5A67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0B3" w:rsidRPr="00A71152" w:rsidRDefault="003850B3" w:rsidP="00A71152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152">
        <w:rPr>
          <w:rFonts w:ascii="Times New Roman" w:hAnsi="Times New Roman" w:cs="Times New Roman"/>
          <w:sz w:val="28"/>
          <w:szCs w:val="28"/>
          <w:u w:val="single"/>
        </w:rPr>
        <w:t>Методические материалы должны отвечать следующим требованиям:</w:t>
      </w:r>
    </w:p>
    <w:p w:rsidR="003850B3" w:rsidRPr="00F11272" w:rsidRDefault="003850B3" w:rsidP="007C30E8">
      <w:pPr>
        <w:pStyle w:val="a4"/>
        <w:numPr>
          <w:ilvl w:val="0"/>
          <w:numId w:val="1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разрабатываться при создании нового или обновлении уже преподаваемого курса;</w:t>
      </w:r>
    </w:p>
    <w:p w:rsidR="003850B3" w:rsidRPr="00F11272" w:rsidRDefault="003850B3" w:rsidP="007C30E8">
      <w:pPr>
        <w:pStyle w:val="a4"/>
        <w:numPr>
          <w:ilvl w:val="0"/>
          <w:numId w:val="1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содержание должно точно соответствовать теме, цели, задачам и назначению, отражать сведения об организации учебного процесса, применения современных технических и информационных средств обучения;</w:t>
      </w:r>
    </w:p>
    <w:p w:rsidR="003850B3" w:rsidRPr="00F11272" w:rsidRDefault="003850B3" w:rsidP="007C30E8">
      <w:pPr>
        <w:pStyle w:val="a4"/>
        <w:numPr>
          <w:ilvl w:val="0"/>
          <w:numId w:val="1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отражать технологии и методы обучения, способствующие усвоению материала, формированию общих и профессиональных компетенций;</w:t>
      </w:r>
    </w:p>
    <w:p w:rsidR="003850B3" w:rsidRPr="00F11272" w:rsidRDefault="003850B3" w:rsidP="007C30E8">
      <w:pPr>
        <w:pStyle w:val="a4"/>
        <w:numPr>
          <w:ilvl w:val="0"/>
          <w:numId w:val="1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 xml:space="preserve">содержать конкретную информацию, которую может использовать педагог в своей работе (карточки-задания, технологические карты занятий, схемы, тесты, </w:t>
      </w:r>
      <w:proofErr w:type="spellStart"/>
      <w:r w:rsidRPr="00F11272">
        <w:rPr>
          <w:rFonts w:ascii="Times New Roman" w:hAnsi="Times New Roman" w:cs="Times New Roman"/>
          <w:sz w:val="28"/>
          <w:szCs w:val="28"/>
        </w:rPr>
        <w:t>поуровневые</w:t>
      </w:r>
      <w:proofErr w:type="spellEnd"/>
      <w:r w:rsidRPr="00F11272">
        <w:rPr>
          <w:rFonts w:ascii="Times New Roman" w:hAnsi="Times New Roman" w:cs="Times New Roman"/>
          <w:sz w:val="28"/>
          <w:szCs w:val="28"/>
        </w:rPr>
        <w:t xml:space="preserve"> задания и т.д.)</w:t>
      </w:r>
    </w:p>
    <w:p w:rsidR="003850B3" w:rsidRPr="00F11272" w:rsidRDefault="003850B3" w:rsidP="007C30E8">
      <w:pPr>
        <w:pStyle w:val="a4"/>
        <w:numPr>
          <w:ilvl w:val="0"/>
          <w:numId w:val="1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обеспечивать преемственность знаний и умений, полученных при изучении предшествующих и последующих дисциплин;</w:t>
      </w:r>
    </w:p>
    <w:p w:rsidR="003850B3" w:rsidRPr="00F11272" w:rsidRDefault="003850B3" w:rsidP="007C30E8">
      <w:pPr>
        <w:pStyle w:val="a4"/>
        <w:numPr>
          <w:ilvl w:val="0"/>
          <w:numId w:val="1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 xml:space="preserve">быть </w:t>
      </w:r>
      <w:r w:rsidR="007C30E8" w:rsidRPr="00F11272">
        <w:rPr>
          <w:rFonts w:ascii="Times New Roman" w:hAnsi="Times New Roman" w:cs="Times New Roman"/>
          <w:sz w:val="28"/>
          <w:szCs w:val="28"/>
        </w:rPr>
        <w:t>объёмом</w:t>
      </w:r>
      <w:r w:rsidRPr="00F11272">
        <w:rPr>
          <w:rFonts w:ascii="Times New Roman" w:hAnsi="Times New Roman" w:cs="Times New Roman"/>
          <w:sz w:val="28"/>
          <w:szCs w:val="28"/>
        </w:rPr>
        <w:t xml:space="preserve"> ф</w:t>
      </w:r>
      <w:r w:rsidR="007C30E8" w:rsidRPr="00F11272">
        <w:rPr>
          <w:rFonts w:ascii="Times New Roman" w:hAnsi="Times New Roman" w:cs="Times New Roman"/>
          <w:sz w:val="28"/>
          <w:szCs w:val="28"/>
        </w:rPr>
        <w:t>ормата А4</w:t>
      </w:r>
    </w:p>
    <w:p w:rsidR="003850B3" w:rsidRPr="00F11272" w:rsidRDefault="003850B3" w:rsidP="00550141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К методическому материалу может быть приложена мультимедийная презентация, которая отражает:</w:t>
      </w:r>
    </w:p>
    <w:p w:rsidR="003850B3" w:rsidRPr="00F11272" w:rsidRDefault="003850B3" w:rsidP="007C30E8">
      <w:pPr>
        <w:pStyle w:val="a4"/>
        <w:numPr>
          <w:ilvl w:val="0"/>
          <w:numId w:val="2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- актуальность выбранной темы;</w:t>
      </w:r>
    </w:p>
    <w:p w:rsidR="003850B3" w:rsidRPr="00F11272" w:rsidRDefault="003850B3" w:rsidP="007C30E8">
      <w:pPr>
        <w:pStyle w:val="a4"/>
        <w:numPr>
          <w:ilvl w:val="0"/>
          <w:numId w:val="2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- содержание иллюстрационного материала теме методической разработки;</w:t>
      </w:r>
    </w:p>
    <w:p w:rsidR="003850B3" w:rsidRPr="00F11272" w:rsidRDefault="003850B3" w:rsidP="007C30E8">
      <w:pPr>
        <w:pStyle w:val="a4"/>
        <w:numPr>
          <w:ilvl w:val="0"/>
          <w:numId w:val="2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- правильное использование технической, методической и иной терминологии;</w:t>
      </w:r>
    </w:p>
    <w:p w:rsidR="008851A1" w:rsidRPr="00F11272" w:rsidRDefault="003850B3" w:rsidP="007C30E8">
      <w:pPr>
        <w:pStyle w:val="a4"/>
        <w:numPr>
          <w:ilvl w:val="0"/>
          <w:numId w:val="2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lastRenderedPageBreak/>
        <w:t>- читаемость, цветовое решение, эффективность применения анимации. Презентация прилагается на бумажном носит</w:t>
      </w:r>
      <w:r w:rsidR="007C30E8" w:rsidRPr="00F11272">
        <w:rPr>
          <w:rFonts w:ascii="Times New Roman" w:hAnsi="Times New Roman" w:cs="Times New Roman"/>
          <w:sz w:val="28"/>
          <w:szCs w:val="28"/>
        </w:rPr>
        <w:t xml:space="preserve">еле по 2 слайда на лист формата </w:t>
      </w:r>
      <w:r w:rsidRPr="00F11272">
        <w:rPr>
          <w:rFonts w:ascii="Times New Roman" w:hAnsi="Times New Roman" w:cs="Times New Roman"/>
          <w:sz w:val="28"/>
          <w:szCs w:val="28"/>
        </w:rPr>
        <w:t>А4.</w:t>
      </w:r>
    </w:p>
    <w:p w:rsidR="008851A1" w:rsidRPr="00F11272" w:rsidRDefault="008851A1" w:rsidP="008851A1">
      <w:pPr>
        <w:rPr>
          <w:rFonts w:ascii="Times New Roman" w:hAnsi="Times New Roman" w:cs="Times New Roman"/>
          <w:sz w:val="28"/>
          <w:szCs w:val="28"/>
        </w:rPr>
      </w:pPr>
    </w:p>
    <w:p w:rsidR="008851A1" w:rsidRPr="00F11272" w:rsidRDefault="008851A1" w:rsidP="008851A1">
      <w:pPr>
        <w:pStyle w:val="a3"/>
        <w:jc w:val="center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СТРУКТУРА МЕТОДИЧЕСКИХ МАТЕРИАЛОВ</w:t>
      </w:r>
    </w:p>
    <w:p w:rsidR="008851A1" w:rsidRPr="00550141" w:rsidRDefault="008851A1" w:rsidP="008851A1">
      <w:pPr>
        <w:pStyle w:val="a3"/>
        <w:rPr>
          <w:color w:val="000000"/>
          <w:sz w:val="28"/>
          <w:szCs w:val="28"/>
          <w:u w:val="single"/>
        </w:rPr>
      </w:pPr>
      <w:r w:rsidRPr="00550141">
        <w:rPr>
          <w:color w:val="000000"/>
          <w:sz w:val="28"/>
          <w:szCs w:val="28"/>
          <w:u w:val="single"/>
        </w:rPr>
        <w:t>Структура разделов методических материалов: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титульный лист;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содержание;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пояснительная записка (введение);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основная часть;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список использованной литературы;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приложение.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1. Титульный лист оформляется на отдельном листе бумаги, на котором обозначается: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название учреждения (стандартным шрифтом размером 14, выравнивание по центру);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название методического материала, тема (в центральной части титульного листа стандартным шрифтом размером 14, выравнивание по центру с выделением жирным без кавычек);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год разработки.</w:t>
      </w:r>
    </w:p>
    <w:p w:rsidR="008851A1" w:rsidRPr="00F11272" w:rsidRDefault="008851A1" w:rsidP="009379BD">
      <w:pPr>
        <w:pStyle w:val="a3"/>
        <w:jc w:val="both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 xml:space="preserve">На титульном листе </w:t>
      </w:r>
      <w:r w:rsidR="009379BD">
        <w:rPr>
          <w:color w:val="000000"/>
          <w:sz w:val="28"/>
          <w:szCs w:val="28"/>
        </w:rPr>
        <w:t xml:space="preserve">указываются </w:t>
      </w:r>
      <w:r w:rsidRPr="00F11272">
        <w:rPr>
          <w:color w:val="000000"/>
          <w:sz w:val="28"/>
          <w:szCs w:val="28"/>
        </w:rPr>
        <w:t>сведения об авторе (авторах), фамилия, имя, отчество преподав</w:t>
      </w:r>
      <w:r w:rsidR="009A2E56" w:rsidRPr="00F11272">
        <w:rPr>
          <w:color w:val="000000"/>
          <w:sz w:val="28"/>
          <w:szCs w:val="28"/>
        </w:rPr>
        <w:t xml:space="preserve">ателя преподаваемой дисциплины </w:t>
      </w:r>
      <w:r w:rsidRPr="00F11272">
        <w:rPr>
          <w:color w:val="000000"/>
          <w:sz w:val="28"/>
          <w:szCs w:val="28"/>
        </w:rPr>
        <w:t>и квалификационная категория составителя.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2. Содержание методических материалов следует за титульным листом, раскрывает предметную и логическую структуру методического материала.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3. Пояснительная записка (введение) ориентирует в структуре и содержании материала, его направленности и методических установках.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Содержит следующую информацию: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обоснование актуальности методического материала;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lastRenderedPageBreak/>
        <w:t>- характеристика значимости предлагаемой работы с точки зрения реализации соответствующей федеральной программы;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разъяснение, какую помощь и кому могут оказать настоящие методические рекомендации;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определение целей и задач, компетенции (общие и/или профессиональные), которыми должен овладеть обучающийся;</w:t>
      </w:r>
    </w:p>
    <w:p w:rsidR="008851A1" w:rsidRPr="00F11272" w:rsidRDefault="008851A1" w:rsidP="008851A1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краткое описание ожидаемого результата от использования данных методических рекомендаций;</w:t>
      </w:r>
    </w:p>
    <w:p w:rsidR="00003545" w:rsidRPr="009379BD" w:rsidRDefault="008851A1" w:rsidP="009379BD">
      <w:pPr>
        <w:pStyle w:val="a3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- обоснование особенностей и новизны предлагаемой работы в сравнении с другими разработками, существующими в данной области.</w:t>
      </w:r>
    </w:p>
    <w:p w:rsidR="003850B3" w:rsidRPr="00F11272" w:rsidRDefault="00003545" w:rsidP="00E40A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272">
        <w:rPr>
          <w:rFonts w:ascii="Times New Roman" w:hAnsi="Times New Roman" w:cs="Times New Roman"/>
          <w:color w:val="000000"/>
          <w:sz w:val="28"/>
          <w:szCs w:val="28"/>
        </w:rPr>
        <w:t>4. Основная часть может излагаться в произвольной форме, не иметь строго регламентированной структуры и быть связано с самыми различными вопросами. Это самая объемная и вариативная часть методического материала, связанная с видом, конкретными целями и задачами его содержанием. Материал включает технологически разнообразные задания, формирующие и развивающие профессиональные навыки</w:t>
      </w:r>
      <w:r w:rsidR="009D6128" w:rsidRPr="00F112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1272">
        <w:rPr>
          <w:rFonts w:ascii="Times New Roman" w:hAnsi="Times New Roman" w:cs="Times New Roman"/>
          <w:color w:val="000000"/>
          <w:sz w:val="28"/>
          <w:szCs w:val="28"/>
        </w:rPr>
        <w:t xml:space="preserve"> Для лучшей группировки материал может разделяться на темы (главы); разделы (блоки), части.</w:t>
      </w:r>
    </w:p>
    <w:p w:rsidR="009D6128" w:rsidRPr="00E40A9F" w:rsidRDefault="00E40A9F" w:rsidP="00E40A9F">
      <w:pPr>
        <w:jc w:val="both"/>
        <w:rPr>
          <w:rFonts w:ascii="Times New Roman" w:hAnsi="Times New Roman" w:cs="Times New Roman"/>
          <w:sz w:val="28"/>
          <w:szCs w:val="28"/>
        </w:rPr>
      </w:pPr>
      <w:r w:rsidRPr="00E40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5. </w:t>
      </w:r>
      <w:r w:rsidR="00746F1C" w:rsidRPr="00E40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списке использованных источников </w:t>
      </w:r>
      <w:r w:rsidR="00746F1C" w:rsidRPr="00E4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указываются все учебники и учебные пособия, стандарты и другие издания,</w:t>
      </w:r>
      <w:r w:rsidR="00746F1C" w:rsidRPr="00E40A9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 ресурсы сети Интернет, </w:t>
      </w:r>
      <w:r w:rsidR="00746F1C" w:rsidRPr="00E4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были использованы при подготовке методической разработки, в алфавитном порядке. Цитаты и данные должны иметь ссылки на источники. В списке использованных источников сведения об источниках печатают с абзацного отступа, нумеруют арабскими цифрами, после номера ставят точку.</w:t>
      </w:r>
    </w:p>
    <w:p w:rsidR="009D6128" w:rsidRPr="00F11272" w:rsidRDefault="009D6128" w:rsidP="009D6128">
      <w:pPr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sz w:val="28"/>
          <w:szCs w:val="28"/>
        </w:rPr>
        <w:t>6. Приложения включают материалы, необходимые для организации рекомендуемого вида деятельности с использованием данных методических рекомендаций, но не вошедших в основной текст. В числе приложений могут быть: ответы на тестовые задания, практические задания, примерные вопросы, схемы, диаграммы, фотографии, таблицы и т.д. (ПРИЛОЖЕНИЕ)</w:t>
      </w:r>
    </w:p>
    <w:p w:rsidR="009D6128" w:rsidRPr="00F11272" w:rsidRDefault="009D6128" w:rsidP="009D6128">
      <w:pPr>
        <w:rPr>
          <w:rFonts w:ascii="Times New Roman" w:hAnsi="Times New Roman" w:cs="Times New Roman"/>
          <w:sz w:val="28"/>
          <w:szCs w:val="28"/>
        </w:rPr>
      </w:pPr>
    </w:p>
    <w:p w:rsidR="00E40A9F" w:rsidRDefault="00E40A9F" w:rsidP="009D6128">
      <w:pPr>
        <w:pStyle w:val="a3"/>
        <w:jc w:val="center"/>
        <w:rPr>
          <w:color w:val="000000"/>
          <w:sz w:val="28"/>
          <w:szCs w:val="28"/>
        </w:rPr>
      </w:pPr>
    </w:p>
    <w:p w:rsidR="00E40A9F" w:rsidRDefault="00E40A9F" w:rsidP="009D6128">
      <w:pPr>
        <w:pStyle w:val="a3"/>
        <w:jc w:val="center"/>
        <w:rPr>
          <w:color w:val="000000"/>
          <w:sz w:val="28"/>
          <w:szCs w:val="28"/>
        </w:rPr>
      </w:pPr>
    </w:p>
    <w:p w:rsidR="00E40A9F" w:rsidRDefault="00E40A9F" w:rsidP="009D6128">
      <w:pPr>
        <w:pStyle w:val="a3"/>
        <w:jc w:val="center"/>
        <w:rPr>
          <w:color w:val="000000"/>
          <w:sz w:val="28"/>
          <w:szCs w:val="28"/>
        </w:rPr>
      </w:pPr>
    </w:p>
    <w:p w:rsidR="009D6128" w:rsidRPr="00F11272" w:rsidRDefault="009D6128" w:rsidP="009D6128">
      <w:pPr>
        <w:pStyle w:val="a3"/>
        <w:jc w:val="center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lastRenderedPageBreak/>
        <w:t>ТЕХНИЧЕСКИЕ ТРЕБОВАНИЯ К ОФОРМЛЕНИЮ ТЕКСТА МЕТОДИЧЕСКОГО МАТЕРИАЛА</w:t>
      </w:r>
    </w:p>
    <w:p w:rsidR="009D6128" w:rsidRPr="00F11272" w:rsidRDefault="009D6128" w:rsidP="00E40A9F">
      <w:pPr>
        <w:pStyle w:val="a3"/>
        <w:jc w:val="both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>Прежде чем, настраивать инструменты набора текста в компьютере, необходимо определиться, какого формата будет методический продукт, каким образом он будет переплетен. Исходя из этого, задать такие параметры, как размер листа, поля, размер шрифта.</w:t>
      </w:r>
    </w:p>
    <w:p w:rsidR="009D6128" w:rsidRPr="00F11272" w:rsidRDefault="009D6128" w:rsidP="0009312C">
      <w:pPr>
        <w:pStyle w:val="a3"/>
        <w:jc w:val="both"/>
        <w:rPr>
          <w:color w:val="000000"/>
          <w:sz w:val="28"/>
          <w:szCs w:val="28"/>
        </w:rPr>
      </w:pPr>
      <w:r w:rsidRPr="0009312C">
        <w:rPr>
          <w:b/>
          <w:color w:val="000000"/>
          <w:sz w:val="28"/>
          <w:szCs w:val="28"/>
          <w:u w:val="single"/>
        </w:rPr>
        <w:t>Размер листа</w:t>
      </w:r>
      <w:r w:rsidRPr="00F11272">
        <w:rPr>
          <w:color w:val="000000"/>
          <w:sz w:val="28"/>
          <w:szCs w:val="28"/>
        </w:rPr>
        <w:t xml:space="preserve"> (Файл-Параметры страницы-Размер бумаги). Наиболее распространенным форматом бумаги является А4. Часто используемые способы скрепления формата А4 – скобы, клеевое бесшвейное скрепление, пластиковые или металлические пружины.</w:t>
      </w:r>
    </w:p>
    <w:p w:rsidR="009D6128" w:rsidRPr="00F11272" w:rsidRDefault="009D6128" w:rsidP="0009312C">
      <w:pPr>
        <w:pStyle w:val="a3"/>
        <w:jc w:val="both"/>
        <w:rPr>
          <w:color w:val="000000"/>
          <w:sz w:val="28"/>
          <w:szCs w:val="28"/>
        </w:rPr>
      </w:pPr>
      <w:r w:rsidRPr="0009312C">
        <w:rPr>
          <w:b/>
          <w:color w:val="000000"/>
          <w:sz w:val="28"/>
          <w:szCs w:val="28"/>
          <w:u w:val="single"/>
        </w:rPr>
        <w:t>Поля</w:t>
      </w:r>
      <w:r w:rsidRPr="00F11272">
        <w:rPr>
          <w:color w:val="000000"/>
          <w:sz w:val="28"/>
          <w:szCs w:val="28"/>
        </w:rPr>
        <w:t xml:space="preserve"> (Файл-Параметры страницы-Поля). При выборе ширины полей следует иметь в виду, что слишком узкие поля затрудняют чтение, не в меру широкие поля увеличивают расход бумаги при издании методического продукта. Размеры полей текст </w:t>
      </w:r>
      <w:r w:rsidR="0009312C" w:rsidRPr="00F11272">
        <w:rPr>
          <w:color w:val="000000"/>
          <w:sz w:val="28"/>
          <w:szCs w:val="28"/>
        </w:rPr>
        <w:t xml:space="preserve">документа: </w:t>
      </w:r>
      <w:r w:rsidR="0009312C" w:rsidRPr="00F11272">
        <w:rPr>
          <w:sz w:val="28"/>
          <w:szCs w:val="28"/>
        </w:rPr>
        <w:t>верхнее</w:t>
      </w:r>
      <w:r w:rsidR="006B22A6" w:rsidRPr="00F11272">
        <w:rPr>
          <w:color w:val="000000"/>
          <w:sz w:val="28"/>
          <w:szCs w:val="28"/>
        </w:rPr>
        <w:t xml:space="preserve"> – 20 мм.; нижнее – 20 мм.; левое – 20 мм.; правое – 20 мм.;</w:t>
      </w:r>
      <w:r w:rsidRPr="00F11272">
        <w:rPr>
          <w:color w:val="000000"/>
          <w:sz w:val="28"/>
          <w:szCs w:val="28"/>
        </w:rPr>
        <w:t>. Абзацный отступ - от 1,0 до 1, 25 см.</w:t>
      </w:r>
    </w:p>
    <w:p w:rsidR="009D6128" w:rsidRPr="00F11272" w:rsidRDefault="009D6128" w:rsidP="0009312C">
      <w:pPr>
        <w:pStyle w:val="a3"/>
        <w:jc w:val="both"/>
        <w:rPr>
          <w:color w:val="000000"/>
          <w:sz w:val="28"/>
          <w:szCs w:val="28"/>
        </w:rPr>
      </w:pPr>
      <w:r w:rsidRPr="0009312C">
        <w:rPr>
          <w:b/>
          <w:color w:val="000000"/>
          <w:sz w:val="28"/>
          <w:szCs w:val="28"/>
          <w:u w:val="single"/>
        </w:rPr>
        <w:t>Шрифт</w:t>
      </w:r>
      <w:r w:rsidRPr="00F11272">
        <w:rPr>
          <w:color w:val="000000"/>
          <w:sz w:val="28"/>
          <w:szCs w:val="28"/>
        </w:rPr>
        <w:t xml:space="preserve"> (Формат-Шрифт). Для набора основного текста рекомендуется применять наиболее </w:t>
      </w:r>
      <w:r w:rsidR="00C62BAD" w:rsidRPr="00F11272">
        <w:rPr>
          <w:color w:val="000000"/>
          <w:sz w:val="28"/>
          <w:szCs w:val="28"/>
        </w:rPr>
        <w:t>распространённый</w:t>
      </w:r>
      <w:r w:rsidRPr="00F11272">
        <w:rPr>
          <w:color w:val="000000"/>
          <w:sz w:val="28"/>
          <w:szCs w:val="28"/>
        </w:rPr>
        <w:t xml:space="preserve"> шрифт </w:t>
      </w:r>
      <w:proofErr w:type="spellStart"/>
      <w:r w:rsidRPr="00F11272">
        <w:rPr>
          <w:color w:val="000000"/>
          <w:sz w:val="28"/>
          <w:szCs w:val="28"/>
        </w:rPr>
        <w:t>TimesNewRoman</w:t>
      </w:r>
      <w:proofErr w:type="spellEnd"/>
      <w:r w:rsidRPr="00F11272">
        <w:rPr>
          <w:color w:val="000000"/>
          <w:sz w:val="28"/>
          <w:szCs w:val="28"/>
        </w:rPr>
        <w:t xml:space="preserve">. Для заголовков возможно применение другого шрифта (чаще всего используется </w:t>
      </w:r>
      <w:proofErr w:type="spellStart"/>
      <w:r w:rsidRPr="00F11272">
        <w:rPr>
          <w:color w:val="000000"/>
          <w:sz w:val="28"/>
          <w:szCs w:val="28"/>
        </w:rPr>
        <w:t>Arial</w:t>
      </w:r>
      <w:proofErr w:type="spellEnd"/>
      <w:r w:rsidRPr="00F11272">
        <w:rPr>
          <w:color w:val="000000"/>
          <w:sz w:val="28"/>
          <w:szCs w:val="28"/>
        </w:rPr>
        <w:t>), но применять в рамках одного методического продукта более двух различных шрифтов не рекомендуется. Выделять предложения или абзацы в тексте лучше курсивом, полужирным или их сочетанием, а подчеркивание использовать только для выделения отдельных слов, так как этот способ выделения сильно затрудняет восприятие текста. Рекомендуемый кегль (размер шрифта) для листа формата А4 (12-14 пт.) Цвет шрифта - черный.</w:t>
      </w:r>
    </w:p>
    <w:p w:rsidR="009D6128" w:rsidRPr="00F11272" w:rsidRDefault="009D6128" w:rsidP="0009312C">
      <w:pPr>
        <w:pStyle w:val="a3"/>
        <w:jc w:val="both"/>
        <w:rPr>
          <w:color w:val="000000"/>
          <w:sz w:val="28"/>
          <w:szCs w:val="28"/>
        </w:rPr>
      </w:pPr>
      <w:r w:rsidRPr="0009312C">
        <w:rPr>
          <w:b/>
          <w:color w:val="000000"/>
          <w:sz w:val="28"/>
          <w:szCs w:val="28"/>
          <w:u w:val="single"/>
        </w:rPr>
        <w:t>Стиль</w:t>
      </w:r>
      <w:r w:rsidRPr="00F11272">
        <w:rPr>
          <w:color w:val="000000"/>
          <w:sz w:val="28"/>
          <w:szCs w:val="28"/>
        </w:rPr>
        <w:t xml:space="preserve"> (Формат-Стили и форматирование). Рекомендуемый стиль для основного текста – «Обычный», для заголовков «Заголовок».</w:t>
      </w:r>
    </w:p>
    <w:p w:rsidR="009D6128" w:rsidRPr="00F11272" w:rsidRDefault="009D6128" w:rsidP="0009312C">
      <w:pPr>
        <w:pStyle w:val="a3"/>
        <w:jc w:val="both"/>
        <w:rPr>
          <w:color w:val="000000"/>
          <w:sz w:val="28"/>
          <w:szCs w:val="28"/>
        </w:rPr>
      </w:pPr>
      <w:r w:rsidRPr="0009312C">
        <w:rPr>
          <w:b/>
          <w:color w:val="000000"/>
          <w:sz w:val="28"/>
          <w:szCs w:val="28"/>
          <w:u w:val="single"/>
        </w:rPr>
        <w:t>Абзацный отступ</w:t>
      </w:r>
      <w:r w:rsidRPr="00F11272">
        <w:rPr>
          <w:color w:val="000000"/>
          <w:sz w:val="28"/>
          <w:szCs w:val="28"/>
        </w:rPr>
        <w:t xml:space="preserve"> (Абзац-Отступ) «красная строка» </w:t>
      </w:r>
      <w:r w:rsidR="0009312C" w:rsidRPr="00F11272">
        <w:rPr>
          <w:color w:val="000000"/>
          <w:sz w:val="28"/>
          <w:szCs w:val="28"/>
        </w:rPr>
        <w:t>задаётся</w:t>
      </w:r>
      <w:r w:rsidRPr="00F11272">
        <w:rPr>
          <w:color w:val="000000"/>
          <w:sz w:val="28"/>
          <w:szCs w:val="28"/>
        </w:rPr>
        <w:t xml:space="preserve"> с помощью отступа величиной 1-1,25 см. Все абзацные отступы в тексте требуется делать одинаковыми, не допускать пустой строки между абзацами.</w:t>
      </w:r>
    </w:p>
    <w:p w:rsidR="009D6128" w:rsidRPr="00F11272" w:rsidRDefault="009D6128" w:rsidP="0009312C">
      <w:pPr>
        <w:pStyle w:val="a3"/>
        <w:jc w:val="both"/>
        <w:rPr>
          <w:color w:val="000000"/>
          <w:sz w:val="28"/>
          <w:szCs w:val="28"/>
        </w:rPr>
      </w:pPr>
      <w:r w:rsidRPr="0009312C">
        <w:rPr>
          <w:b/>
          <w:color w:val="000000"/>
          <w:sz w:val="28"/>
          <w:szCs w:val="28"/>
          <w:u w:val="single"/>
        </w:rPr>
        <w:t>Выравнивание</w:t>
      </w:r>
      <w:r w:rsidRPr="00F11272">
        <w:rPr>
          <w:color w:val="000000"/>
          <w:sz w:val="28"/>
          <w:szCs w:val="28"/>
        </w:rPr>
        <w:t xml:space="preserve"> (Формат – Абзац - Отступы и интервалы - Общие). Основной текст следует выравнивать по ширине, заголовки - по центру, эпиграфы- по правому краю.</w:t>
      </w:r>
    </w:p>
    <w:p w:rsidR="009D6128" w:rsidRPr="00F11272" w:rsidRDefault="009D6128" w:rsidP="0009312C">
      <w:pPr>
        <w:pStyle w:val="a3"/>
        <w:jc w:val="both"/>
        <w:rPr>
          <w:color w:val="000000"/>
          <w:sz w:val="28"/>
          <w:szCs w:val="28"/>
        </w:rPr>
      </w:pPr>
      <w:r w:rsidRPr="0009312C">
        <w:rPr>
          <w:b/>
          <w:color w:val="000000"/>
          <w:sz w:val="28"/>
          <w:szCs w:val="28"/>
          <w:u w:val="single"/>
        </w:rPr>
        <w:t>Номера страниц</w:t>
      </w:r>
      <w:r w:rsidRPr="00F11272">
        <w:rPr>
          <w:color w:val="000000"/>
          <w:sz w:val="28"/>
          <w:szCs w:val="28"/>
        </w:rPr>
        <w:t xml:space="preserve"> (Вставка-Номера страниц). Страницы следует нумеровать арабскими цифрами не крупнее основного текста. Рекомендуемое расположение- внизу страницы, выравнивание от центра. Важно соблюдать сквозную нумерацию по всему документу, включая приложения. На </w:t>
      </w:r>
      <w:r w:rsidRPr="00F11272">
        <w:rPr>
          <w:color w:val="000000"/>
          <w:sz w:val="28"/>
          <w:szCs w:val="28"/>
        </w:rPr>
        <w:lastRenderedPageBreak/>
        <w:t>титульный лист номер не ставиться, но в общее число страниц документа включить его следует обязательно.</w:t>
      </w:r>
    </w:p>
    <w:p w:rsidR="009D6128" w:rsidRPr="00F11272" w:rsidRDefault="009D6128" w:rsidP="00444AA5">
      <w:pPr>
        <w:pStyle w:val="a3"/>
        <w:jc w:val="both"/>
        <w:rPr>
          <w:color w:val="000000"/>
          <w:sz w:val="28"/>
          <w:szCs w:val="28"/>
        </w:rPr>
      </w:pPr>
      <w:r w:rsidRPr="0009312C">
        <w:rPr>
          <w:b/>
          <w:color w:val="000000"/>
          <w:sz w:val="28"/>
          <w:szCs w:val="28"/>
          <w:u w:val="single"/>
        </w:rPr>
        <w:t>Интервал</w:t>
      </w:r>
      <w:r w:rsidRPr="00F11272">
        <w:rPr>
          <w:color w:val="000000"/>
          <w:sz w:val="28"/>
          <w:szCs w:val="28"/>
        </w:rPr>
        <w:t xml:space="preserve"> (Формат-Абзац-Отступы и интервалы-Общие). Следует выставить следующие значения: пред - 0 </w:t>
      </w:r>
      <w:proofErr w:type="spellStart"/>
      <w:r w:rsidRPr="00F11272">
        <w:rPr>
          <w:color w:val="000000"/>
          <w:sz w:val="28"/>
          <w:szCs w:val="28"/>
        </w:rPr>
        <w:t>пт</w:t>
      </w:r>
      <w:proofErr w:type="spellEnd"/>
      <w:r w:rsidRPr="00F11272">
        <w:rPr>
          <w:color w:val="000000"/>
          <w:sz w:val="28"/>
          <w:szCs w:val="28"/>
        </w:rPr>
        <w:t>; после - 0пт; междустрочный интервал – ординарный. Также допускается интервал 1,5.</w:t>
      </w:r>
    </w:p>
    <w:p w:rsidR="009D6128" w:rsidRPr="00F11272" w:rsidRDefault="009D6128" w:rsidP="00444AA5">
      <w:pPr>
        <w:pStyle w:val="a3"/>
        <w:jc w:val="both"/>
        <w:rPr>
          <w:color w:val="000000"/>
          <w:sz w:val="28"/>
          <w:szCs w:val="28"/>
        </w:rPr>
      </w:pPr>
      <w:r w:rsidRPr="0009312C">
        <w:rPr>
          <w:b/>
          <w:color w:val="000000"/>
          <w:sz w:val="28"/>
          <w:szCs w:val="28"/>
          <w:u w:val="single"/>
        </w:rPr>
        <w:t>Список</w:t>
      </w:r>
      <w:r w:rsidRPr="00F11272">
        <w:rPr>
          <w:color w:val="000000"/>
          <w:sz w:val="28"/>
          <w:szCs w:val="28"/>
        </w:rPr>
        <w:t xml:space="preserve"> (Формат-Список-Маркированный). При оформлении списка нужно следить, чтобы все отступы, табуляция и маркеры были одинаковыми во </w:t>
      </w:r>
      <w:r w:rsidR="00FB57DA" w:rsidRPr="00F11272">
        <w:rPr>
          <w:color w:val="000000"/>
          <w:sz w:val="28"/>
          <w:szCs w:val="28"/>
        </w:rPr>
        <w:t>всем</w:t>
      </w:r>
      <w:r w:rsidRPr="00F11272">
        <w:rPr>
          <w:color w:val="000000"/>
          <w:sz w:val="28"/>
          <w:szCs w:val="28"/>
        </w:rPr>
        <w:t xml:space="preserve"> тексте. Если после обобщающего слова стоит двоеточие, то пункт списка следует начать со строчной буквы и в конце строки ставить точку с запятой, а если стоит точка, то с прописной буквы и в конце строки нужно ставить точку. </w:t>
      </w:r>
    </w:p>
    <w:p w:rsidR="009D6128" w:rsidRPr="00F11272" w:rsidRDefault="009D6128" w:rsidP="00444AA5">
      <w:pPr>
        <w:pStyle w:val="a3"/>
        <w:jc w:val="both"/>
        <w:rPr>
          <w:color w:val="000000"/>
          <w:sz w:val="28"/>
          <w:szCs w:val="28"/>
        </w:rPr>
      </w:pPr>
      <w:r w:rsidRPr="00444AA5">
        <w:rPr>
          <w:b/>
          <w:color w:val="000000"/>
          <w:sz w:val="28"/>
          <w:szCs w:val="28"/>
          <w:u w:val="single"/>
        </w:rPr>
        <w:t>Перенос</w:t>
      </w:r>
      <w:r w:rsidRPr="00F11272">
        <w:rPr>
          <w:color w:val="000000"/>
          <w:sz w:val="28"/>
          <w:szCs w:val="28"/>
        </w:rPr>
        <w:t xml:space="preserve"> (Сервис-Язык-Расстановка переносов - Автоматическая расстановка переносов). При выравнивании текста по ширине расстояние между словами может сильно растягиваться. Избежать такого эффекта поможет расстановка переносов. В тексте должны соблюдаться все грамматические правила переноса. </w:t>
      </w:r>
      <w:r w:rsidR="00FB57DA" w:rsidRPr="00F11272">
        <w:rPr>
          <w:color w:val="000000"/>
          <w:sz w:val="28"/>
          <w:szCs w:val="28"/>
        </w:rPr>
        <w:t>Сокращённые</w:t>
      </w:r>
      <w:r w:rsidRPr="00F11272">
        <w:rPr>
          <w:color w:val="000000"/>
          <w:sz w:val="28"/>
          <w:szCs w:val="28"/>
        </w:rPr>
        <w:t xml:space="preserve"> слова, знаки процента, номера, параграфа, не должны отрываться» на другую строку от цифр, чисел и слов, к которым они относятся. Не должны разделяться инициалы от фамилии, а также сокращения типа: «и т.д.», «и др.». Для удобства форматирования рекомендуется использовать автоматическую расстановку</w:t>
      </w:r>
      <w:r w:rsidR="00FB57DA" w:rsidRPr="00F11272">
        <w:rPr>
          <w:color w:val="000000"/>
          <w:sz w:val="28"/>
          <w:szCs w:val="28"/>
        </w:rPr>
        <w:t xml:space="preserve"> </w:t>
      </w:r>
      <w:r w:rsidRPr="00F11272">
        <w:rPr>
          <w:color w:val="000000"/>
          <w:sz w:val="28"/>
          <w:szCs w:val="28"/>
        </w:rPr>
        <w:t>переносов. Следует иметь в виду, что расстановка переносов увеличивает количество слов на странице, соответственно, уменьшает общее количество страниц документа.</w:t>
      </w:r>
    </w:p>
    <w:p w:rsidR="009D6128" w:rsidRPr="00F11272" w:rsidRDefault="009D6128" w:rsidP="00444AA5">
      <w:pPr>
        <w:pStyle w:val="a3"/>
        <w:jc w:val="both"/>
        <w:rPr>
          <w:color w:val="000000"/>
          <w:sz w:val="28"/>
          <w:szCs w:val="28"/>
        </w:rPr>
      </w:pPr>
      <w:r w:rsidRPr="00444AA5">
        <w:rPr>
          <w:b/>
          <w:color w:val="000000"/>
          <w:sz w:val="28"/>
          <w:szCs w:val="28"/>
          <w:u w:val="single"/>
        </w:rPr>
        <w:t>Разрыв</w:t>
      </w:r>
      <w:r w:rsidRPr="00F11272">
        <w:rPr>
          <w:color w:val="000000"/>
          <w:sz w:val="28"/>
          <w:szCs w:val="28"/>
        </w:rPr>
        <w:t xml:space="preserve"> (Вставка–Разрыв-Начать новую страницу). Каждый раздел, глава методического продукта, указанные в оглавлении, должны начинаться с новой страницы. Для удобства форматирования текста рекомендуется использовать функцию «Разрыв страницы».</w:t>
      </w:r>
    </w:p>
    <w:p w:rsidR="009D6128" w:rsidRPr="00F11272" w:rsidRDefault="009D6128" w:rsidP="00444AA5">
      <w:pPr>
        <w:pStyle w:val="a3"/>
        <w:jc w:val="both"/>
        <w:rPr>
          <w:color w:val="000000"/>
          <w:sz w:val="28"/>
          <w:szCs w:val="28"/>
        </w:rPr>
      </w:pPr>
      <w:r w:rsidRPr="00444AA5">
        <w:rPr>
          <w:b/>
          <w:color w:val="000000"/>
          <w:sz w:val="28"/>
          <w:szCs w:val="28"/>
          <w:u w:val="single"/>
        </w:rPr>
        <w:t>Пробел</w:t>
      </w:r>
      <w:r w:rsidRPr="00F11272">
        <w:rPr>
          <w:color w:val="000000"/>
          <w:sz w:val="28"/>
          <w:szCs w:val="28"/>
        </w:rPr>
        <w:t>- это незаполненное место в тексте, промежуток между буквами, словами, строками. Между двумя словами следует ставить один пробел. Так между последней цифрой числа и обозначением единицы измерения нужно оставлять пробел.</w:t>
      </w:r>
    </w:p>
    <w:p w:rsidR="009D6128" w:rsidRPr="00F11272" w:rsidRDefault="009D6128" w:rsidP="00444AA5">
      <w:pPr>
        <w:pStyle w:val="a3"/>
        <w:jc w:val="both"/>
        <w:rPr>
          <w:color w:val="000000"/>
          <w:sz w:val="28"/>
          <w:szCs w:val="28"/>
        </w:rPr>
      </w:pPr>
      <w:r w:rsidRPr="00444AA5">
        <w:rPr>
          <w:b/>
          <w:color w:val="000000"/>
          <w:sz w:val="28"/>
          <w:szCs w:val="28"/>
          <w:u w:val="single"/>
        </w:rPr>
        <w:t>Дефис, тире</w:t>
      </w:r>
      <w:r w:rsidRPr="00F11272">
        <w:rPr>
          <w:color w:val="000000"/>
          <w:sz w:val="28"/>
          <w:szCs w:val="28"/>
        </w:rPr>
        <w:t xml:space="preserve"> – это различные знаки. Тире выделяется пробелами с обеих сторон, а дефис - нет. Знак тире не должен стоять в начале строки.</w:t>
      </w:r>
    </w:p>
    <w:p w:rsidR="009D6128" w:rsidRPr="00F11272" w:rsidRDefault="009D6128" w:rsidP="00444AA5">
      <w:pPr>
        <w:pStyle w:val="a3"/>
        <w:jc w:val="both"/>
        <w:rPr>
          <w:color w:val="000000"/>
          <w:sz w:val="28"/>
          <w:szCs w:val="28"/>
        </w:rPr>
      </w:pPr>
      <w:r w:rsidRPr="00F11272">
        <w:rPr>
          <w:color w:val="000000"/>
          <w:sz w:val="28"/>
          <w:szCs w:val="28"/>
        </w:rPr>
        <w:t xml:space="preserve">Заголовки разделов следует располагать в середине строки, печатать с прописной буквы без подчеркивания и точки в конце, выделять полужирным. Если заголовок включает несколько предложений, их нужно разделить точками. Переносы в заголовках не допускаются, поэтому длинные заголовки требуется разбить на строки по смыслу. Расстояние между заголовком и текстом должно равняться одному пробелу </w:t>
      </w:r>
      <w:proofErr w:type="spellStart"/>
      <w:r w:rsidRPr="00F11272">
        <w:rPr>
          <w:color w:val="000000"/>
          <w:sz w:val="28"/>
          <w:szCs w:val="28"/>
        </w:rPr>
        <w:t>Enter</w:t>
      </w:r>
      <w:proofErr w:type="spellEnd"/>
      <w:r w:rsidRPr="00F11272">
        <w:rPr>
          <w:color w:val="000000"/>
          <w:sz w:val="28"/>
          <w:szCs w:val="28"/>
        </w:rPr>
        <w:t>.</w:t>
      </w:r>
    </w:p>
    <w:p w:rsidR="009D6128" w:rsidRDefault="009D6128" w:rsidP="00444AA5">
      <w:pPr>
        <w:pStyle w:val="a3"/>
        <w:jc w:val="both"/>
        <w:rPr>
          <w:color w:val="000000"/>
          <w:sz w:val="28"/>
          <w:szCs w:val="28"/>
        </w:rPr>
      </w:pPr>
      <w:r w:rsidRPr="009124FF">
        <w:rPr>
          <w:b/>
          <w:color w:val="000000"/>
          <w:sz w:val="28"/>
          <w:szCs w:val="28"/>
          <w:u w:val="single"/>
        </w:rPr>
        <w:lastRenderedPageBreak/>
        <w:t>Таблицы в тексте</w:t>
      </w:r>
      <w:r w:rsidRPr="00F11272">
        <w:rPr>
          <w:color w:val="000000"/>
          <w:sz w:val="28"/>
          <w:szCs w:val="28"/>
        </w:rPr>
        <w:t xml:space="preserve"> должны иметь надпись «Таблица» и порядковый номер. Таблицы нужно нумеровать арабскими цифрами (нумерация сквозная по всему тексту), </w:t>
      </w:r>
      <w:r w:rsidR="00FB57DA" w:rsidRPr="00F11272">
        <w:rPr>
          <w:color w:val="000000"/>
          <w:sz w:val="28"/>
          <w:szCs w:val="28"/>
        </w:rPr>
        <w:t>приём</w:t>
      </w:r>
      <w:r w:rsidRPr="00F11272">
        <w:rPr>
          <w:color w:val="000000"/>
          <w:sz w:val="28"/>
          <w:szCs w:val="28"/>
        </w:rPr>
        <w:t xml:space="preserve"> знак номера № и точку после цифры не ставить.</w:t>
      </w:r>
    </w:p>
    <w:p w:rsidR="00971A07" w:rsidRPr="00971A07" w:rsidRDefault="00971A07" w:rsidP="00971A07">
      <w:pPr>
        <w:pStyle w:val="a3"/>
        <w:jc w:val="both"/>
        <w:rPr>
          <w:rFonts w:ascii="Tahoma" w:hAnsi="Tahoma" w:cs="Tahoma"/>
          <w:color w:val="111111"/>
          <w:sz w:val="18"/>
          <w:szCs w:val="18"/>
        </w:rPr>
      </w:pPr>
      <w:r w:rsidRPr="00971A07">
        <w:rPr>
          <w:b/>
          <w:color w:val="000000"/>
          <w:sz w:val="28"/>
          <w:szCs w:val="28"/>
          <w:u w:val="single"/>
        </w:rPr>
        <w:t>Сноски</w:t>
      </w:r>
    </w:p>
    <w:p w:rsidR="00971A07" w:rsidRPr="00971A07" w:rsidRDefault="00971A07" w:rsidP="00971A07">
      <w:pPr>
        <w:pStyle w:val="a3"/>
        <w:jc w:val="both"/>
        <w:rPr>
          <w:color w:val="000000"/>
          <w:sz w:val="28"/>
          <w:szCs w:val="28"/>
        </w:rPr>
      </w:pPr>
      <w:r w:rsidRPr="00971A07">
        <w:rPr>
          <w:color w:val="000000"/>
          <w:sz w:val="28"/>
          <w:szCs w:val="28"/>
        </w:rPr>
        <w:t>Если необходимо пояснить отдельные данные, приведенные в разработке, то эти данные следует обозначать надстрочными знаками сноски.</w:t>
      </w:r>
    </w:p>
    <w:p w:rsidR="00971A07" w:rsidRPr="00971A07" w:rsidRDefault="00971A07" w:rsidP="00971A07">
      <w:pPr>
        <w:pStyle w:val="a3"/>
        <w:jc w:val="both"/>
        <w:rPr>
          <w:color w:val="000000"/>
          <w:sz w:val="28"/>
          <w:szCs w:val="28"/>
        </w:rPr>
      </w:pPr>
      <w:r w:rsidRPr="00971A07">
        <w:rPr>
          <w:color w:val="000000"/>
          <w:sz w:val="28"/>
          <w:szCs w:val="28"/>
        </w:rPr>
        <w:t>Сноски в тексте располагаются с абзацного отступа после текста внизу страницы, на которой они обозначены, и отделяют от текста горизонтальной линией, длина которой равна 15 знакам печатающего устройства.</w:t>
      </w:r>
      <w:r>
        <w:rPr>
          <w:color w:val="000000"/>
          <w:sz w:val="28"/>
          <w:szCs w:val="28"/>
        </w:rPr>
        <w:t xml:space="preserve"> </w:t>
      </w:r>
      <w:r w:rsidRPr="00971A07">
        <w:rPr>
          <w:color w:val="000000"/>
          <w:sz w:val="28"/>
          <w:szCs w:val="28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</w:t>
      </w:r>
      <w:r>
        <w:rPr>
          <w:color w:val="000000"/>
          <w:sz w:val="28"/>
          <w:szCs w:val="28"/>
        </w:rPr>
        <w:t xml:space="preserve"> </w:t>
      </w:r>
      <w:r w:rsidRPr="00971A07">
        <w:rPr>
          <w:color w:val="000000"/>
          <w:sz w:val="28"/>
          <w:szCs w:val="28"/>
        </w:rPr>
        <w:t>Знак сноски выполняется арабскими цифрами на уровне верхнего обреза шрифта.</w:t>
      </w:r>
    </w:p>
    <w:p w:rsidR="00971A07" w:rsidRPr="00971A07" w:rsidRDefault="00971A07" w:rsidP="00971A07">
      <w:pPr>
        <w:pStyle w:val="a3"/>
        <w:jc w:val="both"/>
        <w:rPr>
          <w:color w:val="000000"/>
          <w:sz w:val="28"/>
          <w:szCs w:val="28"/>
        </w:rPr>
      </w:pPr>
      <w:r w:rsidRPr="00971A07">
        <w:rPr>
          <w:color w:val="000000"/>
          <w:sz w:val="28"/>
          <w:szCs w:val="28"/>
        </w:rPr>
        <w:t>Пример «…печатающее устройство2 …»</w:t>
      </w:r>
    </w:p>
    <w:p w:rsidR="00971A07" w:rsidRPr="00971A07" w:rsidRDefault="00971A07" w:rsidP="00971A07">
      <w:pPr>
        <w:pStyle w:val="a3"/>
        <w:jc w:val="both"/>
        <w:rPr>
          <w:color w:val="000000"/>
          <w:sz w:val="28"/>
          <w:szCs w:val="28"/>
        </w:rPr>
      </w:pPr>
      <w:r w:rsidRPr="00971A07">
        <w:rPr>
          <w:color w:val="000000"/>
          <w:sz w:val="28"/>
          <w:szCs w:val="28"/>
        </w:rPr>
        <w:t>Нумерация сносок отдельная для каждой страницы.</w:t>
      </w:r>
    </w:p>
    <w:p w:rsidR="00971A07" w:rsidRPr="00971A07" w:rsidRDefault="00971A07" w:rsidP="00971A07">
      <w:pPr>
        <w:pStyle w:val="a3"/>
        <w:jc w:val="both"/>
        <w:rPr>
          <w:color w:val="000000"/>
          <w:sz w:val="28"/>
          <w:szCs w:val="28"/>
        </w:rPr>
      </w:pPr>
      <w:r w:rsidRPr="00971A07">
        <w:rPr>
          <w:color w:val="000000"/>
          <w:sz w:val="28"/>
          <w:szCs w:val="28"/>
        </w:rPr>
        <w:t>Если сносок мало допускается вместо цифр выполнять сноски звездочками. Применять более четырех звездочек не рекомендуется.</w:t>
      </w:r>
    </w:p>
    <w:p w:rsidR="009D6128" w:rsidRPr="00F11272" w:rsidRDefault="009D6128" w:rsidP="009124FF">
      <w:pPr>
        <w:pStyle w:val="a3"/>
        <w:jc w:val="both"/>
        <w:rPr>
          <w:color w:val="000000"/>
          <w:sz w:val="28"/>
          <w:szCs w:val="28"/>
        </w:rPr>
      </w:pPr>
      <w:r w:rsidRPr="009124FF">
        <w:rPr>
          <w:b/>
          <w:color w:val="000000"/>
          <w:sz w:val="28"/>
          <w:szCs w:val="28"/>
          <w:u w:val="single"/>
        </w:rPr>
        <w:t>Иллюстрации</w:t>
      </w:r>
      <w:r w:rsidRPr="00F11272">
        <w:rPr>
          <w:color w:val="000000"/>
          <w:sz w:val="28"/>
          <w:szCs w:val="28"/>
        </w:rPr>
        <w:t xml:space="preserve"> (рисунки, чертежи, графики, схемы, диаграммы, </w:t>
      </w:r>
      <w:r w:rsidR="002D10E4" w:rsidRPr="00F11272">
        <w:rPr>
          <w:color w:val="000000"/>
          <w:sz w:val="28"/>
          <w:szCs w:val="28"/>
        </w:rPr>
        <w:t>фотоснимки) в</w:t>
      </w:r>
      <w:r w:rsidRPr="00F11272">
        <w:rPr>
          <w:color w:val="000000"/>
          <w:sz w:val="28"/>
          <w:szCs w:val="28"/>
        </w:rPr>
        <w:t xml:space="preserve"> тексте именуются рисунками. Рисунок следует располагать непосредственно после текста, в котором он упоминается впервые, или на следующей странице и подписать (пример: Рисунок 1- Этапы эволюции).</w:t>
      </w:r>
    </w:p>
    <w:p w:rsidR="009D6128" w:rsidRPr="00F11272" w:rsidRDefault="009D6128" w:rsidP="009124FF">
      <w:pPr>
        <w:pStyle w:val="a3"/>
        <w:jc w:val="both"/>
        <w:rPr>
          <w:color w:val="000000"/>
          <w:sz w:val="28"/>
          <w:szCs w:val="28"/>
        </w:rPr>
      </w:pPr>
      <w:r w:rsidRPr="009124FF">
        <w:rPr>
          <w:b/>
          <w:color w:val="000000"/>
          <w:sz w:val="28"/>
          <w:szCs w:val="28"/>
          <w:u w:val="single"/>
        </w:rPr>
        <w:t>Приложения</w:t>
      </w:r>
      <w:r w:rsidRPr="00F11272">
        <w:rPr>
          <w:color w:val="000000"/>
          <w:sz w:val="28"/>
          <w:szCs w:val="28"/>
        </w:rPr>
        <w:t xml:space="preserve"> следует располагать в конце работы и пронумеровать арабскими цифрами без знака № с обязательным соблюдением порядка их упоминания в тексте.</w:t>
      </w:r>
    </w:p>
    <w:p w:rsidR="009D6128" w:rsidRPr="00F11272" w:rsidRDefault="009D6128" w:rsidP="009D6128">
      <w:pPr>
        <w:rPr>
          <w:rFonts w:ascii="Times New Roman" w:hAnsi="Times New Roman" w:cs="Times New Roman"/>
          <w:sz w:val="28"/>
          <w:szCs w:val="28"/>
        </w:rPr>
      </w:pPr>
    </w:p>
    <w:sectPr w:rsidR="009D6128" w:rsidRPr="00F11272" w:rsidSect="00A36D91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68" w:rsidRDefault="001C0B68" w:rsidP="009124FF">
      <w:pPr>
        <w:spacing w:after="0" w:line="240" w:lineRule="auto"/>
      </w:pPr>
      <w:r>
        <w:separator/>
      </w:r>
    </w:p>
  </w:endnote>
  <w:endnote w:type="continuationSeparator" w:id="0">
    <w:p w:rsidR="001C0B68" w:rsidRDefault="001C0B68" w:rsidP="0091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52" w:rsidRDefault="006D04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1380"/>
      <w:docPartObj>
        <w:docPartGallery w:val="Page Numbers (Bottom of Page)"/>
        <w:docPartUnique/>
      </w:docPartObj>
    </w:sdtPr>
    <w:sdtEndPr/>
    <w:sdtContent>
      <w:p w:rsidR="006D0452" w:rsidRDefault="006D04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09">
          <w:rPr>
            <w:noProof/>
          </w:rPr>
          <w:t>9</w:t>
        </w:r>
        <w:r>
          <w:fldChar w:fldCharType="end"/>
        </w:r>
      </w:p>
    </w:sdtContent>
  </w:sdt>
  <w:p w:rsidR="009124FF" w:rsidRDefault="009124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52" w:rsidRDefault="006D04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68" w:rsidRDefault="001C0B68" w:rsidP="009124FF">
      <w:pPr>
        <w:spacing w:after="0" w:line="240" w:lineRule="auto"/>
      </w:pPr>
      <w:r>
        <w:separator/>
      </w:r>
    </w:p>
  </w:footnote>
  <w:footnote w:type="continuationSeparator" w:id="0">
    <w:p w:rsidR="001C0B68" w:rsidRDefault="001C0B68" w:rsidP="0091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52" w:rsidRDefault="006D04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52" w:rsidRDefault="006D04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52" w:rsidRDefault="006D04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7F2"/>
    <w:multiLevelType w:val="hybridMultilevel"/>
    <w:tmpl w:val="FAF09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53EE"/>
    <w:multiLevelType w:val="hybridMultilevel"/>
    <w:tmpl w:val="2AE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70"/>
    <w:rsid w:val="00003545"/>
    <w:rsid w:val="00036B09"/>
    <w:rsid w:val="00051E90"/>
    <w:rsid w:val="0009312C"/>
    <w:rsid w:val="00127270"/>
    <w:rsid w:val="001C0B68"/>
    <w:rsid w:val="001F0BC8"/>
    <w:rsid w:val="00294E07"/>
    <w:rsid w:val="002D10E4"/>
    <w:rsid w:val="00325713"/>
    <w:rsid w:val="003850B3"/>
    <w:rsid w:val="003B7981"/>
    <w:rsid w:val="003C5744"/>
    <w:rsid w:val="004428A2"/>
    <w:rsid w:val="00444AA5"/>
    <w:rsid w:val="004D72C7"/>
    <w:rsid w:val="00550141"/>
    <w:rsid w:val="006B22A6"/>
    <w:rsid w:val="006D0452"/>
    <w:rsid w:val="00746F1C"/>
    <w:rsid w:val="007818EB"/>
    <w:rsid w:val="007C30E8"/>
    <w:rsid w:val="007F1304"/>
    <w:rsid w:val="00826704"/>
    <w:rsid w:val="008851A1"/>
    <w:rsid w:val="008F609A"/>
    <w:rsid w:val="009124FF"/>
    <w:rsid w:val="009379BD"/>
    <w:rsid w:val="00971A07"/>
    <w:rsid w:val="009A2E56"/>
    <w:rsid w:val="009D6128"/>
    <w:rsid w:val="009F363F"/>
    <w:rsid w:val="00A36D91"/>
    <w:rsid w:val="00A71152"/>
    <w:rsid w:val="00B34737"/>
    <w:rsid w:val="00BD18E4"/>
    <w:rsid w:val="00C40007"/>
    <w:rsid w:val="00C62BAD"/>
    <w:rsid w:val="00C70575"/>
    <w:rsid w:val="00D54D38"/>
    <w:rsid w:val="00D62FC6"/>
    <w:rsid w:val="00E2177E"/>
    <w:rsid w:val="00E40A9F"/>
    <w:rsid w:val="00F11272"/>
    <w:rsid w:val="00FA5A67"/>
    <w:rsid w:val="00F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279E4"/>
  <w15:chartTrackingRefBased/>
  <w15:docId w15:val="{8424E86E-D3E2-4ABE-BE87-53C416B7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30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4FF"/>
  </w:style>
  <w:style w:type="paragraph" w:styleId="a7">
    <w:name w:val="footer"/>
    <w:basedOn w:val="a"/>
    <w:link w:val="a8"/>
    <w:uiPriority w:val="99"/>
    <w:unhideWhenUsed/>
    <w:rsid w:val="0091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4FF"/>
  </w:style>
  <w:style w:type="table" w:styleId="a9">
    <w:name w:val="Table Grid"/>
    <w:basedOn w:val="a1"/>
    <w:uiPriority w:val="39"/>
    <w:rsid w:val="001F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2022-10-11T08:31:00Z</cp:lastPrinted>
  <dcterms:created xsi:type="dcterms:W3CDTF">2022-06-23T13:36:00Z</dcterms:created>
  <dcterms:modified xsi:type="dcterms:W3CDTF">2022-10-11T08:31:00Z</dcterms:modified>
</cp:coreProperties>
</file>