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81" w:rsidRPr="00994091" w:rsidRDefault="00AA5881" w:rsidP="009A2257">
      <w:pPr>
        <w:spacing w:line="276" w:lineRule="auto"/>
        <w:jc w:val="center"/>
        <w:rPr>
          <w:b/>
          <w:sz w:val="18"/>
          <w:szCs w:val="18"/>
          <w:lang w:eastAsia="en-US"/>
        </w:rPr>
      </w:pPr>
      <w:r w:rsidRPr="00994091">
        <w:rPr>
          <w:b/>
          <w:sz w:val="18"/>
          <w:szCs w:val="18"/>
          <w:lang w:eastAsia="en-US"/>
        </w:rPr>
        <w:t>Муниципальное бюджетное учреждение  дополнительного образования</w:t>
      </w:r>
    </w:p>
    <w:p w:rsidR="00AA5881" w:rsidRPr="00994091" w:rsidRDefault="00AA5881" w:rsidP="00994091">
      <w:pPr>
        <w:spacing w:line="276" w:lineRule="auto"/>
        <w:jc w:val="center"/>
        <w:rPr>
          <w:b/>
          <w:sz w:val="18"/>
          <w:szCs w:val="18"/>
          <w:lang w:eastAsia="en-US"/>
        </w:rPr>
      </w:pPr>
      <w:r w:rsidRPr="00994091">
        <w:rPr>
          <w:b/>
          <w:sz w:val="18"/>
          <w:szCs w:val="18"/>
          <w:lang w:eastAsia="en-US"/>
        </w:rPr>
        <w:t>«Центр дополнительного образования  п. Омсукчан»</w:t>
      </w:r>
    </w:p>
    <w:p w:rsidR="00AA5881" w:rsidRDefault="00AA5881" w:rsidP="00994091">
      <w:pPr>
        <w:spacing w:line="276" w:lineRule="auto"/>
        <w:jc w:val="center"/>
        <w:rPr>
          <w:b/>
          <w:sz w:val="18"/>
          <w:szCs w:val="18"/>
          <w:u w:val="single"/>
          <w:lang w:eastAsia="en-US"/>
        </w:rPr>
      </w:pPr>
      <w:r w:rsidRPr="00994091">
        <w:rPr>
          <w:b/>
          <w:sz w:val="18"/>
          <w:szCs w:val="18"/>
          <w:u w:val="single"/>
          <w:lang w:eastAsia="en-US"/>
        </w:rPr>
        <w:t>686410, Магаданская область, п. Омсукчан ул. Ленина, 29 тел., факс(8-413 46) 91–962, 92 – 631, 91-024</w:t>
      </w:r>
      <w:r>
        <w:rPr>
          <w:b/>
          <w:sz w:val="18"/>
          <w:szCs w:val="18"/>
          <w:u w:val="single"/>
          <w:lang w:eastAsia="en-US"/>
        </w:rPr>
        <w:t xml:space="preserve">, </w:t>
      </w:r>
    </w:p>
    <w:p w:rsidR="00AA5881" w:rsidRPr="009A2257" w:rsidRDefault="00AA5881" w:rsidP="00994091">
      <w:pPr>
        <w:spacing w:line="276" w:lineRule="auto"/>
        <w:jc w:val="center"/>
        <w:rPr>
          <w:b/>
          <w:sz w:val="18"/>
          <w:szCs w:val="18"/>
          <w:u w:val="single"/>
          <w:lang w:eastAsia="en-US"/>
        </w:rPr>
      </w:pPr>
      <w:r>
        <w:rPr>
          <w:b/>
          <w:sz w:val="18"/>
          <w:szCs w:val="18"/>
          <w:u w:val="single"/>
          <w:lang w:eastAsia="en-US"/>
        </w:rPr>
        <w:t xml:space="preserve">эл. адрес </w:t>
      </w:r>
      <w:r>
        <w:rPr>
          <w:b/>
          <w:sz w:val="18"/>
          <w:szCs w:val="18"/>
          <w:u w:val="single"/>
          <w:lang w:val="en-US" w:eastAsia="en-US"/>
        </w:rPr>
        <w:t>mboudod</w:t>
      </w:r>
      <w:r w:rsidRPr="009A2257">
        <w:rPr>
          <w:b/>
          <w:sz w:val="18"/>
          <w:szCs w:val="18"/>
          <w:u w:val="single"/>
          <w:lang w:eastAsia="en-US"/>
        </w:rPr>
        <w:t>49@</w:t>
      </w:r>
      <w:r>
        <w:rPr>
          <w:b/>
          <w:sz w:val="18"/>
          <w:szCs w:val="18"/>
          <w:u w:val="single"/>
          <w:lang w:val="en-US" w:eastAsia="en-US"/>
        </w:rPr>
        <w:t>bk</w:t>
      </w:r>
      <w:r w:rsidRPr="009A2257">
        <w:rPr>
          <w:b/>
          <w:sz w:val="18"/>
          <w:szCs w:val="18"/>
          <w:u w:val="single"/>
          <w:lang w:eastAsia="en-US"/>
        </w:rPr>
        <w:t>.</w:t>
      </w:r>
      <w:r>
        <w:rPr>
          <w:b/>
          <w:sz w:val="18"/>
          <w:szCs w:val="18"/>
          <w:u w:val="single"/>
          <w:lang w:val="en-US" w:eastAsia="en-US"/>
        </w:rPr>
        <w:t>ru</w:t>
      </w:r>
    </w:p>
    <w:p w:rsidR="00AA5881" w:rsidRDefault="00AA5881" w:rsidP="00994091">
      <w:pPr>
        <w:pStyle w:val="c16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A5881" w:rsidRDefault="00AA5881" w:rsidP="00994091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rFonts w:ascii="Comic Sans MS" w:hAnsi="Comic Sans MS"/>
          <w:color w:val="000000"/>
          <w:sz w:val="52"/>
          <w:szCs w:val="52"/>
        </w:rPr>
      </w:pPr>
    </w:p>
    <w:p w:rsidR="00AA5881" w:rsidRDefault="00AA5881" w:rsidP="00994091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rFonts w:ascii="Comic Sans MS" w:hAnsi="Comic Sans MS"/>
          <w:color w:val="000000"/>
          <w:sz w:val="52"/>
          <w:szCs w:val="52"/>
        </w:rPr>
      </w:pPr>
    </w:p>
    <w:p w:rsidR="00AA5881" w:rsidRPr="00994091" w:rsidRDefault="00AA5881" w:rsidP="00994091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rFonts w:ascii="Comic Sans MS" w:hAnsi="Comic Sans MS"/>
          <w:color w:val="000000"/>
          <w:sz w:val="52"/>
          <w:szCs w:val="52"/>
        </w:rPr>
      </w:pPr>
      <w:r w:rsidRPr="00994091">
        <w:rPr>
          <w:rStyle w:val="c11"/>
          <w:rFonts w:ascii="Comic Sans MS" w:hAnsi="Comic Sans MS"/>
          <w:color w:val="000000"/>
          <w:sz w:val="52"/>
          <w:szCs w:val="52"/>
        </w:rPr>
        <w:t>Методическая разработка занятия</w:t>
      </w:r>
    </w:p>
    <w:p w:rsidR="00AA5881" w:rsidRDefault="00AA5881" w:rsidP="00BE646B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rFonts w:ascii="Comic Sans MS" w:hAnsi="Comic Sans MS"/>
          <w:sz w:val="52"/>
          <w:szCs w:val="52"/>
        </w:rPr>
      </w:pPr>
      <w:r w:rsidRPr="007E18D3">
        <w:rPr>
          <w:rStyle w:val="c11"/>
          <w:rFonts w:ascii="Comic Sans MS" w:hAnsi="Comic Sans MS"/>
          <w:sz w:val="52"/>
          <w:szCs w:val="52"/>
        </w:rPr>
        <w:t>«С чего начинается Родина</w:t>
      </w:r>
      <w:r>
        <w:rPr>
          <w:rStyle w:val="c11"/>
          <w:rFonts w:ascii="Comic Sans MS" w:hAnsi="Comic Sans MS"/>
          <w:sz w:val="52"/>
          <w:szCs w:val="52"/>
        </w:rPr>
        <w:t>?</w:t>
      </w:r>
      <w:r w:rsidRPr="007E18D3">
        <w:rPr>
          <w:rStyle w:val="c11"/>
          <w:rFonts w:ascii="Comic Sans MS" w:hAnsi="Comic Sans MS"/>
          <w:sz w:val="52"/>
          <w:szCs w:val="52"/>
        </w:rPr>
        <w:t>»</w:t>
      </w:r>
    </w:p>
    <w:p w:rsidR="00AA5881" w:rsidRDefault="00AA5881" w:rsidP="00BE646B">
      <w:pPr>
        <w:pStyle w:val="NormalWeb"/>
        <w:spacing w:before="0" w:beforeAutospacing="0" w:after="0" w:afterAutospacing="0"/>
        <w:jc w:val="center"/>
        <w:rPr>
          <w:rStyle w:val="c11"/>
          <w:rFonts w:ascii="Comic Sans MS" w:hAnsi="Comic Sans MS"/>
          <w:sz w:val="52"/>
          <w:szCs w:val="52"/>
        </w:rPr>
      </w:pPr>
      <w:r>
        <w:rPr>
          <w:rStyle w:val="c11"/>
          <w:rFonts w:ascii="Comic Sans MS" w:hAnsi="Comic Sans MS"/>
          <w:sz w:val="52"/>
          <w:szCs w:val="52"/>
        </w:rPr>
        <w:t xml:space="preserve">тема: </w:t>
      </w:r>
    </w:p>
    <w:p w:rsidR="00AA5881" w:rsidRPr="00BE646B" w:rsidRDefault="00AA5881" w:rsidP="00BE646B">
      <w:pPr>
        <w:pStyle w:val="NormalWeb"/>
        <w:spacing w:before="0" w:beforeAutospacing="0" w:after="0" w:afterAutospacing="0"/>
        <w:jc w:val="center"/>
        <w:rPr>
          <w:sz w:val="52"/>
          <w:szCs w:val="52"/>
        </w:rPr>
      </w:pPr>
      <w:r w:rsidRPr="00BE646B">
        <w:rPr>
          <w:rFonts w:ascii="Comic Sans MS" w:hAnsi="Comic Sans MS"/>
          <w:color w:val="000000"/>
          <w:kern w:val="24"/>
          <w:sz w:val="52"/>
          <w:szCs w:val="52"/>
        </w:rPr>
        <w:t>«Моя малая Родина п. Омсукчан»</w:t>
      </w:r>
    </w:p>
    <w:p w:rsidR="00AA5881" w:rsidRPr="00BE646B" w:rsidRDefault="00AA5881" w:rsidP="00BE646B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rFonts w:ascii="Comic Sans MS" w:hAnsi="Comic Sans MS"/>
          <w:sz w:val="52"/>
          <w:szCs w:val="52"/>
        </w:rPr>
      </w:pPr>
      <w:r w:rsidRPr="00BE646B">
        <w:rPr>
          <w:rStyle w:val="c11"/>
          <w:rFonts w:ascii="Comic Sans MS" w:hAnsi="Comic Sans MS"/>
          <w:sz w:val="52"/>
          <w:szCs w:val="52"/>
        </w:rPr>
        <w:t xml:space="preserve"> </w:t>
      </w: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11"/>
          <w:rFonts w:ascii="Comic Sans MS" w:hAnsi="Comic Sans MS"/>
          <w:color w:val="000000"/>
          <w:sz w:val="28"/>
          <w:szCs w:val="28"/>
        </w:rPr>
      </w:pP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11"/>
          <w:rFonts w:ascii="Comic Sans MS" w:hAnsi="Comic Sans MS"/>
          <w:color w:val="000000"/>
          <w:sz w:val="28"/>
          <w:szCs w:val="28"/>
        </w:rPr>
      </w:pP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11"/>
          <w:rFonts w:ascii="Comic Sans MS" w:hAnsi="Comic Sans MS"/>
          <w:color w:val="000000"/>
          <w:sz w:val="28"/>
          <w:szCs w:val="28"/>
        </w:rPr>
      </w:pP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11"/>
          <w:rFonts w:ascii="Comic Sans MS" w:hAnsi="Comic Sans MS"/>
          <w:color w:val="000000"/>
          <w:sz w:val="28"/>
          <w:szCs w:val="28"/>
        </w:rPr>
      </w:pPr>
    </w:p>
    <w:p w:rsidR="00AA5881" w:rsidRPr="007E18D3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rFonts w:ascii="Comic Sans MS" w:hAnsi="Comic Sans MS"/>
          <w:color w:val="000000"/>
          <w:sz w:val="20"/>
          <w:szCs w:val="20"/>
        </w:rPr>
      </w:pPr>
    </w:p>
    <w:p w:rsidR="00AA5881" w:rsidRPr="007E18D3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rFonts w:ascii="Comic Sans MS" w:hAnsi="Comic Sans MS"/>
          <w:color w:val="000000"/>
          <w:sz w:val="20"/>
          <w:szCs w:val="20"/>
        </w:rPr>
      </w:pPr>
      <w:r w:rsidRPr="007E18D3">
        <w:rPr>
          <w:rStyle w:val="c11"/>
          <w:rFonts w:ascii="Comic Sans MS" w:hAnsi="Comic Sans MS"/>
          <w:color w:val="000000"/>
          <w:sz w:val="20"/>
          <w:szCs w:val="20"/>
        </w:rPr>
        <w:t>форма проведения: внеклассное занятие.</w:t>
      </w:r>
    </w:p>
    <w:p w:rsidR="00AA5881" w:rsidRPr="007E18D3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rFonts w:ascii="Comic Sans MS" w:hAnsi="Comic Sans MS"/>
          <w:color w:val="000000"/>
          <w:sz w:val="20"/>
          <w:szCs w:val="20"/>
        </w:rPr>
      </w:pPr>
      <w:r>
        <w:rPr>
          <w:rStyle w:val="c11"/>
          <w:rFonts w:ascii="Comic Sans MS" w:hAnsi="Comic Sans MS"/>
          <w:color w:val="000000"/>
          <w:sz w:val="20"/>
          <w:szCs w:val="20"/>
        </w:rPr>
        <w:t>адресат: обучающиеся 10 - 16</w:t>
      </w:r>
      <w:r w:rsidRPr="007E18D3">
        <w:rPr>
          <w:rStyle w:val="c11"/>
          <w:rFonts w:ascii="Comic Sans MS" w:hAnsi="Comic Sans MS"/>
          <w:color w:val="000000"/>
          <w:sz w:val="20"/>
          <w:szCs w:val="20"/>
        </w:rPr>
        <w:t xml:space="preserve"> лет.</w:t>
      </w: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rFonts w:ascii="Comic Sans MS" w:hAnsi="Comic Sans MS"/>
          <w:color w:val="000000"/>
          <w:sz w:val="20"/>
          <w:szCs w:val="20"/>
        </w:rPr>
      </w:pPr>
      <w:r w:rsidRPr="007E18D3">
        <w:rPr>
          <w:rStyle w:val="c11"/>
          <w:rFonts w:ascii="Comic Sans MS" w:hAnsi="Comic Sans MS"/>
          <w:color w:val="000000"/>
          <w:sz w:val="20"/>
          <w:szCs w:val="20"/>
        </w:rPr>
        <w:t xml:space="preserve">подготовила: </w:t>
      </w: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rFonts w:ascii="Comic Sans MS" w:hAnsi="Comic Sans MS"/>
          <w:color w:val="000000"/>
          <w:sz w:val="20"/>
          <w:szCs w:val="20"/>
        </w:rPr>
      </w:pPr>
      <w:r w:rsidRPr="007E18D3">
        <w:rPr>
          <w:rStyle w:val="c11"/>
          <w:rFonts w:ascii="Comic Sans MS" w:hAnsi="Comic Sans MS"/>
          <w:color w:val="000000"/>
          <w:sz w:val="20"/>
          <w:szCs w:val="20"/>
        </w:rPr>
        <w:t xml:space="preserve">Маковецкая Валентина Сергеевна </w:t>
      </w: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rStyle w:val="c11"/>
          <w:rFonts w:ascii="Comic Sans MS" w:hAnsi="Comic Sans MS"/>
          <w:color w:val="000000"/>
          <w:sz w:val="20"/>
          <w:szCs w:val="20"/>
        </w:rPr>
      </w:pPr>
      <w:r w:rsidRPr="007E18D3">
        <w:rPr>
          <w:rStyle w:val="c11"/>
          <w:rFonts w:ascii="Comic Sans MS" w:hAnsi="Comic Sans MS"/>
          <w:color w:val="000000"/>
          <w:sz w:val="20"/>
          <w:szCs w:val="20"/>
        </w:rPr>
        <w:t xml:space="preserve">педагог </w:t>
      </w:r>
      <w:r>
        <w:rPr>
          <w:rStyle w:val="c11"/>
          <w:rFonts w:ascii="Comic Sans MS" w:hAnsi="Comic Sans MS"/>
          <w:color w:val="000000"/>
          <w:sz w:val="20"/>
          <w:szCs w:val="20"/>
        </w:rPr>
        <w:t>дополнительного образования</w:t>
      </w:r>
    </w:p>
    <w:p w:rsidR="00AA5881" w:rsidRPr="00BE646B" w:rsidRDefault="00AA5881" w:rsidP="00BE646B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rFonts w:ascii="Comic Sans MS" w:hAnsi="Comic Sans MS"/>
          <w:color w:val="000000"/>
          <w:sz w:val="20"/>
          <w:szCs w:val="20"/>
        </w:rPr>
      </w:pPr>
      <w:r w:rsidRPr="007E18D3">
        <w:rPr>
          <w:rStyle w:val="c11"/>
          <w:rFonts w:ascii="Comic Sans MS" w:hAnsi="Comic Sans MS"/>
          <w:color w:val="000000"/>
          <w:sz w:val="20"/>
          <w:szCs w:val="20"/>
        </w:rPr>
        <w:t>детского</w:t>
      </w:r>
      <w:r>
        <w:rPr>
          <w:rStyle w:val="c11"/>
          <w:rFonts w:ascii="Comic Sans MS" w:hAnsi="Comic Sans MS"/>
          <w:color w:val="000000"/>
          <w:sz w:val="20"/>
          <w:szCs w:val="20"/>
        </w:rPr>
        <w:t xml:space="preserve"> творческого объединения «Нейро-фитнес</w:t>
      </w:r>
      <w:r w:rsidRPr="007E18D3">
        <w:rPr>
          <w:rStyle w:val="c11"/>
          <w:rFonts w:ascii="Comic Sans MS" w:hAnsi="Comic Sans MS"/>
          <w:color w:val="000000"/>
          <w:sz w:val="20"/>
          <w:szCs w:val="20"/>
        </w:rPr>
        <w:t>»</w:t>
      </w: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/>
        <w:jc w:val="center"/>
      </w:pPr>
    </w:p>
    <w:p w:rsidR="00AA5881" w:rsidRDefault="00AA5881" w:rsidP="009A2257">
      <w:pPr>
        <w:pStyle w:val="c16"/>
        <w:shd w:val="clear" w:color="auto" w:fill="FFFFFF"/>
        <w:spacing w:before="0" w:beforeAutospacing="0" w:after="0" w:afterAutospacing="0"/>
      </w:pPr>
    </w:p>
    <w:p w:rsidR="00AA5881" w:rsidRDefault="00AA5881" w:rsidP="00754A03">
      <w:pPr>
        <w:pStyle w:val="c16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A5881" w:rsidRDefault="00AA5881" w:rsidP="007E18D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28"/>
          <w:szCs w:val="28"/>
        </w:rPr>
      </w:pPr>
    </w:p>
    <w:p w:rsidR="00AA5881" w:rsidRPr="0099409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4091">
        <w:rPr>
          <w:rStyle w:val="c11"/>
          <w:b/>
          <w:color w:val="000000"/>
          <w:sz w:val="28"/>
          <w:szCs w:val="28"/>
        </w:rPr>
        <w:t>Тема внеклассного занятия</w:t>
      </w:r>
      <w:r>
        <w:rPr>
          <w:rStyle w:val="c11"/>
          <w:color w:val="000000"/>
          <w:sz w:val="28"/>
          <w:szCs w:val="28"/>
        </w:rPr>
        <w:t>: “Моя малая Родина п. Омсукчан</w:t>
      </w:r>
      <w:r w:rsidRPr="00994091">
        <w:rPr>
          <w:rStyle w:val="c11"/>
          <w:color w:val="000000"/>
          <w:sz w:val="28"/>
          <w:szCs w:val="28"/>
        </w:rPr>
        <w:t>”</w:t>
      </w:r>
    </w:p>
    <w:p w:rsidR="00AA5881" w:rsidRPr="0099409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11"/>
          <w:sz w:val="28"/>
          <w:szCs w:val="28"/>
        </w:rPr>
      </w:pPr>
      <w:r w:rsidRPr="00994091">
        <w:rPr>
          <w:b/>
          <w:bCs/>
          <w:sz w:val="28"/>
          <w:szCs w:val="28"/>
          <w:shd w:val="clear" w:color="auto" w:fill="FFFFFF"/>
        </w:rPr>
        <w:t>Цель:</w:t>
      </w:r>
      <w:r w:rsidRPr="00994091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показать значение Р</w:t>
      </w:r>
      <w:r w:rsidRPr="00994091">
        <w:rPr>
          <w:sz w:val="28"/>
          <w:szCs w:val="28"/>
          <w:shd w:val="clear" w:color="auto" w:fill="FFFFFF"/>
        </w:rPr>
        <w:t>одины в жизни каждого человека.</w:t>
      </w:r>
    </w:p>
    <w:p w:rsidR="00AA5881" w:rsidRPr="00994091" w:rsidRDefault="00AA5881" w:rsidP="007E18D3">
      <w:pPr>
        <w:pStyle w:val="c1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94091">
        <w:rPr>
          <w:rStyle w:val="c11"/>
          <w:b/>
          <w:sz w:val="28"/>
          <w:szCs w:val="28"/>
        </w:rPr>
        <w:t>Задачи:</w:t>
      </w:r>
    </w:p>
    <w:p w:rsidR="00AA5881" w:rsidRPr="007E18D3" w:rsidRDefault="00AA5881" w:rsidP="00CD5329">
      <w:pPr>
        <w:numPr>
          <w:ilvl w:val="0"/>
          <w:numId w:val="1"/>
        </w:numPr>
        <w:shd w:val="clear" w:color="auto" w:fill="FFFFFF"/>
        <w:spacing w:line="360" w:lineRule="auto"/>
        <w:ind w:left="360"/>
        <w:rPr>
          <w:rStyle w:val="c11c14"/>
          <w:rFonts w:ascii="Calibri" w:hAnsi="Calibri" w:cs="Arial"/>
          <w:sz w:val="22"/>
          <w:szCs w:val="22"/>
        </w:rPr>
      </w:pPr>
      <w:r>
        <w:rPr>
          <w:rStyle w:val="c11c14"/>
          <w:sz w:val="28"/>
          <w:szCs w:val="28"/>
        </w:rPr>
        <w:t>знать историю возникновения Омсукчанского района.</w:t>
      </w:r>
      <w:bookmarkStart w:id="0" w:name="_GoBack"/>
      <w:bookmarkEnd w:id="0"/>
    </w:p>
    <w:p w:rsidR="00AA5881" w:rsidRPr="00994091" w:rsidRDefault="00AA5881" w:rsidP="007E18D3">
      <w:pPr>
        <w:numPr>
          <w:ilvl w:val="0"/>
          <w:numId w:val="1"/>
        </w:numPr>
        <w:shd w:val="clear" w:color="auto" w:fill="FFFFFF"/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994091">
        <w:rPr>
          <w:rStyle w:val="c11c14"/>
          <w:sz w:val="28"/>
          <w:szCs w:val="28"/>
        </w:rPr>
        <w:t>формировать представления о малой Родине;</w:t>
      </w:r>
    </w:p>
    <w:p w:rsidR="00AA5881" w:rsidRPr="00994091" w:rsidRDefault="00AA5881" w:rsidP="007E18D3">
      <w:pPr>
        <w:numPr>
          <w:ilvl w:val="0"/>
          <w:numId w:val="1"/>
        </w:numPr>
        <w:shd w:val="clear" w:color="auto" w:fill="FFFFFF"/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994091">
        <w:rPr>
          <w:rStyle w:val="c11c14"/>
          <w:sz w:val="28"/>
          <w:szCs w:val="28"/>
        </w:rPr>
        <w:t> воспитывать   чувства патриотизма, любви, гордости и интереса к своему Отечеству, своей малой Родине;</w:t>
      </w:r>
    </w:p>
    <w:p w:rsidR="00AA5881" w:rsidRPr="00994091" w:rsidRDefault="00AA5881" w:rsidP="007E18D3">
      <w:pPr>
        <w:numPr>
          <w:ilvl w:val="0"/>
          <w:numId w:val="1"/>
        </w:numPr>
        <w:shd w:val="clear" w:color="auto" w:fill="FFFFFF"/>
        <w:spacing w:line="360" w:lineRule="auto"/>
        <w:ind w:left="360"/>
        <w:rPr>
          <w:rStyle w:val="c11c14"/>
          <w:rFonts w:ascii="Calibri" w:hAnsi="Calibri" w:cs="Arial"/>
          <w:sz w:val="22"/>
          <w:szCs w:val="22"/>
        </w:rPr>
      </w:pPr>
      <w:r w:rsidRPr="00994091">
        <w:rPr>
          <w:rStyle w:val="c11c14"/>
          <w:sz w:val="28"/>
          <w:szCs w:val="28"/>
        </w:rPr>
        <w:t>способствовать осознанию своей принадлежности к малой Родине;</w:t>
      </w:r>
    </w:p>
    <w:p w:rsidR="00AA5881" w:rsidRPr="00ED0D31" w:rsidRDefault="00AA5881" w:rsidP="007E18D3">
      <w:pPr>
        <w:shd w:val="clear" w:color="auto" w:fill="FFFFFF"/>
        <w:spacing w:line="360" w:lineRule="auto"/>
        <w:rPr>
          <w:rStyle w:val="c11c14"/>
          <w:b/>
          <w:sz w:val="28"/>
          <w:szCs w:val="28"/>
        </w:rPr>
      </w:pPr>
      <w:r w:rsidRPr="00DB147D">
        <w:rPr>
          <w:rStyle w:val="c11c14"/>
          <w:b/>
          <w:sz w:val="28"/>
          <w:szCs w:val="28"/>
        </w:rPr>
        <w:t>Оборудование и материалы:</w:t>
      </w:r>
      <w:r>
        <w:rPr>
          <w:rStyle w:val="c11c14"/>
          <w:b/>
          <w:sz w:val="28"/>
          <w:szCs w:val="28"/>
        </w:rPr>
        <w:t xml:space="preserve"> </w:t>
      </w:r>
      <w:r w:rsidRPr="009A2257">
        <w:rPr>
          <w:rStyle w:val="c11c14"/>
          <w:sz w:val="28"/>
          <w:szCs w:val="28"/>
        </w:rPr>
        <w:t>презентация на тему</w:t>
      </w:r>
      <w:r>
        <w:rPr>
          <w:rStyle w:val="c11c14"/>
          <w:sz w:val="28"/>
          <w:szCs w:val="28"/>
        </w:rPr>
        <w:t>, проектор, ноутбук, стенды с фотографиями, материалами из архива Этнографического центра «Северное сияние», зал оформлен эмблемой Омсукчанского городского округа, флагом, картой России,  картой Омсукчанского городского округа.</w:t>
      </w: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Default="00AA5881" w:rsidP="007E18D3">
      <w:pPr>
        <w:shd w:val="clear" w:color="auto" w:fill="FFFFFF"/>
        <w:spacing w:line="360" w:lineRule="auto"/>
        <w:rPr>
          <w:rStyle w:val="c11c14"/>
          <w:sz w:val="28"/>
          <w:szCs w:val="28"/>
        </w:rPr>
      </w:pPr>
    </w:p>
    <w:p w:rsidR="00AA5881" w:rsidRPr="00994091" w:rsidRDefault="00AA5881" w:rsidP="007E18D3">
      <w:pPr>
        <w:shd w:val="clear" w:color="auto" w:fill="FFFFFF"/>
        <w:spacing w:line="360" w:lineRule="auto"/>
        <w:rPr>
          <w:rStyle w:val="c11c14"/>
          <w:rFonts w:ascii="Calibri" w:hAnsi="Calibri" w:cs="Arial"/>
          <w:sz w:val="22"/>
          <w:szCs w:val="22"/>
        </w:rPr>
      </w:pPr>
    </w:p>
    <w:p w:rsidR="00AA5881" w:rsidRPr="007B169C" w:rsidRDefault="00AA5881" w:rsidP="007E18D3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B169C">
        <w:rPr>
          <w:sz w:val="28"/>
          <w:szCs w:val="28"/>
        </w:rPr>
        <w:t xml:space="preserve">       В большой стране у каждого человека есть свой маленький уголок – деревня или город, улица, дом, где</w:t>
      </w:r>
      <w:r>
        <w:rPr>
          <w:sz w:val="28"/>
          <w:szCs w:val="28"/>
        </w:rPr>
        <w:t xml:space="preserve"> он родился. Это его маленькая Р</w:t>
      </w:r>
      <w:r w:rsidRPr="007B169C">
        <w:rPr>
          <w:sz w:val="28"/>
          <w:szCs w:val="28"/>
        </w:rPr>
        <w:t>одина, а из множество таких маленьких уголков и состоит наша общая, великая Родина.</w:t>
      </w:r>
    </w:p>
    <w:p w:rsidR="00AA5881" w:rsidRPr="007B169C" w:rsidRDefault="00AA5881" w:rsidP="007E18D3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B169C">
        <w:rPr>
          <w:sz w:val="28"/>
          <w:szCs w:val="28"/>
        </w:rPr>
        <w:t xml:space="preserve">     Родина… страна, в которой человек родился и гражданином которой является. Родина – это вся наша необъятная страна с ее лесами и полями, морями и реками, городами и селами</w:t>
      </w:r>
    </w:p>
    <w:p w:rsidR="00AA5881" w:rsidRPr="007B169C" w:rsidRDefault="00AA5881" w:rsidP="007E18D3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B169C">
        <w:rPr>
          <w:sz w:val="28"/>
          <w:szCs w:val="28"/>
        </w:rPr>
        <w:t>- А почему нашу страну называют необъятной</w:t>
      </w:r>
      <w:r w:rsidRPr="007B169C">
        <w:rPr>
          <w:i/>
          <w:iCs/>
          <w:sz w:val="28"/>
          <w:szCs w:val="28"/>
        </w:rPr>
        <w:t>?</w:t>
      </w:r>
    </w:p>
    <w:p w:rsidR="00AA5881" w:rsidRPr="007B169C" w:rsidRDefault="00AA5881" w:rsidP="007E18D3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B169C">
        <w:rPr>
          <w:b/>
          <w:bCs/>
          <w:sz w:val="28"/>
          <w:szCs w:val="28"/>
        </w:rPr>
        <w:t xml:space="preserve">     </w:t>
      </w:r>
      <w:r w:rsidRPr="007B169C">
        <w:rPr>
          <w:sz w:val="28"/>
          <w:szCs w:val="28"/>
        </w:rPr>
        <w:t>Родина необъятная, потому что если сесть в самолет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реки, и гордость нашего государства ее зеленый наряд - леса.</w:t>
      </w:r>
    </w:p>
    <w:p w:rsidR="00AA5881" w:rsidRPr="007B169C" w:rsidRDefault="00AA5881" w:rsidP="007E18D3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B169C">
        <w:rPr>
          <w:sz w:val="28"/>
          <w:szCs w:val="28"/>
        </w:rPr>
        <w:t xml:space="preserve">     Родина так велика, что над ее просторами почти никогда не заходит солнце. Когда стрелки кремлевских часов показывают 3 часа дня в Москве, то в Омсукчане наступает полночь.</w:t>
      </w:r>
    </w:p>
    <w:p w:rsidR="00AA5881" w:rsidRPr="007B169C" w:rsidRDefault="00AA5881" w:rsidP="007E18D3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B169C">
        <w:rPr>
          <w:sz w:val="28"/>
          <w:szCs w:val="28"/>
        </w:rPr>
        <w:t xml:space="preserve">    Родина – это территория, географическое пространство, где родился человек, где жили его деды и отцы, где его отчий дом.</w:t>
      </w:r>
    </w:p>
    <w:p w:rsidR="00AA5881" w:rsidRPr="007B169C" w:rsidRDefault="00AA5881" w:rsidP="007E18D3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B169C">
        <w:rPr>
          <w:sz w:val="28"/>
          <w:szCs w:val="28"/>
        </w:rPr>
        <w:t>- Ребята, а знаете ли вы где ваша малая Родина, где вы живете?</w:t>
      </w:r>
    </w:p>
    <w:p w:rsidR="00AA5881" w:rsidRDefault="00AA5881" w:rsidP="00994091">
      <w:pPr>
        <w:shd w:val="clear" w:color="auto" w:fill="FFFFFF"/>
        <w:ind w:left="360"/>
        <w:rPr>
          <w:rStyle w:val="c11c14"/>
          <w:sz w:val="28"/>
          <w:szCs w:val="28"/>
        </w:rPr>
      </w:pPr>
      <w:r>
        <w:rPr>
          <w:rStyle w:val="c11c14"/>
          <w:sz w:val="28"/>
          <w:szCs w:val="28"/>
        </w:rPr>
        <w:t>Сейчас</w:t>
      </w:r>
      <w:r w:rsidRPr="007B169C">
        <w:rPr>
          <w:rStyle w:val="c11c14"/>
          <w:sz w:val="28"/>
          <w:szCs w:val="28"/>
        </w:rPr>
        <w:t xml:space="preserve"> я вам расскажу</w:t>
      </w:r>
      <w:r>
        <w:rPr>
          <w:rStyle w:val="c11c14"/>
          <w:sz w:val="28"/>
          <w:szCs w:val="28"/>
        </w:rPr>
        <w:t>,</w:t>
      </w:r>
      <w:r w:rsidRPr="007B169C">
        <w:rPr>
          <w:rStyle w:val="c11c14"/>
          <w:sz w:val="28"/>
          <w:szCs w:val="28"/>
        </w:rPr>
        <w:t xml:space="preserve"> с чего начиналась наша с вам</w:t>
      </w:r>
      <w:r>
        <w:rPr>
          <w:rStyle w:val="c11c14"/>
          <w:sz w:val="28"/>
          <w:szCs w:val="28"/>
        </w:rPr>
        <w:t>и</w:t>
      </w:r>
      <w:r w:rsidRPr="007B169C">
        <w:rPr>
          <w:rStyle w:val="c11c14"/>
          <w:sz w:val="28"/>
          <w:szCs w:val="28"/>
        </w:rPr>
        <w:t xml:space="preserve"> малая Родина.</w:t>
      </w: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7B169C">
      <w:pPr>
        <w:spacing w:line="360" w:lineRule="auto"/>
        <w:jc w:val="center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:rsidR="00AA5881" w:rsidRDefault="00AA5881" w:rsidP="003C6A76">
      <w:pPr>
        <w:spacing w:line="360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B147D">
        <w:rPr>
          <w:b/>
          <w:bCs/>
          <w:sz w:val="28"/>
          <w:szCs w:val="28"/>
          <w:bdr w:val="none" w:sz="0" w:space="0" w:color="auto" w:frame="1"/>
        </w:rPr>
        <w:t>ОМСУКЧАНСКИЙ РАЙОН</w:t>
      </w:r>
    </w:p>
    <w:p w:rsidR="00AA5881" w:rsidRPr="00DB147D" w:rsidRDefault="00AA5881" w:rsidP="003C6A76">
      <w:pPr>
        <w:spacing w:line="360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A5881" w:rsidRPr="00DB147D" w:rsidRDefault="00AA5881" w:rsidP="00E41F26">
      <w:pPr>
        <w:pStyle w:val="NoSpacing"/>
        <w:rPr>
          <w:b/>
          <w:i/>
          <w:sz w:val="28"/>
          <w:szCs w:val="28"/>
          <w:bdr w:val="none" w:sz="0" w:space="0" w:color="auto" w:frame="1"/>
        </w:rPr>
      </w:pPr>
      <w:r w:rsidRPr="00DB147D">
        <w:rPr>
          <w:b/>
          <w:i/>
          <w:sz w:val="28"/>
          <w:szCs w:val="28"/>
          <w:bdr w:val="none" w:sz="0" w:space="0" w:color="auto" w:frame="1"/>
        </w:rPr>
        <w:t xml:space="preserve">Историко - краеведческие сведения. </w:t>
      </w:r>
    </w:p>
    <w:p w:rsidR="00AA5881" w:rsidRPr="00DB147D" w:rsidRDefault="00AA5881" w:rsidP="00E41F26">
      <w:pPr>
        <w:pStyle w:val="NoSpacing"/>
        <w:rPr>
          <w:b/>
          <w:i/>
          <w:sz w:val="28"/>
          <w:szCs w:val="28"/>
        </w:rPr>
      </w:pPr>
    </w:p>
    <w:p w:rsidR="00AA5881" w:rsidRDefault="00AA5881" w:rsidP="00DB147D">
      <w:pPr>
        <w:pStyle w:val="NoSpacing"/>
        <w:spacing w:line="360" w:lineRule="auto"/>
        <w:jc w:val="both"/>
        <w:rPr>
          <w:color w:val="FF0000"/>
          <w:sz w:val="28"/>
          <w:szCs w:val="28"/>
        </w:rPr>
      </w:pPr>
      <w:r w:rsidRPr="00DB147D">
        <w:rPr>
          <w:sz w:val="28"/>
          <w:szCs w:val="28"/>
        </w:rPr>
        <w:t xml:space="preserve">     История Омсукчанского района началась задолго до его юридического оформления. На картах колымских первопроходцев река Вилига появилась ещё в начале XVII в. </w:t>
      </w:r>
      <w:r w:rsidRPr="00DB147D">
        <w:rPr>
          <w:color w:val="FF0000"/>
          <w:sz w:val="28"/>
          <w:szCs w:val="28"/>
        </w:rPr>
        <w:t xml:space="preserve">         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Кочевавшие здесь эвены называли эти места Омчикчан, что означает «небольшая топь», и предпочитали селиться в других районах. Всё изменилось, когда сюда пришли геологи, которые нашли здесь богатейшие месторождения олова. Именно исследователям природных богатств принадлежит особая роль в становлении и развитии района.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14 мая </w:t>
      </w:r>
      <w:smartTag w:uri="urn:schemas-microsoft-com:office:smarttags" w:element="metricconverter">
        <w:smartTagPr>
          <w:attr w:name="ProductID" w:val="1936 г"/>
        </w:smartTagPr>
        <w:r w:rsidRPr="00DB147D">
          <w:rPr>
            <w:sz w:val="28"/>
            <w:szCs w:val="28"/>
          </w:rPr>
          <w:t>1936 г</w:t>
        </w:r>
      </w:smartTag>
      <w:r w:rsidRPr="00DB147D">
        <w:rPr>
          <w:sz w:val="28"/>
          <w:szCs w:val="28"/>
        </w:rPr>
        <w:t xml:space="preserve">. под руководством И.Н. Зубрева был осуществлён первый планомерный геологический маршрут, положивший начало геологической съёмке в будущем районе.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37 г"/>
        </w:smartTagPr>
        <w:r w:rsidRPr="00DB147D">
          <w:rPr>
            <w:sz w:val="28"/>
            <w:szCs w:val="28"/>
          </w:rPr>
          <w:t>1937 г</w:t>
        </w:r>
      </w:smartTag>
      <w:r w:rsidRPr="00DB147D">
        <w:rPr>
          <w:sz w:val="28"/>
          <w:szCs w:val="28"/>
        </w:rPr>
        <w:t xml:space="preserve">. выявлено первое месторождение на Омсукчанской земле – Кэнское угольное. В </w:t>
      </w:r>
      <w:smartTag w:uri="urn:schemas-microsoft-com:office:smarttags" w:element="metricconverter">
        <w:smartTagPr>
          <w:attr w:name="ProductID" w:val="1939 г"/>
        </w:smartTagPr>
        <w:r w:rsidRPr="00DB147D">
          <w:rPr>
            <w:sz w:val="28"/>
            <w:szCs w:val="28"/>
          </w:rPr>
          <w:t>1939 г</w:t>
        </w:r>
      </w:smartTag>
      <w:r w:rsidRPr="00DB147D">
        <w:rPr>
          <w:sz w:val="28"/>
          <w:szCs w:val="28"/>
        </w:rPr>
        <w:t xml:space="preserve">. в центральную часть Омсукчанского района отправилась геологическая партия Ф.Ф. Павлова. Результаты превзошли все ожидания: были обнаружены большие залежи касситерита, установлены выходы жил, положившие начало оловорудным месторождениям Индустриальный и Бостой. С этого момента началось быстрое освоение Омсукчана. Трамплином для этого стала Пёстрая Дресва, где действовал портопункт, через который во время летней навигации организовывалось снабжение геолого-разведочных партий, оленеводов, и разместилась перевалочная база районного геолого-разведочного управления. Было начато строительство дороги Пёстрая Дресва–Омсукчан.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DB147D">
          <w:rPr>
            <w:sz w:val="28"/>
            <w:szCs w:val="28"/>
          </w:rPr>
          <w:t>1940 г</w:t>
        </w:r>
      </w:smartTag>
      <w:r w:rsidRPr="00DB147D">
        <w:rPr>
          <w:sz w:val="28"/>
          <w:szCs w:val="28"/>
        </w:rPr>
        <w:t xml:space="preserve">. было организовано Омсукчанское районное геологическое управление, начата вручную отработка и добыча первой оловянной руды. Открыто месторождение Галимый.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>В начале 1940-х гг. в Омсукчане располагались несколько (не более десяти) жилых домиков, склад, конюшня, рация и небольшая электростанция. Количество жителей – не более 50 человек, в основном мужчины. Рядом с посёлком был построен аэродром. В пяти километрах от него – посёлок Индустриальный.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 В конце августа </w:t>
      </w:r>
      <w:smartTag w:uri="urn:schemas-microsoft-com:office:smarttags" w:element="metricconverter">
        <w:smartTagPr>
          <w:attr w:name="ProductID" w:val="1940 г"/>
        </w:smartTagPr>
        <w:r w:rsidRPr="00DB147D">
          <w:rPr>
            <w:sz w:val="28"/>
            <w:szCs w:val="28"/>
          </w:rPr>
          <w:t>1940 г</w:t>
        </w:r>
      </w:smartTag>
      <w:r>
        <w:rPr>
          <w:sz w:val="28"/>
          <w:szCs w:val="28"/>
        </w:rPr>
        <w:t xml:space="preserve">. возник посёлок </w:t>
      </w:r>
      <w:r w:rsidRPr="00DB147D">
        <w:rPr>
          <w:sz w:val="28"/>
          <w:szCs w:val="28"/>
        </w:rPr>
        <w:t xml:space="preserve">Галимый. В </w:t>
      </w:r>
      <w:smartTag w:uri="urn:schemas-microsoft-com:office:smarttags" w:element="metricconverter">
        <w:smartTagPr>
          <w:attr w:name="ProductID" w:val="1941 г"/>
        </w:smartTagPr>
        <w:r w:rsidRPr="00DB147D">
          <w:rPr>
            <w:sz w:val="28"/>
            <w:szCs w:val="28"/>
          </w:rPr>
          <w:t>1941 г</w:t>
        </w:r>
      </w:smartTag>
      <w:r w:rsidRPr="00DB147D">
        <w:rPr>
          <w:sz w:val="28"/>
          <w:szCs w:val="28"/>
        </w:rPr>
        <w:t xml:space="preserve">. были открыты рудники «Индустриальный», «Галимый», создан Омсукчанский горнопромышленный комбинат, проложена просека от побережья Охотского моря до Омсукчана.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К сентябрю </w:t>
      </w:r>
      <w:smartTag w:uri="urn:schemas-microsoft-com:office:smarttags" w:element="metricconverter">
        <w:smartTagPr>
          <w:attr w:name="ProductID" w:val="1941 г"/>
        </w:smartTagPr>
        <w:r w:rsidRPr="00DB147D">
          <w:rPr>
            <w:sz w:val="28"/>
            <w:szCs w:val="28"/>
          </w:rPr>
          <w:t>1941 г</w:t>
        </w:r>
      </w:smartTag>
      <w:r w:rsidRPr="00DB147D">
        <w:rPr>
          <w:sz w:val="28"/>
          <w:szCs w:val="28"/>
        </w:rPr>
        <w:t>. на Пёстрой Дресве уже был 71 автомобиль. Так начиналась Омсукчанская автобаза. Одновременно развивалось оленеводство. Долгое время территория нынешнего Омсукчанского райо</w:t>
      </w:r>
      <w:r>
        <w:rPr>
          <w:sz w:val="28"/>
          <w:szCs w:val="28"/>
        </w:rPr>
        <w:t>на входила в состав Северо-Эвен</w:t>
      </w:r>
      <w:r w:rsidRPr="00DB147D">
        <w:rPr>
          <w:sz w:val="28"/>
          <w:szCs w:val="28"/>
        </w:rPr>
        <w:t>ского района, который затем решено было разукрупнить.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 В связи с этим Магаданский облисполком своим решением от 3 июня </w:t>
      </w:r>
      <w:smartTag w:uri="urn:schemas-microsoft-com:office:smarttags" w:element="metricconverter">
        <w:smartTagPr>
          <w:attr w:name="ProductID" w:val="1954 г"/>
        </w:smartTagPr>
        <w:r w:rsidRPr="00DB147D">
          <w:rPr>
            <w:sz w:val="28"/>
            <w:szCs w:val="28"/>
          </w:rPr>
          <w:t>1954 г</w:t>
        </w:r>
      </w:smartTag>
      <w:r w:rsidRPr="00DB147D">
        <w:rPr>
          <w:sz w:val="28"/>
          <w:szCs w:val="28"/>
        </w:rPr>
        <w:t xml:space="preserve">. обратился в Совет Министров РСФСР с просьбой о создании новой административно-территориальной единицы. Омсукчанский район в составе Магаданской области образован Указом Президиума Верховного Совета РСФСР от 16 июля </w:t>
      </w:r>
      <w:smartTag w:uri="urn:schemas-microsoft-com:office:smarttags" w:element="metricconverter">
        <w:smartTagPr>
          <w:attr w:name="ProductID" w:val="1954 г"/>
        </w:smartTagPr>
        <w:r w:rsidRPr="00DB147D">
          <w:rPr>
            <w:sz w:val="28"/>
            <w:szCs w:val="28"/>
          </w:rPr>
          <w:t>1954 г</w:t>
        </w:r>
      </w:smartTag>
      <w:r w:rsidRPr="00DB147D">
        <w:rPr>
          <w:sz w:val="28"/>
          <w:szCs w:val="28"/>
        </w:rPr>
        <w:t>. 30 августа того же года был утверждён состав Омсукчанского райисполкома. Центром вновь образованного района с населением 11 820 человек стал посёлок Омсукчан.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 Главную отрасль района – горнорудную – представляли три рудника: Галимыйский, Останцовский и Хатаренский, две обогатительные фабрики и угольная шахта. Действовали паротурбинная станция и локомобильная электростанция. Сельское хозяйство состояло из возникшего ещё в </w:t>
      </w:r>
      <w:smartTag w:uri="urn:schemas-microsoft-com:office:smarttags" w:element="metricconverter">
        <w:smartTagPr>
          <w:attr w:name="ProductID" w:val="1936 г"/>
        </w:smartTagPr>
        <w:r w:rsidRPr="00DB147D">
          <w:rPr>
            <w:sz w:val="28"/>
            <w:szCs w:val="28"/>
          </w:rPr>
          <w:t>1936 г</w:t>
        </w:r>
      </w:smartTag>
      <w:r w:rsidRPr="00DB147D">
        <w:rPr>
          <w:sz w:val="28"/>
          <w:szCs w:val="28"/>
        </w:rPr>
        <w:t xml:space="preserve">. оленеводческого совхоза «Буксунда» с поголовьем около 15 тысяч оленей и подсобного хозяйства, имевшего </w:t>
      </w:r>
      <w:smartTag w:uri="urn:schemas-microsoft-com:office:smarttags" w:element="metricconverter">
        <w:smartTagPr>
          <w:attr w:name="ProductID" w:val="14 га"/>
        </w:smartTagPr>
        <w:r w:rsidRPr="00DB147D">
          <w:rPr>
            <w:sz w:val="28"/>
            <w:szCs w:val="28"/>
          </w:rPr>
          <w:t>14 га</w:t>
        </w:r>
      </w:smartTag>
      <w:r w:rsidRPr="00DB147D">
        <w:rPr>
          <w:sz w:val="28"/>
          <w:szCs w:val="28"/>
        </w:rPr>
        <w:t xml:space="preserve"> посевной площади в открытом грунте и 160 голов крупного рогатого скота.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Работали также предприятия местной промышленности: завод шлакоблоков, кирпичный завод, деревообделочные мастерские, лесопильный цех. </w:t>
      </w:r>
    </w:p>
    <w:p w:rsidR="00AA5881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В районе было три школы, два интерната, три больницы, три врачебных и шесть фельдшерских пунктов, библиотека и клуб. В </w:t>
      </w:r>
      <w:smartTag w:uri="urn:schemas-microsoft-com:office:smarttags" w:element="metricconverter">
        <w:smartTagPr>
          <w:attr w:name="ProductID" w:val="1956 г"/>
        </w:smartTagPr>
        <w:r w:rsidRPr="00DB147D">
          <w:rPr>
            <w:sz w:val="28"/>
            <w:szCs w:val="28"/>
          </w:rPr>
          <w:t>1956 г</w:t>
        </w:r>
      </w:smartTag>
      <w:r w:rsidRPr="00DB147D">
        <w:rPr>
          <w:sz w:val="28"/>
          <w:szCs w:val="28"/>
        </w:rPr>
        <w:t xml:space="preserve">. в состав Омсукчанского района была передана территория Гербинской трассы и расположенный на ней посёлок Буркот. В конце 1950-х гг. оловорудные комбинаты района дали резкий спад производства, миллионные убытки. В административных кругах зашла речь о ликвидации молодого района. Но открытие геологом В. Кузнецовой богатейшего Невского месторождения стало «третьим рождением» Омсукчана. 1960–70-е гг. внесли много нового в развитие района. 12 января </w:t>
      </w:r>
      <w:smartTag w:uri="urn:schemas-microsoft-com:office:smarttags" w:element="metricconverter">
        <w:smartTagPr>
          <w:attr w:name="ProductID" w:val="1965 г"/>
        </w:smartTagPr>
        <w:r w:rsidRPr="00DB147D">
          <w:rPr>
            <w:sz w:val="28"/>
            <w:szCs w:val="28"/>
          </w:rPr>
          <w:t>1965 г</w:t>
        </w:r>
      </w:smartTag>
      <w:r w:rsidRPr="00DB147D">
        <w:rPr>
          <w:sz w:val="28"/>
          <w:szCs w:val="28"/>
        </w:rPr>
        <w:t>. Указом Президиума Верховного Совета РСФСР Омсукчанский сельский район Магаданской области преобразован в район.</w:t>
      </w:r>
    </w:p>
    <w:p w:rsidR="00AA5881" w:rsidRPr="00DB147D" w:rsidRDefault="00AA5881" w:rsidP="00DB147D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7 г"/>
        </w:smartTagPr>
        <w:r w:rsidRPr="00DB147D">
          <w:rPr>
            <w:sz w:val="28"/>
            <w:szCs w:val="28"/>
          </w:rPr>
          <w:t>2007 г</w:t>
        </w:r>
      </w:smartTag>
      <w:r w:rsidRPr="00DB147D">
        <w:rPr>
          <w:sz w:val="28"/>
          <w:szCs w:val="28"/>
        </w:rPr>
        <w:t>. он занял первое место на Дальнем Востоке по рождаемости. До сих пор это одна из наиболее перспективных в горнорудном отношении территорий области. Более всего район славится серебром. По содержанию этого металла Омсукчанские руды не уступают рудам знаменитых рудников Южно-Африканской Республики. Неудивительно, что крупнейшее в России месторождение серебра назвали Дукат по названию старинной драгоценной монеты</w:t>
      </w:r>
      <w:r w:rsidRPr="00DB147D">
        <w:rPr>
          <w:color w:val="FF0000"/>
          <w:sz w:val="28"/>
          <w:szCs w:val="28"/>
        </w:rPr>
        <w:t xml:space="preserve">. </w:t>
      </w:r>
    </w:p>
    <w:p w:rsidR="00AA5881" w:rsidRPr="009701FF" w:rsidRDefault="00AA5881" w:rsidP="009701FF">
      <w:pPr>
        <w:pStyle w:val="NoSpacing"/>
        <w:spacing w:line="360" w:lineRule="auto"/>
        <w:jc w:val="both"/>
        <w:rPr>
          <w:sz w:val="28"/>
          <w:szCs w:val="28"/>
        </w:rPr>
      </w:pPr>
      <w:r w:rsidRPr="00DB147D">
        <w:rPr>
          <w:color w:val="FF0000"/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В настоящее время активные работы по добыче серебра и золота в районе ведёт компания Polymetal International (ранее ОАО МНПО «Полиметалл»). 30 ноября </w:t>
      </w:r>
      <w:smartTag w:uri="urn:schemas-microsoft-com:office:smarttags" w:element="metricconverter">
        <w:smartTagPr>
          <w:attr w:name="ProductID" w:val="2002 г"/>
        </w:smartTagPr>
        <w:r w:rsidRPr="00DB147D">
          <w:rPr>
            <w:sz w:val="28"/>
            <w:szCs w:val="28"/>
          </w:rPr>
          <w:t>2002 г</w:t>
        </w:r>
      </w:smartTag>
      <w:r w:rsidRPr="00DB147D">
        <w:rPr>
          <w:sz w:val="28"/>
          <w:szCs w:val="28"/>
        </w:rPr>
        <w:t xml:space="preserve">. вступила в строй реконструированная Омсукчанская золотоизвлекательная фабрика. В </w:t>
      </w:r>
      <w:smartTag w:uri="urn:schemas-microsoft-com:office:smarttags" w:element="metricconverter">
        <w:smartTagPr>
          <w:attr w:name="ProductID" w:val="2006 г"/>
        </w:smartTagPr>
        <w:r w:rsidRPr="00DB147D">
          <w:rPr>
            <w:sz w:val="28"/>
            <w:szCs w:val="28"/>
          </w:rPr>
          <w:t>2006 г</w:t>
        </w:r>
      </w:smartTag>
      <w:r w:rsidRPr="00DB147D">
        <w:rPr>
          <w:sz w:val="28"/>
          <w:szCs w:val="28"/>
        </w:rPr>
        <w:t xml:space="preserve">. глава Омсукчанского района Л.М. Шадрин и генеральный директор ОАО «Полиметалл» В.Н. Несис подписали Соглашение о социально-экономическом сотрудничестве между МО «Омсукчанский район» и ОАО «Полиметалл». </w:t>
      </w:r>
    </w:p>
    <w:p w:rsidR="00AA5881" w:rsidRDefault="00AA5881" w:rsidP="00E41F26">
      <w:pPr>
        <w:pStyle w:val="NoSpacing"/>
        <w:rPr>
          <w:b/>
          <w:i/>
          <w:sz w:val="28"/>
          <w:szCs w:val="28"/>
        </w:rPr>
      </w:pPr>
    </w:p>
    <w:p w:rsidR="00AA5881" w:rsidRDefault="00AA5881" w:rsidP="00E41F26">
      <w:pPr>
        <w:pStyle w:val="NoSpacing"/>
        <w:rPr>
          <w:b/>
          <w:i/>
          <w:sz w:val="28"/>
          <w:szCs w:val="28"/>
        </w:rPr>
      </w:pPr>
    </w:p>
    <w:p w:rsidR="00AA5881" w:rsidRDefault="00AA5881" w:rsidP="00E41F26">
      <w:pPr>
        <w:pStyle w:val="NoSpacing"/>
        <w:rPr>
          <w:b/>
          <w:i/>
          <w:sz w:val="28"/>
          <w:szCs w:val="28"/>
        </w:rPr>
      </w:pPr>
      <w:r w:rsidRPr="00DB147D">
        <w:rPr>
          <w:b/>
          <w:i/>
          <w:sz w:val="28"/>
          <w:szCs w:val="28"/>
        </w:rPr>
        <w:t>Природа и эмблема Омсукчанского городского круга.</w:t>
      </w:r>
    </w:p>
    <w:p w:rsidR="00AA5881" w:rsidRPr="00DB147D" w:rsidRDefault="00AA5881" w:rsidP="00E41F26">
      <w:pPr>
        <w:pStyle w:val="NoSpacing"/>
        <w:rPr>
          <w:b/>
          <w:i/>
          <w:sz w:val="28"/>
          <w:szCs w:val="28"/>
        </w:rPr>
      </w:pPr>
    </w:p>
    <w:p w:rsidR="00AA5881" w:rsidRDefault="00AA5881" w:rsidP="009701FF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147D">
        <w:rPr>
          <w:sz w:val="28"/>
          <w:szCs w:val="28"/>
        </w:rPr>
        <w:t xml:space="preserve">Дата образования района 16 июля 1954 года. Центр - п.Омсукчан. Территория района 60,4     тыс.кв.км. Расстояние от Москвы до Омсукчана - I09I1 км, от Магадана </w:t>
      </w:r>
      <w:smartTag w:uri="urn:schemas-microsoft-com:office:smarttags" w:element="metricconverter">
        <w:smartTagPr>
          <w:attr w:name="ProductID" w:val="576 км"/>
        </w:smartTagPr>
        <w:r w:rsidRPr="00DB147D">
          <w:rPr>
            <w:sz w:val="28"/>
            <w:szCs w:val="28"/>
          </w:rPr>
          <w:t>576 км</w:t>
        </w:r>
      </w:smartTag>
      <w:r w:rsidRPr="00DB147D">
        <w:rPr>
          <w:sz w:val="28"/>
          <w:szCs w:val="28"/>
        </w:rPr>
        <w:t xml:space="preserve"> наземным путем, около </w:t>
      </w:r>
      <w:smartTag w:uri="urn:schemas-microsoft-com:office:smarttags" w:element="metricconverter">
        <w:smartTagPr>
          <w:attr w:name="ProductID" w:val="400 км"/>
        </w:smartTagPr>
        <w:r w:rsidRPr="00DB147D">
          <w:rPr>
            <w:sz w:val="28"/>
            <w:szCs w:val="28"/>
          </w:rPr>
          <w:t>400 км</w:t>
        </w:r>
      </w:smartTag>
      <w:r w:rsidRPr="00DB147D">
        <w:rPr>
          <w:sz w:val="28"/>
          <w:szCs w:val="28"/>
        </w:rPr>
        <w:t xml:space="preserve"> - воздушным. Район расположен в центральной части Магаданской области. Он вытянут в меридианном направлении. Граничит на востоке с Северо-Эвенским, на севере и западе со Средниканским, на юге -- Хасынским и Ольским районами.</w:t>
      </w: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 xml:space="preserve"> </w:t>
      </w:r>
    </w:p>
    <w:p w:rsidR="00AA5881" w:rsidRPr="00DB147D" w:rsidRDefault="00AA5881" w:rsidP="009701FF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147D">
        <w:rPr>
          <w:sz w:val="28"/>
          <w:szCs w:val="28"/>
        </w:rPr>
        <w:t xml:space="preserve">В состав входят три посёлка городского типа (Омсукчан, Галимый, Дукат) и два сельских населённых пункта (Верхний Балыгычан, Меренга). Население в настоящее время – около </w:t>
      </w:r>
      <w:r>
        <w:rPr>
          <w:sz w:val="28"/>
          <w:szCs w:val="28"/>
        </w:rPr>
        <w:t>пяти с половиной тысяч человек.</w:t>
      </w:r>
      <w:r w:rsidRPr="00DB14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47D">
        <w:rPr>
          <w:sz w:val="28"/>
          <w:szCs w:val="28"/>
        </w:rPr>
        <w:t>Рельеф района сильно расчленен глубокими впадинами Сутойского речного бассейна. Три четверти территории района занято древесно-кустарниковой растительностью.</w:t>
      </w:r>
    </w:p>
    <w:p w:rsidR="00AA5881" w:rsidRPr="00DB147D" w:rsidRDefault="00AA5881" w:rsidP="009701FF">
      <w:pPr>
        <w:pStyle w:val="NoSpacing"/>
        <w:spacing w:line="360" w:lineRule="auto"/>
        <w:jc w:val="both"/>
        <w:rPr>
          <w:rFonts w:ascii="Georgia" w:hAnsi="Georgia"/>
          <w:sz w:val="28"/>
          <w:szCs w:val="28"/>
        </w:rPr>
      </w:pPr>
      <w:r w:rsidRPr="00DB147D">
        <w:rPr>
          <w:sz w:val="28"/>
          <w:szCs w:val="28"/>
        </w:rPr>
        <w:t xml:space="preserve">     Омсукчанский район имеет сильно развитую гидрографическую сеть. Насчитывается 32 реки и речки. Из них самые крупные: Сугой, Купка, Вилига, Пропащая, Каркодон. Много малых озер. Реки и озера богаты рыбой.</w:t>
      </w:r>
      <w:r w:rsidRPr="00DB147D">
        <w:rPr>
          <w:sz w:val="28"/>
          <w:szCs w:val="28"/>
        </w:rPr>
        <w:br/>
        <w:t>Климат-континентальный. Отличается длитель</w:t>
      </w:r>
      <w:r>
        <w:rPr>
          <w:sz w:val="28"/>
          <w:szCs w:val="28"/>
        </w:rPr>
        <w:t xml:space="preserve">ной и холодной зимой и коротким </w:t>
      </w:r>
      <w:r w:rsidRPr="00DB147D">
        <w:rPr>
          <w:sz w:val="28"/>
          <w:szCs w:val="28"/>
        </w:rPr>
        <w:t>летом.</w:t>
      </w:r>
      <w:r w:rsidRPr="00DB147D">
        <w:rPr>
          <w:sz w:val="28"/>
          <w:szCs w:val="28"/>
        </w:rPr>
        <w:br/>
        <w:t>Среднегодовая температура минус 11,3°.</w:t>
      </w:r>
      <w:r w:rsidRPr="00DB147D">
        <w:rPr>
          <w:sz w:val="28"/>
          <w:szCs w:val="28"/>
        </w:rPr>
        <w:br/>
        <w:t xml:space="preserve">    Продолжительность безморозного периода составляет 60 дней.</w:t>
      </w:r>
      <w:r w:rsidRPr="00DB147D">
        <w:rPr>
          <w:sz w:val="28"/>
          <w:szCs w:val="28"/>
        </w:rPr>
        <w:br/>
        <w:t>Осадков выпадает мало, среднегодовое количество их составляет 263 мм. Животный мир богат ценными промысловыми животными. В таежно-тундровой зоне обитает 17 видов пушных зверей.</w:t>
      </w:r>
      <w:r w:rsidRPr="00DB147D">
        <w:rPr>
          <w:sz w:val="28"/>
          <w:szCs w:val="28"/>
        </w:rPr>
        <w:br/>
        <w:t xml:space="preserve">    В районе постоянно обитает и прилетает на гнездовье до 100 видов птиц.</w:t>
      </w:r>
      <w:r w:rsidRPr="00DB147D">
        <w:rPr>
          <w:sz w:val="28"/>
          <w:szCs w:val="28"/>
        </w:rPr>
        <w:br/>
        <w:t xml:space="preserve">     Экономика района многоотраслевая, но её базовую основу составляет горнодобывающая промышленность. Недра района богаты серебром, золотом, оловом, углём. Крупнейшие месторождения серебра, золота – «Дукат», «Лунное», «Джульетта».</w:t>
      </w:r>
      <w:r w:rsidRPr="00DB147D">
        <w:rPr>
          <w:sz w:val="28"/>
          <w:szCs w:val="28"/>
        </w:rPr>
        <w:br/>
        <w:t>В недрах района отмечено высокое содержание олова. «Джагынское» и «Ирча» - крупнейшее месторождения этого металла.</w:t>
      </w:r>
      <w:r w:rsidRPr="00DB147D">
        <w:rPr>
          <w:sz w:val="28"/>
          <w:szCs w:val="28"/>
        </w:rPr>
        <w:br/>
        <w:t xml:space="preserve">     Район обеспечен собственными топливными ресурсами. Каменный уголь добывают на месторождениях «Галимыйское», «Кэнское».</w:t>
      </w:r>
      <w:r w:rsidRPr="00DB147D">
        <w:rPr>
          <w:sz w:val="28"/>
          <w:szCs w:val="28"/>
        </w:rPr>
        <w:br/>
        <w:t xml:space="preserve">     Главные компании района: ЗАО «Серебро Магадана», ЗАО «Омсукчанская горно-геологическая компания», ОАО «Колымская угольная компания», ООО «Рыбная компания» и другие.</w:t>
      </w:r>
      <w:r w:rsidRPr="00DB147D">
        <w:rPr>
          <w:sz w:val="28"/>
          <w:szCs w:val="28"/>
        </w:rPr>
        <w:br/>
        <w:t xml:space="preserve">     Сельское хозяйство, некогда очень развитое в районе ввиду благоприятных климатических условий, сейчас представлено личными подсобными хозяйствами. Из товаров народного потребления на территории района производятся хлебобулочные изделия и рыбная продукция.</w:t>
      </w:r>
    </w:p>
    <w:p w:rsidR="00AA5881" w:rsidRPr="00DB147D" w:rsidRDefault="00AA5881" w:rsidP="009701FF">
      <w:pPr>
        <w:spacing w:after="360" w:line="360" w:lineRule="auto"/>
        <w:jc w:val="both"/>
        <w:textAlignment w:val="baseline"/>
        <w:rPr>
          <w:sz w:val="28"/>
          <w:szCs w:val="28"/>
        </w:rPr>
      </w:pPr>
    </w:p>
    <w:p w:rsidR="00AA5881" w:rsidRPr="00DB147D" w:rsidRDefault="00AA5881" w:rsidP="009701FF">
      <w:pPr>
        <w:spacing w:after="360" w:line="360" w:lineRule="auto"/>
        <w:jc w:val="both"/>
        <w:textAlignment w:val="baseline"/>
        <w:rPr>
          <w:b/>
          <w:sz w:val="28"/>
          <w:szCs w:val="28"/>
        </w:rPr>
      </w:pPr>
      <w:hyperlink r:id="rId7" w:history="1">
        <w:r w:rsidRPr="008971C4">
          <w:rPr>
            <w:rFonts w:ascii="Georgia" w:hAnsi="Georgia"/>
            <w:noProof/>
            <w:sz w:val="28"/>
            <w:szCs w:val="2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герб" href="http://bibl-omsukchan.ru/wordpress/wp-content/uploads/2015/10/%D0%B3%D0%B5%D1%80%D0%B1" style="width:174pt;height:201pt;visibility:visible" o:button="t">
              <v:fill o:detectmouseclick="t"/>
              <v:imagedata r:id="rId8" o:title=""/>
            </v:shape>
          </w:pict>
        </w:r>
      </w:hyperlink>
    </w:p>
    <w:p w:rsidR="00AA5881" w:rsidRPr="00DB147D" w:rsidRDefault="00AA5881" w:rsidP="009701FF">
      <w:pPr>
        <w:pStyle w:val="NoSpacing"/>
        <w:spacing w:line="360" w:lineRule="auto"/>
        <w:ind w:firstLine="708"/>
        <w:jc w:val="both"/>
        <w:rPr>
          <w:sz w:val="28"/>
          <w:szCs w:val="28"/>
        </w:rPr>
      </w:pPr>
      <w:r w:rsidRPr="00DB147D">
        <w:rPr>
          <w:sz w:val="28"/>
          <w:szCs w:val="28"/>
        </w:rPr>
        <w:t>Эмблема муниципального образования представляет собой геральдический щит, в центре которого расположен камень, разделённый на 3 сегмента, каждый из которых обозначает добываемые в районе цветные и благородные металлы.</w:t>
      </w:r>
      <w:r w:rsidRPr="00DB147D">
        <w:rPr>
          <w:sz w:val="28"/>
          <w:szCs w:val="28"/>
        </w:rPr>
        <w:br/>
        <w:t xml:space="preserve">     Первый сегмент светло-серого цвета с обозначением химического элемента Ag – серебро.;</w:t>
      </w:r>
      <w:r w:rsidRPr="00DB147D">
        <w:rPr>
          <w:sz w:val="28"/>
          <w:szCs w:val="28"/>
        </w:rPr>
        <w:br/>
        <w:t xml:space="preserve">     Средний – золотого цвета с обозначением химического элемента Au – золото;</w:t>
      </w:r>
      <w:r w:rsidRPr="00DB147D">
        <w:rPr>
          <w:sz w:val="28"/>
          <w:szCs w:val="28"/>
        </w:rPr>
        <w:br/>
        <w:t xml:space="preserve">     Левый – тёмно-серого цвета с обозначением химического элемента Sn – олово.</w:t>
      </w:r>
      <w:r w:rsidRPr="00DB147D">
        <w:rPr>
          <w:sz w:val="28"/>
          <w:szCs w:val="28"/>
        </w:rPr>
        <w:br/>
        <w:t>От камня, вверх и в стороны, симметрично друг от друга расходятся 6 (шесть)   лучей золотого цвета. В верхней части они расширяются и примыкают к краю щита.</w:t>
      </w:r>
      <w:r w:rsidRPr="00DB147D">
        <w:rPr>
          <w:sz w:val="28"/>
          <w:szCs w:val="28"/>
        </w:rPr>
        <w:br/>
        <w:t xml:space="preserve">     В верхней части эмблемы расположены две сопки зеленого цвета с белыми вершинами, характеризующие географические и природные особенности территории, центр вершин располагается между двумя центральными лучами. Над сопками голубое небо.</w:t>
      </w:r>
      <w:r w:rsidRPr="00DB147D">
        <w:rPr>
          <w:sz w:val="28"/>
          <w:szCs w:val="28"/>
        </w:rPr>
        <w:br/>
        <w:t xml:space="preserve">     Верхнюю и нижнюю части эмблемы разделяют двойная волнообразная белая линия, пересекающаяся в двух местах, символизирующая реки впадающие в Охотское море.</w:t>
      </w:r>
      <w:r w:rsidRPr="00DB147D">
        <w:rPr>
          <w:sz w:val="28"/>
          <w:szCs w:val="28"/>
        </w:rPr>
        <w:br/>
        <w:t xml:space="preserve">     В нижней части эмблемы на голубом фоне, символизирующем выход территории к морю – три рыбы лососевых пород, желто-серебристого цвета, характеризующих рыбный промысел на территории района.</w:t>
      </w:r>
      <w:r w:rsidRPr="00DB147D">
        <w:rPr>
          <w:sz w:val="28"/>
          <w:szCs w:val="28"/>
        </w:rPr>
        <w:br/>
        <w:t xml:space="preserve">    Верх щита эмблемы вычерчен зубцами, чем декоративно выделяет лучи, излучаемые добываемыми металлами, давшими развитие району.</w:t>
      </w:r>
    </w:p>
    <w:p w:rsidR="00AA5881" w:rsidRPr="00DB147D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Pr="00DB147D" w:rsidRDefault="00AA5881" w:rsidP="009701FF">
      <w:pPr>
        <w:pStyle w:val="NoSpacing"/>
        <w:jc w:val="both"/>
        <w:rPr>
          <w:b/>
          <w:sz w:val="28"/>
          <w:szCs w:val="28"/>
        </w:rPr>
      </w:pPr>
      <w:r w:rsidRPr="00DB147D">
        <w:rPr>
          <w:b/>
          <w:sz w:val="28"/>
          <w:szCs w:val="28"/>
        </w:rPr>
        <w:t>Используемые источники:</w:t>
      </w:r>
    </w:p>
    <w:p w:rsidR="00AA5881" w:rsidRPr="00DB147D" w:rsidRDefault="00AA5881" w:rsidP="009701FF">
      <w:pPr>
        <w:pStyle w:val="NoSpacing"/>
        <w:jc w:val="both"/>
        <w:rPr>
          <w:b/>
          <w:sz w:val="28"/>
          <w:szCs w:val="28"/>
        </w:rPr>
      </w:pPr>
    </w:p>
    <w:p w:rsidR="00AA5881" w:rsidRPr="00DB147D" w:rsidRDefault="00AA5881" w:rsidP="009701FF">
      <w:pPr>
        <w:pStyle w:val="ListParagraph"/>
        <w:numPr>
          <w:ilvl w:val="0"/>
          <w:numId w:val="2"/>
        </w:numPr>
        <w:spacing w:after="360"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DB147D">
        <w:rPr>
          <w:rFonts w:ascii="Georgia" w:hAnsi="Georgia"/>
          <w:sz w:val="28"/>
          <w:szCs w:val="28"/>
        </w:rPr>
        <w:t xml:space="preserve">Погорелова Л. Вехи истории // Омсукчан. рабочий [Омсукчан]. – 1979. – 14 июля ; </w:t>
      </w:r>
    </w:p>
    <w:p w:rsidR="00AA5881" w:rsidRPr="00DB147D" w:rsidRDefault="00AA5881" w:rsidP="009701FF">
      <w:pPr>
        <w:pStyle w:val="ListParagraph"/>
        <w:numPr>
          <w:ilvl w:val="0"/>
          <w:numId w:val="2"/>
        </w:numPr>
        <w:spacing w:after="360"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DB147D">
        <w:rPr>
          <w:rFonts w:ascii="Georgia" w:hAnsi="Georgia"/>
          <w:sz w:val="28"/>
          <w:szCs w:val="28"/>
        </w:rPr>
        <w:t xml:space="preserve">Пилясов А.Н. Население Колымо-Магаданского промышленного района: эколого-географический подход к исслед. / А.Н. Пилясов. – Магадан, 1990. – С. 113–117 ; Шутов С. Дукат: второе рождение // Магадан. правда в пятницу. – 2002. – 20 дек. – С. 3 ; </w:t>
      </w:r>
    </w:p>
    <w:p w:rsidR="00AA5881" w:rsidRPr="00DB147D" w:rsidRDefault="00AA5881" w:rsidP="009701FF">
      <w:pPr>
        <w:pStyle w:val="ListParagraph"/>
        <w:numPr>
          <w:ilvl w:val="0"/>
          <w:numId w:val="2"/>
        </w:numPr>
        <w:spacing w:after="360"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DB147D">
        <w:rPr>
          <w:rFonts w:ascii="Georgia" w:hAnsi="Georgia"/>
          <w:sz w:val="28"/>
          <w:szCs w:val="28"/>
        </w:rPr>
        <w:t>Магаданская область – территория подвига и надежды : [альбом] / сост. Н.В. Егорова. – Хабаровск, 2010. – С. 77–78 ;</w:t>
      </w:r>
    </w:p>
    <w:p w:rsidR="00AA5881" w:rsidRPr="00DB147D" w:rsidRDefault="00AA5881" w:rsidP="009701FF">
      <w:pPr>
        <w:pStyle w:val="ListParagraph"/>
        <w:numPr>
          <w:ilvl w:val="0"/>
          <w:numId w:val="2"/>
        </w:numPr>
        <w:spacing w:after="360"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DB147D">
        <w:rPr>
          <w:rFonts w:ascii="Georgia" w:hAnsi="Georgia"/>
          <w:sz w:val="28"/>
          <w:szCs w:val="28"/>
        </w:rPr>
        <w:t xml:space="preserve">Омсукчанский район в цифрах : крат. стат. сб. : [данные за 2008–2010 гг.] / Федерал. служба гос. статистики, Территор. орган Федерал. службы гос. статистики по Магадан. обл. – Магадан : Магаданстат, 2011. – 34 с. : табл., схемы ; Административно-территориальное деление и численность населения Магаданской области : стат. сб. : [сост. на 01.01.2013] / Федерал. служба гос. статистики, Территор. орган Федерал. службы гос. статистики по Магадан. обл. – Магадан : Магаданстат, 2013. – 35 с. : табл., схемы ; </w:t>
      </w:r>
    </w:p>
    <w:p w:rsidR="00AA5881" w:rsidRPr="00DB147D" w:rsidRDefault="00AA5881" w:rsidP="009A2257">
      <w:pPr>
        <w:pStyle w:val="ListParagraph"/>
        <w:numPr>
          <w:ilvl w:val="0"/>
          <w:numId w:val="2"/>
        </w:numPr>
        <w:spacing w:after="360"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DB147D">
        <w:rPr>
          <w:rFonts w:ascii="Georgia" w:hAnsi="Georgia"/>
          <w:sz w:val="28"/>
          <w:szCs w:val="28"/>
        </w:rPr>
        <w:t xml:space="preserve">Муниципальное образование Магаданской области «Омсукчанский район» [Электронный ресурс]. – Магадан, 2013. </w:t>
      </w:r>
    </w:p>
    <w:p w:rsidR="00AA5881" w:rsidRPr="00DB147D" w:rsidRDefault="00AA5881" w:rsidP="009A2257">
      <w:pPr>
        <w:pStyle w:val="ListParagraph"/>
        <w:numPr>
          <w:ilvl w:val="0"/>
          <w:numId w:val="2"/>
        </w:numPr>
        <w:spacing w:after="360" w:line="360" w:lineRule="auto"/>
        <w:jc w:val="both"/>
        <w:textAlignment w:val="baseline"/>
        <w:rPr>
          <w:rFonts w:ascii="Georgia" w:hAnsi="Georgia"/>
          <w:sz w:val="28"/>
          <w:szCs w:val="28"/>
        </w:rPr>
      </w:pPr>
      <w:r w:rsidRPr="00DB147D">
        <w:rPr>
          <w:rFonts w:ascii="Georgia" w:hAnsi="Georgia"/>
          <w:sz w:val="28"/>
          <w:szCs w:val="28"/>
        </w:rPr>
        <w:t>Различные Интернет-ресуры.</w:t>
      </w:r>
    </w:p>
    <w:p w:rsidR="00AA5881" w:rsidRPr="004F28AE" w:rsidRDefault="00AA5881" w:rsidP="004F28AE">
      <w:pPr>
        <w:spacing w:line="360" w:lineRule="auto"/>
      </w:pPr>
    </w:p>
    <w:p w:rsidR="00AA5881" w:rsidRPr="007B169C" w:rsidRDefault="00AA5881" w:rsidP="003C6A76">
      <w:pPr>
        <w:spacing w:line="360" w:lineRule="auto"/>
      </w:pPr>
    </w:p>
    <w:sectPr w:rsidR="00AA5881" w:rsidRPr="007B169C" w:rsidSect="00A733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81" w:rsidRDefault="00AA5881" w:rsidP="00E41F26">
      <w:r>
        <w:separator/>
      </w:r>
    </w:p>
  </w:endnote>
  <w:endnote w:type="continuationSeparator" w:id="0">
    <w:p w:rsidR="00AA5881" w:rsidRDefault="00AA5881" w:rsidP="00E4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81" w:rsidRDefault="00AA5881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AA5881" w:rsidRDefault="00AA5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81" w:rsidRDefault="00AA5881" w:rsidP="00E41F26">
      <w:r>
        <w:separator/>
      </w:r>
    </w:p>
  </w:footnote>
  <w:footnote w:type="continuationSeparator" w:id="0">
    <w:p w:rsidR="00AA5881" w:rsidRDefault="00AA5881" w:rsidP="00E4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4DB"/>
    <w:multiLevelType w:val="multilevel"/>
    <w:tmpl w:val="E744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A2F28"/>
    <w:multiLevelType w:val="hybridMultilevel"/>
    <w:tmpl w:val="8B8A9A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D6A"/>
    <w:rsid w:val="00176551"/>
    <w:rsid w:val="003C6A76"/>
    <w:rsid w:val="004F28AE"/>
    <w:rsid w:val="00692B23"/>
    <w:rsid w:val="00754A03"/>
    <w:rsid w:val="007B169C"/>
    <w:rsid w:val="007E18D3"/>
    <w:rsid w:val="008030CA"/>
    <w:rsid w:val="008971C4"/>
    <w:rsid w:val="008A52A4"/>
    <w:rsid w:val="009653A6"/>
    <w:rsid w:val="009701FF"/>
    <w:rsid w:val="00994091"/>
    <w:rsid w:val="009A2257"/>
    <w:rsid w:val="00A70F87"/>
    <w:rsid w:val="00A73342"/>
    <w:rsid w:val="00A978FE"/>
    <w:rsid w:val="00AA5881"/>
    <w:rsid w:val="00BE646B"/>
    <w:rsid w:val="00CD5329"/>
    <w:rsid w:val="00D14FF4"/>
    <w:rsid w:val="00D810B8"/>
    <w:rsid w:val="00DB147D"/>
    <w:rsid w:val="00E41F26"/>
    <w:rsid w:val="00EA3D6A"/>
    <w:rsid w:val="00ED0D31"/>
    <w:rsid w:val="00F9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6">
    <w:name w:val="c16"/>
    <w:basedOn w:val="Normal"/>
    <w:uiPriority w:val="99"/>
    <w:rsid w:val="00994091"/>
    <w:pPr>
      <w:spacing w:before="100" w:beforeAutospacing="1" w:after="100" w:afterAutospacing="1"/>
    </w:pPr>
  </w:style>
  <w:style w:type="character" w:customStyle="1" w:styleId="c11">
    <w:name w:val="c11"/>
    <w:basedOn w:val="DefaultParagraphFont"/>
    <w:uiPriority w:val="99"/>
    <w:rsid w:val="00994091"/>
    <w:rPr>
      <w:rFonts w:cs="Times New Roman"/>
    </w:rPr>
  </w:style>
  <w:style w:type="character" w:customStyle="1" w:styleId="c11c14">
    <w:name w:val="c11 c14"/>
    <w:basedOn w:val="DefaultParagraphFont"/>
    <w:uiPriority w:val="99"/>
    <w:rsid w:val="0099409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94091"/>
    <w:rPr>
      <w:rFonts w:cs="Times New Roman"/>
    </w:rPr>
  </w:style>
  <w:style w:type="paragraph" w:styleId="NormalWeb">
    <w:name w:val="Normal (Web)"/>
    <w:basedOn w:val="Normal"/>
    <w:uiPriority w:val="99"/>
    <w:semiHidden/>
    <w:rsid w:val="007E18D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F2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8AE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CD532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D5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1F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F2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41F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F2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ibl-omsukchan.ru/wordpress/wp-content/uploads/2015/10/%D0%B3%D0%B5%D1%80%D0%B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10</Pages>
  <Words>1855</Words>
  <Characters>10579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dcterms:created xsi:type="dcterms:W3CDTF">2017-06-14T00:41:00Z</dcterms:created>
  <dcterms:modified xsi:type="dcterms:W3CDTF">2023-01-19T04:35:00Z</dcterms:modified>
</cp:coreProperties>
</file>