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0C" w:rsidRPr="006B4D8F" w:rsidRDefault="00CA3E0C" w:rsidP="00CA3E0C">
      <w:pPr>
        <w:pStyle w:val="3"/>
        <w:shd w:val="clear" w:color="auto" w:fill="auto"/>
        <w:tabs>
          <w:tab w:val="right" w:pos="5000"/>
        </w:tabs>
        <w:spacing w:line="240" w:lineRule="auto"/>
        <w:jc w:val="center"/>
        <w:rPr>
          <w:rStyle w:val="1"/>
          <w:b/>
          <w:color w:val="000000"/>
          <w:spacing w:val="0"/>
          <w:sz w:val="32"/>
          <w:szCs w:val="32"/>
        </w:rPr>
      </w:pPr>
      <w:r w:rsidRPr="006B4D8F">
        <w:rPr>
          <w:rStyle w:val="1"/>
          <w:b/>
          <w:color w:val="000000"/>
          <w:spacing w:val="0"/>
          <w:sz w:val="32"/>
          <w:szCs w:val="32"/>
        </w:rPr>
        <w:t>Муниципальное бюджетное общеобразовательное учреждение средняя общеобразовательная школа № 40 г. Липецка</w:t>
      </w:r>
    </w:p>
    <w:p w:rsidR="00CA3E0C" w:rsidRPr="00A61958" w:rsidRDefault="00CA3E0C" w:rsidP="00CA3E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3E0C" w:rsidRDefault="00CA3E0C" w:rsidP="00CA3E0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3E0C" w:rsidRDefault="00CA3E0C" w:rsidP="00CA3E0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3E0C" w:rsidRPr="0030436B" w:rsidRDefault="00CA3E0C" w:rsidP="00CA3E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3E0C" w:rsidRDefault="00CA3E0C" w:rsidP="00CA3E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E0C" w:rsidRPr="00EF2F17" w:rsidRDefault="00CA3E0C" w:rsidP="00CA3E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E0C" w:rsidRDefault="00CA3E0C" w:rsidP="00CA3E0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:rsidR="00CA3E0C" w:rsidRPr="00F10C83" w:rsidRDefault="00CA3E0C" w:rsidP="00CA3E0C">
      <w:pPr>
        <w:pStyle w:val="3"/>
        <w:shd w:val="clear" w:color="auto" w:fill="auto"/>
        <w:tabs>
          <w:tab w:val="right" w:pos="5000"/>
        </w:tabs>
        <w:spacing w:line="276" w:lineRule="auto"/>
        <w:jc w:val="center"/>
        <w:rPr>
          <w:rStyle w:val="1"/>
          <w:rFonts w:ascii="Monotype Corsiva" w:hAnsi="Monotype Corsiva"/>
          <w:b/>
          <w:color w:val="000000"/>
        </w:rPr>
      </w:pPr>
      <w:r>
        <w:rPr>
          <w:rFonts w:ascii="Monotype Corsiva" w:hAnsi="Monotype Corsiva"/>
          <w:b/>
          <w:sz w:val="60"/>
          <w:szCs w:val="60"/>
        </w:rPr>
        <w:t xml:space="preserve"> «</w:t>
      </w:r>
      <w:r w:rsidRPr="0030436B">
        <w:rPr>
          <w:rFonts w:ascii="Monotype Corsiva" w:hAnsi="Monotype Corsiva"/>
          <w:b/>
          <w:sz w:val="60"/>
          <w:szCs w:val="60"/>
        </w:rPr>
        <w:t xml:space="preserve">Игровые упражнения </w:t>
      </w:r>
      <w:r>
        <w:rPr>
          <w:rFonts w:ascii="Monotype Corsiva" w:hAnsi="Monotype Corsiva"/>
          <w:b/>
          <w:sz w:val="60"/>
          <w:szCs w:val="60"/>
        </w:rPr>
        <w:t xml:space="preserve"> для </w:t>
      </w:r>
      <w:r w:rsidRPr="0030436B">
        <w:rPr>
          <w:rFonts w:ascii="Monotype Corsiva" w:hAnsi="Monotype Corsiva"/>
          <w:b/>
          <w:sz w:val="60"/>
          <w:szCs w:val="60"/>
        </w:rPr>
        <w:t>профилактики зрительного утомления</w:t>
      </w:r>
      <w:r>
        <w:rPr>
          <w:rFonts w:ascii="Monotype Corsiva" w:hAnsi="Monotype Corsiva"/>
          <w:b/>
          <w:sz w:val="60"/>
          <w:szCs w:val="60"/>
        </w:rPr>
        <w:t xml:space="preserve"> у</w:t>
      </w:r>
      <w:r w:rsidRPr="0030436B">
        <w:rPr>
          <w:rFonts w:ascii="Monotype Corsiva" w:hAnsi="Monotype Corsiva"/>
          <w:b/>
          <w:sz w:val="60"/>
          <w:szCs w:val="60"/>
        </w:rPr>
        <w:t xml:space="preserve"> дет</w:t>
      </w:r>
      <w:r>
        <w:rPr>
          <w:rFonts w:ascii="Monotype Corsiva" w:hAnsi="Monotype Corsiva"/>
          <w:b/>
          <w:sz w:val="60"/>
          <w:szCs w:val="60"/>
        </w:rPr>
        <w:t xml:space="preserve">ей </w:t>
      </w:r>
      <w:r w:rsidRPr="0030436B">
        <w:rPr>
          <w:rFonts w:ascii="Monotype Corsiva" w:hAnsi="Monotype Corsiva"/>
          <w:b/>
          <w:sz w:val="60"/>
          <w:szCs w:val="60"/>
        </w:rPr>
        <w:t>с нарушением зрения</w:t>
      </w:r>
      <w:r>
        <w:rPr>
          <w:rFonts w:ascii="Monotype Corsiva" w:hAnsi="Monotype Corsiva"/>
          <w:b/>
          <w:sz w:val="60"/>
          <w:szCs w:val="60"/>
        </w:rPr>
        <w:t>»</w:t>
      </w: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0436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941136</wp:posOffset>
            </wp:positionH>
            <wp:positionV relativeFrom="paragraph">
              <wp:posOffset>68011</wp:posOffset>
            </wp:positionV>
            <wp:extent cx="3916614" cy="2459420"/>
            <wp:effectExtent l="19050" t="0" r="7686" b="0"/>
            <wp:wrapNone/>
            <wp:docPr id="12" name="Рисунок 10" descr="https://health.mail.ru/pic/news/2014/08/21/54/2d/542d0f5f313ca3b248dc2930c105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alth.mail.ru/pic/news/2014/08/21/54/2d/542d0f5f313ca3b248dc2930c105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14" cy="245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Подготовил:</w:t>
      </w: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учитель-дефектолог</w:t>
      </w: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Апарина А.А.</w:t>
      </w: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A3E0C" w:rsidRDefault="00CA3E0C" w:rsidP="00CA3E0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вызывает большую обеспокоенность ухудшение состояния здоровья детей, растет процент детей с хроническими заболеваниями, с проблемами в развитии. Поэтому важно использовать в работе с детьми дошкольного возраста </w:t>
      </w:r>
      <w:proofErr w:type="spellStart"/>
      <w:r w:rsidRPr="005F655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F6550">
        <w:rPr>
          <w:rFonts w:ascii="Times New Roman" w:hAnsi="Times New Roman" w:cs="Times New Roman"/>
          <w:sz w:val="28"/>
          <w:szCs w:val="28"/>
        </w:rPr>
        <w:t xml:space="preserve"> технологии, которые способствуют укреплению здоровья, профилактике утомления и различных заболеваний. 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 xml:space="preserve">В этом случае большим подспорьем в работе может стать использование разных видов динамических пауз. При использовании разных видов гимнастики: зрительной, пальчиковой, двигательной – организм включает в работу дополнительные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550">
        <w:rPr>
          <w:rFonts w:ascii="Times New Roman" w:hAnsi="Times New Roman" w:cs="Times New Roman"/>
          <w:sz w:val="28"/>
          <w:szCs w:val="28"/>
        </w:rPr>
        <w:t>динамические резервы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550">
        <w:rPr>
          <w:rFonts w:ascii="Times New Roman" w:hAnsi="Times New Roman" w:cs="Times New Roman"/>
          <w:sz w:val="28"/>
          <w:szCs w:val="28"/>
        </w:rPr>
        <w:t xml:space="preserve"> для преодоления усталости и переутомления. Быстрое наступление утомления снижает работоспособность детей. Специалисты доказали, что использование разных видов гимнастики – крайне эффективное средство обеспечения работоспособности детей и борьбы с утомлением.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Гимнастика для глаз имеет многоцелевое назначение: она обеспечивает улучшение кровоснабжения тканей глаза, повышает эластичность и тонус глазных мышц и глазодвигательных нервов, укрепляет мышцы век, снимает переутомление зрительного аппарата, развивает способность к концентрации взгляда на ближних объектах, повышает способность зрительного восприятия и оценки объектов окружающего пространства, корректирует функциональные дефекты зрения.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Ее необходимо проводить не только в коррекционных учреждениях, но и с детьми, посещающими общеобразовательные детские сады.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Зрительная гимнастика проводится несколько раз в течение дня от 3-х до 5-ти минут. Можно проводить гимнастику в бытовой, игровой деятельности, на прогулке, перед занятиями, во время занятий, между занятиями.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Гимнастику для глаз проводят со всеми детьми или индивидуально во всех возрастных группах. Для привлечения внимания детей мы используем стихи и пособия, которые  превращают гимнастику в игру.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 xml:space="preserve">Рекомендуются следующие </w:t>
      </w:r>
      <w:r w:rsidRPr="005F6550">
        <w:rPr>
          <w:rFonts w:ascii="Times New Roman" w:hAnsi="Times New Roman" w:cs="Times New Roman"/>
          <w:b/>
          <w:sz w:val="28"/>
          <w:szCs w:val="28"/>
        </w:rPr>
        <w:t>упражнения зрительной гимнастики</w:t>
      </w:r>
      <w:r w:rsidRPr="005F6550">
        <w:rPr>
          <w:rFonts w:ascii="Times New Roman" w:hAnsi="Times New Roman" w:cs="Times New Roman"/>
          <w:sz w:val="28"/>
          <w:szCs w:val="28"/>
        </w:rPr>
        <w:t>, при этом двигаются только глаза, голова неподвижна: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Темное расслабление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>.</w:t>
      </w:r>
      <w:r w:rsidRPr="005F6550">
        <w:rPr>
          <w:rFonts w:ascii="Times New Roman" w:hAnsi="Times New Roman" w:cs="Times New Roman"/>
          <w:sz w:val="28"/>
          <w:szCs w:val="28"/>
        </w:rPr>
        <w:t xml:space="preserve"> Закрыть ладонями глаза, добиваясь идеального черного цвета в глазах.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Диагонали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>.</w:t>
      </w:r>
      <w:r w:rsidRPr="005F6550">
        <w:rPr>
          <w:rFonts w:ascii="Times New Roman" w:hAnsi="Times New Roman" w:cs="Times New Roman"/>
          <w:sz w:val="28"/>
          <w:szCs w:val="28"/>
        </w:rPr>
        <w:t xml:space="preserve"> Направить взор в левый нижний угол (взор в сторону плеча), затем моргнуть 3 раза, то же самое повторить, направляя взор в правый нижний угол. Затем перевести взор в левый верхний угол, поморгать 3 раза, то же самое повторить с переводом взора в правый верхний угол.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Удивление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Сильно зажмурить глаза, посмотреть в темноту. Затем широко открыть глаза, сделать удивленный вид.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Расслабление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Сильно зажмурить глаза, затем расслабить лоб и веки.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Моргание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Быстро закрывать и открывать глаза.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Вертикали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Перемещать взор то вверх, то вниз (не поднимая и не опуская головы).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Горизонтали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Перемещать взор то влево, то вправо (не поворачивая головы).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Вращение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Вращать глазами почасовой стрелке, затем в обратную сторону. Закрыть глаза, отдохнуть.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Косые глаза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Переводить взгляд с дальнего предмета на кончик носа и обратно в медленном темпе (30-40 с).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Метка на стекле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Смотреть на метку на стекле окна, то на предмет вдали на линии взора. Вместо метки можно смотреть на близко стоящий предмет.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Круговые движения головы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Очень медленно производить круговые движения головой в одну сторону, затем в другую. Взглядом охватить как можно большее пространство.</w:t>
      </w:r>
    </w:p>
    <w:p w:rsidR="00CA3E0C" w:rsidRPr="005F6550" w:rsidRDefault="00CA3E0C" w:rsidP="00CA3E0C">
      <w:pPr>
        <w:numPr>
          <w:ilvl w:val="1"/>
          <w:numId w:val="1"/>
        </w:numPr>
        <w:tabs>
          <w:tab w:val="num" w:pos="360"/>
          <w:tab w:val="left" w:pos="144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Двоение в глазах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6550">
        <w:rPr>
          <w:rFonts w:ascii="Times New Roman" w:hAnsi="Times New Roman" w:cs="Times New Roman"/>
          <w:sz w:val="28"/>
          <w:szCs w:val="28"/>
        </w:rPr>
        <w:t>Смотреть на конец указательного пальца вытянутой руки. По средней линии лица приближать палец, не сводя с него глаз, пока палец не начнет двоиться.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Показ предмета для зрительной гимнастики осуществляется в медленном темпе, чтобы ребенок до конца проследил движение предмета, который должен быть ярким, не очень большим. Предмет показывается чуть выше уровня глаз детей, не должен сливаться по цвету с одеждой педагога и окружающей обстановкой.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Педагоги обучают новой гимнастике с использованием атрибута. Затем уже знакомую гимнастику дети выполняют самостоятельно с индивидуальными пособиями.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При подборе элементов движений педагогу необходимо учитывать возраст детей, дозировку выполнения упражнений:</w:t>
      </w:r>
    </w:p>
    <w:p w:rsidR="00CA3E0C" w:rsidRPr="005F6550" w:rsidRDefault="00CA3E0C" w:rsidP="00CA3E0C">
      <w:pPr>
        <w:numPr>
          <w:ilvl w:val="0"/>
          <w:numId w:val="3"/>
        </w:numPr>
        <w:tabs>
          <w:tab w:val="clear" w:pos="1428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Для детей младшей группы – 2-3 раза;</w:t>
      </w:r>
    </w:p>
    <w:p w:rsidR="00CA3E0C" w:rsidRPr="005F6550" w:rsidRDefault="00CA3E0C" w:rsidP="00CA3E0C">
      <w:pPr>
        <w:numPr>
          <w:ilvl w:val="0"/>
          <w:numId w:val="3"/>
        </w:numPr>
        <w:tabs>
          <w:tab w:val="clear" w:pos="1428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Для детей средней группы – 3-4 раза;</w:t>
      </w:r>
    </w:p>
    <w:p w:rsidR="00CA3E0C" w:rsidRPr="005F6550" w:rsidRDefault="00CA3E0C" w:rsidP="00CA3E0C">
      <w:pPr>
        <w:numPr>
          <w:ilvl w:val="0"/>
          <w:numId w:val="3"/>
        </w:numPr>
        <w:tabs>
          <w:tab w:val="clear" w:pos="1428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Для детей старшей группы – 5-6 раз;</w:t>
      </w:r>
    </w:p>
    <w:p w:rsidR="00CA3E0C" w:rsidRPr="005F6550" w:rsidRDefault="00CA3E0C" w:rsidP="00CA3E0C">
      <w:pPr>
        <w:numPr>
          <w:ilvl w:val="0"/>
          <w:numId w:val="3"/>
        </w:numPr>
        <w:tabs>
          <w:tab w:val="clear" w:pos="1428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Для детей подготовительной группы – 6-8 раз.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 xml:space="preserve">В игровой форме можно проводить </w:t>
      </w:r>
      <w:proofErr w:type="spellStart"/>
      <w:r w:rsidRPr="005F6550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F6550">
        <w:rPr>
          <w:rFonts w:ascii="Times New Roman" w:hAnsi="Times New Roman" w:cs="Times New Roman"/>
          <w:sz w:val="28"/>
          <w:szCs w:val="28"/>
        </w:rPr>
        <w:t xml:space="preserve">, снимать зрительное напряжение.  </w:t>
      </w:r>
    </w:p>
    <w:p w:rsidR="00CA3E0C" w:rsidRPr="005F6550" w:rsidRDefault="00CA3E0C" w:rsidP="00CA3E0C">
      <w:pPr>
        <w:numPr>
          <w:ilvl w:val="0"/>
          <w:numId w:val="2"/>
        </w:numPr>
        <w:tabs>
          <w:tab w:val="clear" w:pos="1428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Пальминг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>.</w:t>
      </w:r>
      <w:r w:rsidRPr="005F6550">
        <w:rPr>
          <w:rFonts w:ascii="Times New Roman" w:hAnsi="Times New Roman" w:cs="Times New Roman"/>
          <w:sz w:val="28"/>
          <w:szCs w:val="28"/>
        </w:rPr>
        <w:t xml:space="preserve"> Смысл в том, чтобы изолировать глаза от внешних зрительных впечатлений и погрузить их в темноту. Пальминг можно выполнять сидя, лежа, стоя. Прикрыть глаза разогретыми ладонями, которые складываются крест–накрест. Педагог произносит текст. В этот момент может звучать спокойная, тихая музыка.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Реснички опускаются…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Глазки закрываются…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Мы спокойно отдыхаем…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Сном  волшебным засыпаем…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Дышится легко… ровно… глубоко…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Наши руки отдыхают…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550">
        <w:rPr>
          <w:rFonts w:ascii="Times New Roman" w:hAnsi="Times New Roman" w:cs="Times New Roman"/>
          <w:sz w:val="28"/>
          <w:szCs w:val="28"/>
        </w:rPr>
        <w:lastRenderedPageBreak/>
        <w:t>Отдыхают</w:t>
      </w:r>
      <w:proofErr w:type="gramEnd"/>
      <w:r w:rsidRPr="005F6550">
        <w:rPr>
          <w:rFonts w:ascii="Times New Roman" w:hAnsi="Times New Roman" w:cs="Times New Roman"/>
          <w:sz w:val="28"/>
          <w:szCs w:val="28"/>
        </w:rPr>
        <w:t xml:space="preserve">… засыпают… 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Напряженье улетело…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И расслаблено все тело…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Будто мы лежим на травке…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На зеленой мягкой травке…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Греет солнышко сейчас…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Руки теплые у нас…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Жарче солнышко сейчас…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Ноги теплые у нас…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Дышится легко… ровно… глубоко…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550">
        <w:rPr>
          <w:rFonts w:ascii="Times New Roman" w:hAnsi="Times New Roman" w:cs="Times New Roman"/>
          <w:i/>
          <w:sz w:val="28"/>
          <w:szCs w:val="28"/>
        </w:rPr>
        <w:t xml:space="preserve">Длительная пауза. Дети выводятся из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F6550">
        <w:rPr>
          <w:rFonts w:ascii="Times New Roman" w:hAnsi="Times New Roman" w:cs="Times New Roman"/>
          <w:i/>
          <w:sz w:val="28"/>
          <w:szCs w:val="28"/>
        </w:rPr>
        <w:t>Волшебного сна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F6550">
        <w:rPr>
          <w:rFonts w:ascii="Times New Roman" w:hAnsi="Times New Roman" w:cs="Times New Roman"/>
          <w:i/>
          <w:sz w:val="28"/>
          <w:szCs w:val="28"/>
        </w:rPr>
        <w:t>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Мы спокойно отдыхали,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Сном  волшебным засыпали…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550">
        <w:rPr>
          <w:rFonts w:ascii="Times New Roman" w:hAnsi="Times New Roman" w:cs="Times New Roman"/>
          <w:i/>
          <w:sz w:val="28"/>
          <w:szCs w:val="28"/>
        </w:rPr>
        <w:t>Громче, быстрее, энергичнее: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Хорошо нам отдыхать!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Крепче кулаки сжимаем,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Потянуться! Улыбнуться!</w:t>
      </w:r>
    </w:p>
    <w:p w:rsidR="00CA3E0C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Всем открыть глаза и встать!</w:t>
      </w:r>
    </w:p>
    <w:p w:rsidR="00CA3E0C" w:rsidRPr="005F6550" w:rsidRDefault="00CA3E0C" w:rsidP="00CA3E0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56592" cy="2230547"/>
            <wp:effectExtent l="19050" t="0" r="0" b="0"/>
            <wp:docPr id="13" name="Рисунок 4" descr="http://900igr.net/up/datai/89238/0015-013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89238/0015-013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39" cy="223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0C" w:rsidRPr="005F6550" w:rsidRDefault="00CA3E0C" w:rsidP="00CA3E0C">
      <w:pPr>
        <w:numPr>
          <w:ilvl w:val="0"/>
          <w:numId w:val="2"/>
        </w:numPr>
        <w:tabs>
          <w:tab w:val="clear" w:pos="1428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b/>
          <w:sz w:val="28"/>
          <w:szCs w:val="28"/>
        </w:rPr>
        <w:t xml:space="preserve">Раскачивание и повороты. </w:t>
      </w:r>
      <w:r w:rsidRPr="005F6550">
        <w:rPr>
          <w:rFonts w:ascii="Times New Roman" w:hAnsi="Times New Roman" w:cs="Times New Roman"/>
          <w:sz w:val="28"/>
          <w:szCs w:val="28"/>
        </w:rPr>
        <w:t>Перенося вес тела то на одну, то на другую ногу, плавно и ритмично раскачиваться из стороны в сторону. Отводя слегка приподнятые руки как можно дальше назад, одновременно поворачивайте то в одну, то в другую сторону туловище, плечи и голову.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Море волнуется раз,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Море волнуется три,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На месте фигура замри!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b/>
          <w:sz w:val="28"/>
          <w:szCs w:val="28"/>
        </w:rPr>
        <w:t xml:space="preserve">Пальцевые повороты. </w:t>
      </w:r>
      <w:r w:rsidRPr="005F6550">
        <w:rPr>
          <w:rFonts w:ascii="Times New Roman" w:hAnsi="Times New Roman" w:cs="Times New Roman"/>
          <w:sz w:val="28"/>
          <w:szCs w:val="28"/>
        </w:rPr>
        <w:t>Ладонь с разведенными пальцами поднести к лицу. Поворачивать голову, направив взгляд сквозь пальцы вдаль. Повторить 15 раз.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Поставить указательный палец перед своим носом, поворачивать голову из стороны в сторону, направив взгляд мимо пальца.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Если головой вертеть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lastRenderedPageBreak/>
        <w:t>И на палец не глядеть,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Палец быстро убегает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Почему – никто не знает.</w:t>
      </w:r>
    </w:p>
    <w:p w:rsidR="00CA3E0C" w:rsidRPr="005F6550" w:rsidRDefault="00CA3E0C" w:rsidP="00CA3E0C">
      <w:pPr>
        <w:numPr>
          <w:ilvl w:val="0"/>
          <w:numId w:val="2"/>
        </w:numPr>
        <w:tabs>
          <w:tab w:val="clear" w:pos="1428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b/>
          <w:sz w:val="28"/>
          <w:szCs w:val="28"/>
        </w:rPr>
        <w:t xml:space="preserve">Световые ванны. </w:t>
      </w:r>
      <w:r w:rsidRPr="005F6550">
        <w:rPr>
          <w:rFonts w:ascii="Times New Roman" w:hAnsi="Times New Roman" w:cs="Times New Roman"/>
          <w:sz w:val="28"/>
          <w:szCs w:val="28"/>
        </w:rPr>
        <w:t xml:space="preserve">На свежем воздухе, закрыв глаза, встать лицом к солнцу, поворачивать голову то в одну, то в другую сторону.  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Глазки солнцу покажи,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6550">
        <w:rPr>
          <w:rFonts w:ascii="Times New Roman" w:hAnsi="Times New Roman" w:cs="Times New Roman"/>
          <w:sz w:val="28"/>
          <w:szCs w:val="28"/>
        </w:rPr>
        <w:t>Здравствуй!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550">
        <w:rPr>
          <w:rFonts w:ascii="Times New Roman" w:hAnsi="Times New Roman" w:cs="Times New Roman"/>
          <w:sz w:val="28"/>
          <w:szCs w:val="28"/>
        </w:rPr>
        <w:t xml:space="preserve"> – солнышку скажи.</w:t>
      </w:r>
    </w:p>
    <w:p w:rsidR="00CA3E0C" w:rsidRDefault="00CA3E0C" w:rsidP="00CA3E0C">
      <w:pPr>
        <w:numPr>
          <w:ilvl w:val="0"/>
          <w:numId w:val="2"/>
        </w:numPr>
        <w:tabs>
          <w:tab w:val="clear" w:pos="1428"/>
          <w:tab w:val="num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b/>
          <w:sz w:val="28"/>
          <w:szCs w:val="28"/>
        </w:rPr>
        <w:t>Моргание.</w:t>
      </w:r>
      <w:r w:rsidRPr="005F6550">
        <w:rPr>
          <w:rFonts w:ascii="Times New Roman" w:hAnsi="Times New Roman" w:cs="Times New Roman"/>
          <w:sz w:val="28"/>
          <w:szCs w:val="28"/>
        </w:rPr>
        <w:t xml:space="preserve"> Закрыть глаза, подумать о чем-нибудь приятном. Открыть глаза, поморгать ими так, как бабочка машет крыльями.</w:t>
      </w:r>
    </w:p>
    <w:p w:rsidR="00CA3E0C" w:rsidRPr="005F6550" w:rsidRDefault="00CA3E0C" w:rsidP="00CA3E0C">
      <w:pPr>
        <w:spacing w:after="0" w:line="23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0633" cy="1774492"/>
            <wp:effectExtent l="19050" t="0" r="0" b="0"/>
            <wp:docPr id="14" name="Рисунок 7" descr="https://glazexpert.ru/wp-content/uploads/5/d/2/5d2268303e6cb37eed8a4996d57c0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lazexpert.ru/wp-content/uploads/5/d/2/5d2268303e6cb37eed8a4996d57c05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1" cy="177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0C" w:rsidRPr="005F6550" w:rsidRDefault="00CA3E0C" w:rsidP="00CA3E0C">
      <w:pPr>
        <w:numPr>
          <w:ilvl w:val="0"/>
          <w:numId w:val="2"/>
        </w:numPr>
        <w:tabs>
          <w:tab w:val="clear" w:pos="1428"/>
          <w:tab w:val="left" w:pos="360"/>
          <w:tab w:val="num" w:pos="72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b/>
          <w:sz w:val="28"/>
          <w:szCs w:val="28"/>
        </w:rPr>
        <w:t xml:space="preserve">Массажный тренинг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550">
        <w:rPr>
          <w:rFonts w:ascii="Times New Roman" w:hAnsi="Times New Roman" w:cs="Times New Roman"/>
          <w:b/>
          <w:sz w:val="28"/>
          <w:szCs w:val="28"/>
        </w:rPr>
        <w:t>Третий глаз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>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Мы начнем сейчас тренаж: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6550">
        <w:rPr>
          <w:rFonts w:ascii="Times New Roman" w:hAnsi="Times New Roman" w:cs="Times New Roman"/>
          <w:sz w:val="28"/>
          <w:szCs w:val="28"/>
        </w:rPr>
        <w:t>Делай сам себе массаж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550">
        <w:rPr>
          <w:rFonts w:ascii="Times New Roman" w:hAnsi="Times New Roman" w:cs="Times New Roman"/>
          <w:sz w:val="28"/>
          <w:szCs w:val="28"/>
        </w:rPr>
        <w:t>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Пальчик ставим между глаз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И вращаем влево,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Повторяем еще раз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Все движенья смело.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В другую сторону сейчас</w:t>
      </w:r>
    </w:p>
    <w:p w:rsidR="00CA3E0C" w:rsidRPr="005F6550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Вращаем пальчик еще раз.</w:t>
      </w:r>
    </w:p>
    <w:p w:rsidR="00CA3E0C" w:rsidRPr="005F6550" w:rsidRDefault="00CA3E0C" w:rsidP="00CA3E0C">
      <w:pPr>
        <w:numPr>
          <w:ilvl w:val="0"/>
          <w:numId w:val="2"/>
        </w:numPr>
        <w:tabs>
          <w:tab w:val="clear" w:pos="1428"/>
          <w:tab w:val="left" w:pos="360"/>
          <w:tab w:val="num" w:pos="72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b/>
          <w:sz w:val="28"/>
          <w:szCs w:val="28"/>
        </w:rPr>
        <w:t xml:space="preserve">Глазодвигательные тренинги. </w:t>
      </w:r>
      <w:r w:rsidRPr="005F6550">
        <w:rPr>
          <w:rFonts w:ascii="Times New Roman" w:hAnsi="Times New Roman" w:cs="Times New Roman"/>
          <w:sz w:val="28"/>
          <w:szCs w:val="28"/>
        </w:rPr>
        <w:t>Перемещать взгляд на предметы, подвешенные в разных местах комнаты: игрушки, буквы, цифры.</w:t>
      </w:r>
    </w:p>
    <w:p w:rsidR="00CA3E0C" w:rsidRPr="005F6550" w:rsidRDefault="00CA3E0C" w:rsidP="00CA3E0C">
      <w:pPr>
        <w:numPr>
          <w:ilvl w:val="0"/>
          <w:numId w:val="2"/>
        </w:numPr>
        <w:tabs>
          <w:tab w:val="clear" w:pos="1428"/>
          <w:tab w:val="left" w:pos="360"/>
          <w:tab w:val="num" w:pos="72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b/>
          <w:sz w:val="28"/>
          <w:szCs w:val="28"/>
        </w:rPr>
        <w:t>Точечный массаж.</w:t>
      </w:r>
      <w:r w:rsidRPr="005F6550">
        <w:rPr>
          <w:rFonts w:ascii="Times New Roman" w:hAnsi="Times New Roman" w:cs="Times New Roman"/>
          <w:sz w:val="28"/>
          <w:szCs w:val="28"/>
        </w:rPr>
        <w:t xml:space="preserve"> Большими пальцами обеих рук надавливаем на точку на расстоянии </w:t>
      </w:r>
      <w:smartTag w:uri="urn:schemas-microsoft-com:office:smarttags" w:element="metricconverter">
        <w:smartTagPr>
          <w:attr w:name="ProductID" w:val="1 см"/>
        </w:smartTagPr>
        <w:r w:rsidRPr="005F6550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5F6550">
        <w:rPr>
          <w:rFonts w:ascii="Times New Roman" w:hAnsi="Times New Roman" w:cs="Times New Roman"/>
          <w:sz w:val="28"/>
          <w:szCs w:val="28"/>
        </w:rPr>
        <w:t xml:space="preserve"> от внутреннего угла глаза. Большими пальцами обеих рук надавливаем на точку на расстоянии в </w:t>
      </w:r>
      <w:smartTag w:uri="urn:schemas-microsoft-com:office:smarttags" w:element="metricconverter">
        <w:smartTagPr>
          <w:attr w:name="ProductID" w:val="1 см"/>
        </w:smartTagPr>
        <w:r w:rsidRPr="005F6550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5F6550">
        <w:rPr>
          <w:rFonts w:ascii="Times New Roman" w:hAnsi="Times New Roman" w:cs="Times New Roman"/>
          <w:sz w:val="28"/>
          <w:szCs w:val="28"/>
        </w:rPr>
        <w:t xml:space="preserve">  от внешнего угла глаза.</w:t>
      </w:r>
    </w:p>
    <w:p w:rsidR="00CA3E0C" w:rsidRPr="005F6550" w:rsidRDefault="00CA3E0C" w:rsidP="00CA3E0C">
      <w:pPr>
        <w:numPr>
          <w:ilvl w:val="0"/>
          <w:numId w:val="2"/>
        </w:numPr>
        <w:tabs>
          <w:tab w:val="clear" w:pos="1428"/>
          <w:tab w:val="num" w:pos="180"/>
          <w:tab w:val="left" w:pos="360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F6550">
        <w:rPr>
          <w:rFonts w:ascii="Times New Roman" w:hAnsi="Times New Roman" w:cs="Times New Roman"/>
          <w:b/>
          <w:sz w:val="28"/>
          <w:szCs w:val="28"/>
        </w:rPr>
        <w:t>Прищепочки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6550">
        <w:rPr>
          <w:rFonts w:ascii="Times New Roman" w:hAnsi="Times New Roman" w:cs="Times New Roman"/>
          <w:b/>
          <w:sz w:val="28"/>
          <w:szCs w:val="28"/>
        </w:rPr>
        <w:t>.</w:t>
      </w:r>
      <w:r w:rsidRPr="005F6550">
        <w:rPr>
          <w:rFonts w:ascii="Times New Roman" w:hAnsi="Times New Roman" w:cs="Times New Roman"/>
          <w:sz w:val="28"/>
          <w:szCs w:val="28"/>
        </w:rPr>
        <w:t xml:space="preserve"> Большими и указательными пальцами обеих рук сдавливаем кожу бровей от переносицы к вискам.</w:t>
      </w:r>
    </w:p>
    <w:p w:rsidR="00CA3E0C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50">
        <w:rPr>
          <w:rFonts w:ascii="Times New Roman" w:hAnsi="Times New Roman" w:cs="Times New Roman"/>
          <w:sz w:val="28"/>
          <w:szCs w:val="28"/>
        </w:rPr>
        <w:t>Затраты времени на упражнения измеряются минутами, а польза от подобного рода деятельности для здоровья ребенка неоценима.</w:t>
      </w:r>
    </w:p>
    <w:p w:rsidR="00CA3E0C" w:rsidRDefault="00CA3E0C" w:rsidP="00CA3E0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183515</wp:posOffset>
            </wp:positionV>
            <wp:extent cx="3004820" cy="1749425"/>
            <wp:effectExtent l="19050" t="0" r="5080" b="0"/>
            <wp:wrapNone/>
            <wp:docPr id="15" name="Рисунок 1" descr="https://www.ochkov.net/wiki/storage/app/uploads/public/5da/89b/329/5da89b329d93e823948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chkov.net/wiki/storage/app/uploads/public/5da/89b/329/5da89b329d93e8239489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E0C" w:rsidRDefault="00CA3E0C" w:rsidP="00CA3E0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5F1E" w:rsidRPr="00CA3E0C" w:rsidRDefault="00085F1E">
      <w:pPr>
        <w:rPr>
          <w:rFonts w:ascii="Times New Roman" w:hAnsi="Times New Roman" w:cs="Times New Roman"/>
          <w:sz w:val="28"/>
          <w:szCs w:val="28"/>
        </w:rPr>
      </w:pPr>
    </w:p>
    <w:sectPr w:rsidR="00085F1E" w:rsidRPr="00CA3E0C" w:rsidSect="00CA3E0C"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9CD"/>
    <w:multiLevelType w:val="hybridMultilevel"/>
    <w:tmpl w:val="046054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2953945"/>
    <w:multiLevelType w:val="hybridMultilevel"/>
    <w:tmpl w:val="836679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D987B59"/>
    <w:multiLevelType w:val="hybridMultilevel"/>
    <w:tmpl w:val="7DEE7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A3E0C"/>
    <w:rsid w:val="00085F1E"/>
    <w:rsid w:val="00CA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CA3E0C"/>
    <w:rPr>
      <w:rFonts w:ascii="Times New Roman" w:hAnsi="Times New Roman" w:cs="Times New Roman"/>
      <w:spacing w:val="-20"/>
      <w:sz w:val="60"/>
      <w:szCs w:val="6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A3E0C"/>
    <w:pPr>
      <w:widowControl w:val="0"/>
      <w:shd w:val="clear" w:color="auto" w:fill="FFFFFF"/>
      <w:spacing w:after="0" w:line="619" w:lineRule="exact"/>
      <w:jc w:val="center"/>
      <w:outlineLvl w:val="0"/>
    </w:pPr>
    <w:rPr>
      <w:rFonts w:ascii="Times New Roman" w:hAnsi="Times New Roman" w:cs="Times New Roman"/>
      <w:spacing w:val="-20"/>
      <w:sz w:val="60"/>
      <w:szCs w:val="60"/>
    </w:rPr>
  </w:style>
  <w:style w:type="character" w:customStyle="1" w:styleId="3Exact">
    <w:name w:val="Основной текст (3) Exact"/>
    <w:basedOn w:val="a0"/>
    <w:link w:val="3"/>
    <w:uiPriority w:val="99"/>
    <w:locked/>
    <w:rsid w:val="00CA3E0C"/>
    <w:rPr>
      <w:rFonts w:ascii="Times New Roman" w:hAnsi="Times New Roman" w:cs="Times New Roman"/>
      <w:spacing w:val="-15"/>
      <w:sz w:val="42"/>
      <w:szCs w:val="42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CA3E0C"/>
    <w:pPr>
      <w:widowControl w:val="0"/>
      <w:shd w:val="clear" w:color="auto" w:fill="FFFFFF"/>
      <w:spacing w:after="0" w:line="522" w:lineRule="exact"/>
      <w:jc w:val="both"/>
    </w:pPr>
    <w:rPr>
      <w:rFonts w:ascii="Times New Roman" w:hAnsi="Times New Roman" w:cs="Times New Roman"/>
      <w:spacing w:val="-15"/>
      <w:sz w:val="42"/>
      <w:szCs w:val="42"/>
    </w:rPr>
  </w:style>
  <w:style w:type="paragraph" w:styleId="a3">
    <w:name w:val="Balloon Text"/>
    <w:basedOn w:val="a"/>
    <w:link w:val="a4"/>
    <w:uiPriority w:val="99"/>
    <w:semiHidden/>
    <w:unhideWhenUsed/>
    <w:rsid w:val="00CA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2023-07-04T10:08:00Z</dcterms:created>
  <dcterms:modified xsi:type="dcterms:W3CDTF">2023-07-04T10:18:00Z</dcterms:modified>
</cp:coreProperties>
</file>