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77" w:rsidRDefault="00812A77" w:rsidP="00812A77">
      <w:pPr>
        <w:keepNext/>
        <w:keepLines/>
        <w:spacing w:before="120" w:after="0" w:line="259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Toc142903465"/>
    </w:p>
    <w:tbl>
      <w:tblPr>
        <w:tblpPr w:leftFromText="180" w:rightFromText="180" w:vertAnchor="text" w:horzAnchor="margin" w:tblpXSpec="center" w:tblpY="368"/>
        <w:tblW w:w="12999" w:type="dxa"/>
        <w:tblLook w:val="01E0" w:firstRow="1" w:lastRow="1" w:firstColumn="1" w:lastColumn="1" w:noHBand="0" w:noVBand="0"/>
      </w:tblPr>
      <w:tblGrid>
        <w:gridCol w:w="338"/>
        <w:gridCol w:w="10777"/>
        <w:gridCol w:w="337"/>
        <w:gridCol w:w="1547"/>
      </w:tblGrid>
      <w:tr w:rsidR="00812A77" w:rsidRPr="008A55D7" w:rsidTr="006F0ED3">
        <w:tc>
          <w:tcPr>
            <w:tcW w:w="409" w:type="dxa"/>
          </w:tcPr>
          <w:p w:rsidR="00812A77" w:rsidRPr="004374E5" w:rsidRDefault="00812A77" w:rsidP="006F0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2" w:type="dxa"/>
          </w:tcPr>
          <w:tbl>
            <w:tblPr>
              <w:tblpPr w:leftFromText="180" w:rightFromText="180" w:bottomFromText="200" w:vertAnchor="text" w:horzAnchor="page" w:tblpX="886" w:tblpY="229"/>
              <w:tblOverlap w:val="never"/>
              <w:tblW w:w="10561" w:type="dxa"/>
              <w:tblLook w:val="01E0" w:firstRow="1" w:lastRow="1" w:firstColumn="1" w:lastColumn="1" w:noHBand="0" w:noVBand="0"/>
            </w:tblPr>
            <w:tblGrid>
              <w:gridCol w:w="3544"/>
              <w:gridCol w:w="3544"/>
              <w:gridCol w:w="3473"/>
            </w:tblGrid>
            <w:tr w:rsidR="00812A77" w:rsidRPr="004374E5" w:rsidTr="006F0ED3">
              <w:tc>
                <w:tcPr>
                  <w:tcW w:w="3544" w:type="dxa"/>
                </w:tcPr>
                <w:p w:rsidR="00812A77" w:rsidRPr="004374E5" w:rsidRDefault="00812A77" w:rsidP="006F0ED3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на заседании МО</w:t>
                  </w: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8</w:t>
                  </w: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</w:t>
                  </w:r>
                  <w:r w:rsidRPr="002B45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30» августа</w:t>
                  </w: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23</w:t>
                  </w: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hideMark/>
                </w:tcPr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директора  по УВР </w:t>
                  </w: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_________О.П. Князева</w:t>
                  </w:r>
                </w:p>
                <w:p w:rsidR="00812A77" w:rsidRPr="004374E5" w:rsidRDefault="00812A77" w:rsidP="006F0ED3">
                  <w:pPr>
                    <w:spacing w:after="0" w:line="240" w:lineRule="auto"/>
                    <w:ind w:left="162" w:hanging="16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«30» августа 2023</w:t>
                  </w: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473" w:type="dxa"/>
                  <w:hideMark/>
                </w:tcPr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Утверждено </w:t>
                  </w: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Директор МБОУ «СКОШ»</w:t>
                  </w:r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________ У.М. </w:t>
                  </w:r>
                  <w:proofErr w:type="spellStart"/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Яппаров</w:t>
                  </w:r>
                  <w:proofErr w:type="spellEnd"/>
                </w:p>
                <w:p w:rsidR="00812A77" w:rsidRPr="004374E5" w:rsidRDefault="00812A77" w:rsidP="006F0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«31» августа 2023</w:t>
                  </w:r>
                  <w:r w:rsidRPr="00437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812A77" w:rsidRDefault="00812A77" w:rsidP="006F0ED3">
            <w:r>
              <w:t xml:space="preserve"> </w:t>
            </w:r>
          </w:p>
        </w:tc>
        <w:tc>
          <w:tcPr>
            <w:tcW w:w="408" w:type="dxa"/>
          </w:tcPr>
          <w:p w:rsidR="00812A77" w:rsidRPr="008A55D7" w:rsidRDefault="00812A77" w:rsidP="006F0E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812A77" w:rsidRPr="008A55D7" w:rsidRDefault="00812A77" w:rsidP="006F0E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2A77" w:rsidRDefault="00812A77" w:rsidP="00812A77">
      <w:pPr>
        <w:spacing w:after="0" w:line="240" w:lineRule="auto"/>
        <w:rPr>
          <w:rFonts w:ascii="Calibri" w:eastAsia="Calibri" w:hAnsi="Calibri" w:cs="Times New Roman"/>
        </w:rPr>
      </w:pPr>
    </w:p>
    <w:p w:rsidR="00812A77" w:rsidRDefault="00812A77" w:rsidP="00812A77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812A77" w:rsidRDefault="00812A77" w:rsidP="00812A77">
      <w:pPr>
        <w:spacing w:after="0" w:line="240" w:lineRule="auto"/>
        <w:ind w:left="2124"/>
        <w:jc w:val="center"/>
        <w:rPr>
          <w:rFonts w:ascii="Times New Roman" w:hAnsi="Times New Roman"/>
          <w:caps/>
          <w:sz w:val="24"/>
          <w:szCs w:val="24"/>
        </w:rPr>
      </w:pPr>
    </w:p>
    <w:p w:rsidR="00812A77" w:rsidRDefault="00812A77" w:rsidP="00812A77">
      <w:pPr>
        <w:spacing w:after="0" w:line="240" w:lineRule="auto"/>
        <w:ind w:left="2124"/>
        <w:jc w:val="center"/>
        <w:rPr>
          <w:rFonts w:ascii="Times New Roman" w:hAnsi="Times New Roman"/>
          <w:caps/>
          <w:sz w:val="24"/>
          <w:szCs w:val="24"/>
        </w:rPr>
      </w:pPr>
    </w:p>
    <w:p w:rsidR="00812A77" w:rsidRDefault="00812A77" w:rsidP="00812A77">
      <w:pPr>
        <w:spacing w:after="0" w:line="240" w:lineRule="auto"/>
        <w:ind w:left="2124"/>
        <w:jc w:val="center"/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        </w:t>
      </w:r>
    </w:p>
    <w:p w:rsidR="00812A77" w:rsidRDefault="00812A77" w:rsidP="00812A7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</w:t>
      </w:r>
      <w:r>
        <w:rPr>
          <w:rFonts w:ascii="Times New Roman" w:hAnsi="Times New Roman" w:cs="Times New Roman"/>
        </w:rPr>
        <w:br/>
        <w:t>на 2023-2024 учебный год</w:t>
      </w: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</w:p>
    <w:p w:rsidR="006B594A" w:rsidRDefault="00812A77" w:rsidP="006B594A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ПРЕДМЕТ: Русский язык</w:t>
      </w:r>
      <w:r>
        <w:rPr>
          <w:rFonts w:ascii="Times New Roman" w:hAnsi="Times New Roman" w:cs="Times New Roman"/>
        </w:rPr>
        <w:br/>
        <w:t>КЛАСС:</w:t>
      </w:r>
      <w:r w:rsidR="00D013B8">
        <w:rPr>
          <w:rFonts w:ascii="Times New Roman" w:hAnsi="Times New Roman" w:cs="Times New Roman"/>
        </w:rPr>
        <w:t xml:space="preserve"> 2 а (7.2)</w:t>
      </w:r>
      <w:r w:rsidR="00D013B8">
        <w:rPr>
          <w:rFonts w:ascii="Times New Roman" w:hAnsi="Times New Roman" w:cs="Times New Roman"/>
        </w:rPr>
        <w:br/>
        <w:t>КОЛИЧЕСТВО ЧАСОВ:   4ч</w:t>
      </w:r>
      <w:proofErr w:type="gramStart"/>
      <w:r w:rsidR="00D013B8">
        <w:rPr>
          <w:rFonts w:ascii="Times New Roman" w:hAnsi="Times New Roman" w:cs="Times New Roman"/>
        </w:rPr>
        <w:t xml:space="preserve">   В</w:t>
      </w:r>
      <w:proofErr w:type="gramEnd"/>
      <w:r w:rsidR="00D013B8">
        <w:rPr>
          <w:rFonts w:ascii="Times New Roman" w:hAnsi="Times New Roman" w:cs="Times New Roman"/>
        </w:rPr>
        <w:t xml:space="preserve"> НЕДЕЛЮ;  136</w:t>
      </w:r>
      <w:r>
        <w:rPr>
          <w:rFonts w:ascii="Times New Roman" w:hAnsi="Times New Roman" w:cs="Times New Roman"/>
        </w:rPr>
        <w:t>ч   В ГОД</w:t>
      </w:r>
      <w:r>
        <w:rPr>
          <w:rFonts w:ascii="Times New Roman" w:hAnsi="Times New Roman" w:cs="Times New Roman"/>
        </w:rPr>
        <w:br/>
      </w:r>
      <w:r w:rsidR="006F0ED3">
        <w:rPr>
          <w:rFonts w:ascii="Times New Roman" w:hAnsi="Times New Roman" w:cs="Times New Roman"/>
        </w:rPr>
        <w:t xml:space="preserve"> ПРОГРАММЫ: </w:t>
      </w:r>
      <w:r w:rsidR="006B594A" w:rsidRPr="00ED235A">
        <w:rPr>
          <w:rFonts w:ascii="Times New Roman" w:eastAsia="Calibri" w:hAnsi="Times New Roman" w:cs="Times New Roman"/>
        </w:rPr>
        <w:t>Федеральная  рабочая  программа начального общего образования для</w:t>
      </w:r>
      <w:r w:rsidR="006B594A">
        <w:rPr>
          <w:rFonts w:ascii="Times New Roman" w:eastAsia="Calibri" w:hAnsi="Times New Roman" w:cs="Times New Roman"/>
        </w:rPr>
        <w:br/>
        <w:t xml:space="preserve"> </w:t>
      </w:r>
      <w:r w:rsidR="006B594A" w:rsidRPr="00ED235A">
        <w:rPr>
          <w:rFonts w:ascii="Times New Roman" w:eastAsia="Calibri" w:hAnsi="Times New Roman" w:cs="Times New Roman"/>
        </w:rPr>
        <w:t xml:space="preserve"> </w:t>
      </w:r>
      <w:r w:rsidR="006B594A">
        <w:rPr>
          <w:rFonts w:ascii="Times New Roman" w:eastAsia="Calibri" w:hAnsi="Times New Roman" w:cs="Times New Roman"/>
        </w:rPr>
        <w:t xml:space="preserve">         </w:t>
      </w:r>
      <w:r w:rsidR="006B594A" w:rsidRPr="00ED235A">
        <w:rPr>
          <w:rFonts w:ascii="Times New Roman" w:eastAsia="Calibri" w:hAnsi="Times New Roman" w:cs="Times New Roman"/>
        </w:rPr>
        <w:t xml:space="preserve">                   обучающихся с задержкой психического развития</w:t>
      </w:r>
      <w:proofErr w:type="gramStart"/>
      <w:r w:rsidR="00C538AB">
        <w:rPr>
          <w:rFonts w:ascii="Times New Roman" w:eastAsia="Calibri" w:hAnsi="Times New Roman" w:cs="Times New Roman"/>
        </w:rPr>
        <w:t xml:space="preserve"> .</w:t>
      </w:r>
      <w:proofErr w:type="gramEnd"/>
      <w:r w:rsidR="006B594A" w:rsidRPr="00ED235A">
        <w:rPr>
          <w:rFonts w:ascii="Times New Roman" w:eastAsia="Calibri" w:hAnsi="Times New Roman" w:cs="Times New Roman"/>
        </w:rPr>
        <w:t xml:space="preserve"> </w:t>
      </w:r>
    </w:p>
    <w:p w:rsidR="00812A77" w:rsidRDefault="006F0ED3" w:rsidP="00812A7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12A77">
        <w:rPr>
          <w:rFonts w:ascii="Times New Roman" w:eastAsia="Calibri" w:hAnsi="Times New Roman" w:cs="Times New Roman"/>
          <w:sz w:val="24"/>
          <w:szCs w:val="24"/>
        </w:rPr>
        <w:t xml:space="preserve">БАЗОВЫЙ УЧЕБНИК: </w:t>
      </w:r>
      <w:r w:rsidR="00812A77" w:rsidRPr="00697FB7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="00812A77" w:rsidRPr="00697FB7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="00812A77" w:rsidRPr="00697FB7">
        <w:rPr>
          <w:rFonts w:ascii="Times New Roman" w:eastAsia="Calibri" w:hAnsi="Times New Roman" w:cs="Times New Roman"/>
          <w:sz w:val="24"/>
          <w:szCs w:val="24"/>
        </w:rPr>
        <w:t>,</w:t>
      </w:r>
      <w:r w:rsidR="00812A77" w:rsidRPr="00697FB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812A77" w:rsidRPr="00697FB7">
        <w:rPr>
          <w:rFonts w:ascii="Times New Roman" w:eastAsia="Calibri" w:hAnsi="Times New Roman" w:cs="Times New Roman"/>
          <w:sz w:val="24"/>
          <w:szCs w:val="24"/>
        </w:rPr>
        <w:t>Русский язык, Москва «Просвещение»,   2020г.</w:t>
      </w: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F0ED3">
        <w:rPr>
          <w:rFonts w:ascii="Times New Roman" w:hAnsi="Times New Roman" w:cs="Times New Roman"/>
        </w:rPr>
        <w:t xml:space="preserve">            УЧИТЕЛЬ:  </w:t>
      </w:r>
      <w:proofErr w:type="spellStart"/>
      <w:r w:rsidR="006F0ED3">
        <w:rPr>
          <w:rFonts w:ascii="Times New Roman" w:hAnsi="Times New Roman" w:cs="Times New Roman"/>
        </w:rPr>
        <w:t>Н.С.Голубова</w:t>
      </w:r>
      <w:proofErr w:type="spellEnd"/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</w:p>
    <w:p w:rsidR="00812A77" w:rsidRDefault="00812A77" w:rsidP="00812A77">
      <w:pPr>
        <w:spacing w:line="240" w:lineRule="auto"/>
        <w:rPr>
          <w:rFonts w:ascii="Times New Roman" w:hAnsi="Times New Roman" w:cs="Times New Roman"/>
        </w:rPr>
      </w:pPr>
    </w:p>
    <w:p w:rsidR="00812A77" w:rsidRDefault="00812A77" w:rsidP="00812A77">
      <w:pPr>
        <w:keepNext/>
        <w:keepLines/>
        <w:spacing w:before="120" w:after="0" w:line="259" w:lineRule="auto"/>
        <w:outlineLvl w:val="0"/>
        <w:rPr>
          <w:rFonts w:ascii="Times New Roman" w:hAnsi="Times New Roman" w:cs="Times New Roman"/>
        </w:rPr>
      </w:pPr>
    </w:p>
    <w:p w:rsidR="006F0ED3" w:rsidRDefault="006F0ED3" w:rsidP="00812A77">
      <w:pPr>
        <w:keepNext/>
        <w:keepLines/>
        <w:spacing w:before="120" w:after="0" w:line="259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bookmarkEnd w:id="0"/>
    <w:p w:rsidR="006F0ED3" w:rsidRDefault="006F0ED3" w:rsidP="00812A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ED3" w:rsidRDefault="006F0ED3" w:rsidP="00812A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ED3" w:rsidRPr="00812A77" w:rsidRDefault="006F0ED3" w:rsidP="006F0ED3">
      <w:pPr>
        <w:keepNext/>
        <w:keepLines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E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Pr="00812A7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F0ED3" w:rsidRPr="006F0ED3" w:rsidRDefault="006F0ED3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D3" w:rsidRPr="006F0ED3" w:rsidRDefault="006F0ED3" w:rsidP="006F0E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</w:t>
      </w:r>
      <w:r w:rsidR="000C5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учебному предмету « Русский язык</w:t>
      </w:r>
      <w:r w:rsidRPr="006F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на основе федеральной адаптированной образовательной программы начального общего образования для обучающихся с ограниченными возможностями здоровья, </w:t>
      </w:r>
      <w:proofErr w:type="gramStart"/>
      <w:r w:rsidRPr="006F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6F0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7.2) , утвержденной приказом Министерства просвещения России от 24.11.2022 г. №1023.</w:t>
      </w:r>
    </w:p>
    <w:p w:rsidR="006F0ED3" w:rsidRPr="000C59B7" w:rsidRDefault="006F0ED3" w:rsidP="000C5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Федеральная адаптированная рабочая программа </w:t>
      </w:r>
      <w:r w:rsidR="000C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предмету « Русский язык</w:t>
      </w:r>
      <w:r w:rsidRPr="006F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с учетом особых образовате</w:t>
      </w:r>
      <w:r w:rsidR="000C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потребностей обучающихся.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Федеральная 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  <w:proofErr w:type="gramEnd"/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«Русский язык» на уровне начального общего образования является ведущим, обеспечивая языковое и общее речевое развитие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. Он способствует повышению коммуникативной компетентности и облегчению социализации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с ЗПР.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Овладение учебным предметом «Русский язык» представляет большую сложность для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с ЗПР. Это связано с недостатками фонетико-фонематической стороны речи, звукового анализа и синтеза, бедностью и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недифференцированностью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словаря, трудностями грамматического оформления речи, построения связного высказывания, недостаточной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сформированностью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основных мыслительных операций и знаково-символической (замещающей) функции мышления. У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с ЗПР с запозданием формируются навыки языкового анализа и синтеза, долгое время происходит становление навыка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>-буквенного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Содержание дисциплины ориентировано на развитие языковой способности, разных видов речевой деятельности и освоение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</w:t>
      </w:r>
      <w:r w:rsidRPr="00812A77">
        <w:rPr>
          <w:rFonts w:ascii="Times New Roman" w:eastAsia="Calibri" w:hAnsi="Times New Roman" w:cs="Times New Roman"/>
          <w:sz w:val="24"/>
          <w:szCs w:val="24"/>
        </w:rPr>
        <w:lastRenderedPageBreak/>
        <w:t>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практикоориентированности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подкрепленности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пошаговости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и др.), соблюдении требований к организации образовательного процесса с учетом особенностей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учебно-познавательной деятельности обучающихся с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ЗПР.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учебное) 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>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</w:t>
      </w:r>
      <w:proofErr w:type="spellStart"/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>-буквенный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>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дифференцированности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движений кисти и пальцев руки. Необходимо увеличение времени, отводимого на звуковой анализ слова, осознание </w:t>
      </w:r>
      <w:proofErr w:type="spellStart"/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>-буквенной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алгоритм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который визуализируется и многократно повторяется ребенком.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Обедненность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словаря у учащихся с ЗПР обуславливает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необходимостьпроведения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повседневной словарной работы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ро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уточнению и расширению лексического значения слов, накопления устного речевого опыта.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дисграфия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дизорфография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предмета «Русский язык»: личностные,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, предметные. Личностные и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образовательные потребности обучающихся с ЗПР. Предметные планируемые результаты освоения программы даны для каждого года изучения предмета «Русский язык».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интересов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 количество учебных часов может быть скорректировано.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Федеральная рабочая программа учебного предмета предоставляет возможности для реализации различных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методических подходов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к преподаванию учебного предмета «Русский язык» при условии сохранения обязательной части его содержания.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Содержание рабочей программы составлено таким образом, что достижение обучающимися с ЗПР как личностных, так и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с ЗПР к дальнейшему обучению.</w:t>
      </w:r>
      <w:proofErr w:type="gramEnd"/>
    </w:p>
    <w:p w:rsidR="00C538AB" w:rsidRPr="006D63B5" w:rsidRDefault="00C538AB" w:rsidP="00C538AB">
      <w:pPr>
        <w:spacing w:after="0" w:line="240" w:lineRule="auto"/>
        <w:ind w:left="120"/>
        <w:jc w:val="both"/>
        <w:rPr>
          <w:sz w:val="24"/>
          <w:szCs w:val="24"/>
        </w:rPr>
      </w:pPr>
      <w:r w:rsidRPr="006D63B5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proofErr w:type="gramStart"/>
      <w:r w:rsidRPr="006D63B5">
        <w:rPr>
          <w:rFonts w:ascii="Times New Roman" w:hAnsi="Times New Roman"/>
          <w:b/>
          <w:color w:val="000000"/>
          <w:sz w:val="24"/>
          <w:szCs w:val="24"/>
        </w:rPr>
        <w:t>«Р</w:t>
      </w:r>
      <w:proofErr w:type="gramEnd"/>
      <w:r w:rsidRPr="006D63B5">
        <w:rPr>
          <w:rFonts w:ascii="Times New Roman" w:hAnsi="Times New Roman"/>
          <w:b/>
          <w:color w:val="000000"/>
          <w:sz w:val="24"/>
          <w:szCs w:val="24"/>
        </w:rPr>
        <w:t>УССКИЙ ЯЗЫК» В УЧЕБНОМ ПЛАНЕ</w:t>
      </w:r>
    </w:p>
    <w:p w:rsidR="00C538AB" w:rsidRPr="006D63B5" w:rsidRDefault="00C538AB" w:rsidP="00C538AB">
      <w:pPr>
        <w:spacing w:after="0" w:line="240" w:lineRule="auto"/>
        <w:ind w:left="120"/>
        <w:jc w:val="both"/>
        <w:rPr>
          <w:sz w:val="24"/>
          <w:szCs w:val="24"/>
        </w:rPr>
      </w:pPr>
      <w:r w:rsidRPr="006D63B5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538AB" w:rsidRDefault="00C538AB" w:rsidP="00C53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2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учебному плану МБОУ «СКОШ» </w:t>
      </w:r>
      <w:r>
        <w:rPr>
          <w:rFonts w:ascii="Times New Roman" w:hAnsi="Times New Roman" w:cs="Times New Roman"/>
          <w:sz w:val="24"/>
          <w:szCs w:val="24"/>
        </w:rPr>
        <w:t>во 2а классе</w:t>
      </w:r>
      <w:r>
        <w:rPr>
          <w:rFonts w:ascii="Times New Roman" w:hAnsi="Times New Roman" w:cs="Times New Roman"/>
          <w:sz w:val="24"/>
          <w:szCs w:val="24"/>
        </w:rPr>
        <w:t xml:space="preserve"> 4 часа в неделю – 136часов, поэтому темы уплотнены.</w:t>
      </w:r>
    </w:p>
    <w:p w:rsidR="00812A77" w:rsidRPr="00812A77" w:rsidRDefault="00812A77" w:rsidP="0076106E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42903466"/>
      <w:r w:rsidRPr="00812A7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«РУССКИЙ ЯЗЫК»</w:t>
      </w:r>
      <w:bookmarkEnd w:id="1"/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сведения о языке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Фонетика и графика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Парные и непарные по твёрдости – мягкости согласные звуки.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Парные и непарные по звонкости – глухости согласные звуки.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</w:t>
      </w:r>
      <w:proofErr w:type="gramEnd"/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ъ и ь. </w:t>
      </w:r>
      <w:r w:rsidRPr="00812A77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 соотношения звукового и буквенного состава слова.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Деление слов на слоги (в том числе при стечении согласных).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Алфавит: правильное название букв, знание их последовательности, различение звука и буквы (буква, как знак звука).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Использование знания алфавита при работе со словарями: умение найти слово в школьном орфографическом словаре по первой букве, умение расположить слова в алфавитном порядке.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Овладение позиционным способом обозначения звуков буквами (сильная и слабая позиция, наблюдение за словами, требующими проверки).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Орфоэпия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Лексика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Однозначные и многозначные слова (со знакомством с терминами), прямое и переносное значение слова (простые случаи, наблюдение).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111" w:right="10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использованием в речи синонимов, антонимов (с использованием терминов).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 слова (</w:t>
      </w:r>
      <w:proofErr w:type="spellStart"/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Суффикс как часть слова (наблюдение). Приставка как часть слова (наблюдение).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Морфология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Изменение имен существительных по числам.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Глагол (ознакомление): общее значение, вопросы («что делать?», «что сделать?» и др.), употребление в речи.</w:t>
      </w:r>
      <w:proofErr w:type="gramEnd"/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Изменение имен прилагательных по числам.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Предлог. </w:t>
      </w:r>
      <w:r w:rsidRPr="00812A77">
        <w:rPr>
          <w:rFonts w:ascii="Times New Roman" w:eastAsia="Times New Roman" w:hAnsi="Times New Roman" w:cs="Times New Roman"/>
          <w:i/>
          <w:sz w:val="24"/>
          <w:szCs w:val="24"/>
        </w:rPr>
        <w:t>Отличие предлогов от приставок</w:t>
      </w: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Наиболее распространённые предлоги: в, на, из, без, над, до, у, о, об и др. </w:t>
      </w:r>
      <w:proofErr w:type="gramEnd"/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Синтаксис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Порядок слов в предложении; связь слов в предложении (повторение).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 (простые случаи).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Виды предложений по эмоциональной окраске (по интонации): восклицательные </w:t>
      </w:r>
      <w:r w:rsidRPr="00812A77">
        <w:rPr>
          <w:rFonts w:ascii="Times New Roman" w:eastAsia="Times New Roman" w:hAnsi="Times New Roman" w:cs="Times New Roman"/>
          <w:sz w:val="24"/>
          <w:szCs w:val="24"/>
        </w:rPr>
        <w:lastRenderedPageBreak/>
        <w:t>и невосклицательные предложения (простые случаи).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, ши (в положении под ударением), </w:t>
      </w: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, ща, чу, </w:t>
      </w: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; сочетания </w:t>
      </w: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(повторение правил правописания, изученных в 1 дополнительном классе).</w:t>
      </w:r>
      <w:proofErr w:type="gramEnd"/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разделительный мягкий знак;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щн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нч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именами существительными.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Выбор языковых сре</w:t>
      </w: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устного рассказа по репродукции картины (после совместного анализа). Составление рассказа повествовательного характера по сюжетным картинкам и/или по </w:t>
      </w: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готовому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план-вопросу. 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Текст. Признаки текста: смысловое единство предложений </w:t>
      </w:r>
      <w:r w:rsidRPr="00812A77">
        <w:rPr>
          <w:rFonts w:ascii="Times New Roman" w:eastAsia="Times New Roman" w:hAnsi="Times New Roman" w:cs="Times New Roman"/>
          <w:sz w:val="24"/>
          <w:szCs w:val="24"/>
        </w:rPr>
        <w:br/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Абзац. Последовательность частей текста (абзацев). Работа с деформированным текстом. 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Поздравление и поздравительная открытка. 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Понимание текста: развитие умения находить заданную информацию, содержащуюся в тексте, </w:t>
      </w:r>
      <w:r w:rsidRPr="00812A77">
        <w:rPr>
          <w:rFonts w:ascii="Times New Roman" w:eastAsia="Times New Roman" w:hAnsi="Times New Roman" w:cs="Times New Roman"/>
          <w:i/>
          <w:sz w:val="24"/>
          <w:szCs w:val="24"/>
        </w:rPr>
        <w:t>формулировать простые выводы на основе информации, содержащейся в тексте.</w:t>
      </w: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текста вслух с соблюдением правильной интонации.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Построение и запись грамматически правильно оформленного ответа на вопрос. Подробное изложение повествовательного текста объёмом 25-35 слов</w:t>
      </w:r>
      <w:r w:rsidRPr="00812A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12A77">
        <w:rPr>
          <w:rFonts w:ascii="Times New Roman" w:eastAsia="Times New Roman" w:hAnsi="Times New Roman" w:cs="Times New Roman"/>
          <w:sz w:val="24"/>
          <w:szCs w:val="24"/>
        </w:rPr>
        <w:t>с опорой на вопросы.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157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УНИВЕРСАЛЬНЫЕ УЧЕБНЫЕ ДЕЙСТВИЯ 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bCs/>
          <w:sz w:val="24"/>
          <w:szCs w:val="24"/>
        </w:rPr>
        <w:t>(ПРОПЕДЕВТИЧЕСКИЙ УРОВЕНЬ)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во </w:t>
      </w:r>
      <w:r w:rsidRPr="00812A77">
        <w:rPr>
          <w:rFonts w:ascii="Times New Roman" w:eastAsia="Times New Roman" w:hAnsi="Times New Roman" w:cs="Times New Roman"/>
          <w:b/>
          <w:sz w:val="24"/>
          <w:szCs w:val="24"/>
        </w:rPr>
        <w:t>2 классе</w:t>
      </w: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A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способствует на пропедевтическом уровне работе </w:t>
      </w: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рядом </w:t>
      </w: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383" w:firstLine="709"/>
        <w:outlineLvl w:val="3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12A77">
        <w:rPr>
          <w:rFonts w:ascii="Times New Roman" w:eastAsia="Cambria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 (при необходимости с направляющей помощью учителя);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сравнивать значение однокоренных (родственных) слов: указывать сходства и различия лексического значения (при необходимости с направляющей помощью учителя);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i/>
          <w:sz w:val="24"/>
          <w:szCs w:val="24"/>
        </w:rPr>
        <w:t>сравнивать буквенную оболочку однокоренных (родственных) слов: выявлять случаи чередования;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устанавливать основания для сравнения слов: на какой вопрос отвечают, что обозначают;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характеризовать звуки по заданным параметрам (с опорой на алгоритм);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определять признак, по которому проведена классификация звуков, букв, слов, предложений;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обобщать слова по существенному признаку, выделяя лишнее слово из </w:t>
      </w: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ориентироваться в изученных понятиях (корень, окончание, текст); соотносить понятие с его определением.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изучаемом круге языковых явлений (сколько в слове гласных, столько и слогов).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образцу наблюдение за языковыми единицами (слово, предложение, текст);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выводы и предлагать доказательства того, что слова </w:t>
      </w:r>
      <w:proofErr w:type="gramStart"/>
      <w:r w:rsidRPr="00812A7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proofErr w:type="gramEnd"/>
      <w:r w:rsidRPr="00812A77">
        <w:rPr>
          <w:rFonts w:ascii="Times New Roman" w:eastAsia="Times New Roman" w:hAnsi="Times New Roman" w:cs="Times New Roman"/>
          <w:sz w:val="24"/>
          <w:szCs w:val="24"/>
        </w:rPr>
        <w:t>/не являются однокоренными (родственными) (по предложенному алгоритму).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информации: нужный словарь учебника для получения информации;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устанавливать с помощью словаря значения многозначных слов;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 понимать и использовать знаки, символы, схемы, используемые на уроках русского языка;</w:t>
      </w:r>
    </w:p>
    <w:p w:rsidR="00812A77" w:rsidRPr="00767A0A" w:rsidRDefault="00812A77" w:rsidP="00767A0A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с помощью учителя на уроках русского языка создавать схемы, таблицы для представления информации.</w:t>
      </w:r>
      <w:bookmarkStart w:id="2" w:name="_GoBack"/>
      <w:bookmarkEnd w:id="2"/>
    </w:p>
    <w:p w:rsidR="00812A77" w:rsidRPr="00812A77" w:rsidRDefault="00812A77" w:rsidP="006F0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  <w:r w:rsidRPr="00812A77">
        <w:rPr>
          <w:rFonts w:ascii="Times New Roman" w:eastAsia="Calibri" w:hAnsi="Times New Roman" w:cs="Times New Roman"/>
          <w:b/>
          <w:spacing w:val="28"/>
          <w:sz w:val="24"/>
          <w:szCs w:val="24"/>
        </w:rPr>
        <w:t xml:space="preserve"> 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универсальные</w:t>
      </w:r>
      <w:r w:rsidRPr="00812A77">
        <w:rPr>
          <w:rFonts w:ascii="Times New Roman" w:eastAsia="Calibri" w:hAnsi="Times New Roman" w:cs="Times New Roman"/>
          <w:b/>
          <w:spacing w:val="28"/>
          <w:sz w:val="24"/>
          <w:szCs w:val="24"/>
        </w:rPr>
        <w:t xml:space="preserve"> 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учебные</w:t>
      </w:r>
      <w:r w:rsidRPr="00812A77">
        <w:rPr>
          <w:rFonts w:ascii="Times New Roman" w:eastAsia="Calibri" w:hAnsi="Times New Roman" w:cs="Times New Roman"/>
          <w:b/>
          <w:spacing w:val="29"/>
          <w:sz w:val="24"/>
          <w:szCs w:val="24"/>
        </w:rPr>
        <w:t xml:space="preserve"> 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действия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Общение: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 о языковых единицах;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использовать формулы речевого этикета во взаимодействии с учениками и учителем;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своё мнение о результатах наблюдения за языковыми единицами;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строить устное диалогическое выказывание;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устно формулировать простые выводы на основе прочитанного или услышанного текста;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:rsidR="00812A77" w:rsidRPr="00767A0A" w:rsidRDefault="00812A77" w:rsidP="00767A0A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выражать свои намерения, просьбы, пожелания, благодарность.</w:t>
      </w:r>
    </w:p>
    <w:p w:rsidR="00812A77" w:rsidRPr="00812A77" w:rsidRDefault="00812A77" w:rsidP="006F0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 w:rsidRPr="00812A77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универсальные</w:t>
      </w:r>
      <w:r w:rsidRPr="00812A77">
        <w:rPr>
          <w:rFonts w:ascii="Times New Roman" w:eastAsia="Calibri" w:hAnsi="Times New Roman" w:cs="Times New Roman"/>
          <w:b/>
          <w:spacing w:val="21"/>
          <w:sz w:val="24"/>
          <w:szCs w:val="24"/>
        </w:rPr>
        <w:t xml:space="preserve"> 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учебные</w:t>
      </w:r>
      <w:r w:rsidRPr="00812A77">
        <w:rPr>
          <w:rFonts w:ascii="Times New Roman" w:eastAsia="Calibri" w:hAnsi="Times New Roman" w:cs="Times New Roman"/>
          <w:b/>
          <w:spacing w:val="21"/>
          <w:sz w:val="24"/>
          <w:szCs w:val="24"/>
        </w:rPr>
        <w:t xml:space="preserve"> 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действия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Самоорганизация: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соблюдать правила учебного поведения;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планировать с помощью учителя действия по решению орфографической задачи;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соблюдать и удерживать предложенный алгоритм при работе с правилом, при выполнении задания; 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b/>
          <w:i/>
          <w:sz w:val="24"/>
          <w:szCs w:val="24"/>
        </w:rPr>
        <w:t>Самоконтроль: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устанавливать с помощью учителя причины успеха/неудач при выполнении заданий по русскому языку;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 (с помощью учителя);</w:t>
      </w:r>
    </w:p>
    <w:p w:rsidR="00812A77" w:rsidRPr="00767A0A" w:rsidRDefault="00812A77" w:rsidP="00767A0A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812A77" w:rsidRPr="00812A77" w:rsidRDefault="00812A77" w:rsidP="006F0E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Совместная</w:t>
      </w:r>
      <w:r w:rsidRPr="00812A77">
        <w:rPr>
          <w:rFonts w:ascii="Times New Roman" w:eastAsia="Calibri" w:hAnsi="Times New Roman" w:cs="Times New Roman"/>
          <w:b/>
          <w:spacing w:val="27"/>
          <w:sz w:val="24"/>
          <w:szCs w:val="24"/>
        </w:rPr>
        <w:t xml:space="preserve"> 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деятельность: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принимать участие в разнообразных формах совместной деятельности (работа в паре, малой группе);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(с помощью учителя);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812A77" w:rsidRPr="00812A77" w:rsidRDefault="00812A77" w:rsidP="006F0ED3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результат.</w:t>
      </w:r>
    </w:p>
    <w:p w:rsidR="00812A77" w:rsidRPr="00812A77" w:rsidRDefault="00812A77" w:rsidP="006F0ED3">
      <w:pPr>
        <w:widowControl w:val="0"/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>предложенные образцы, планы, идеи.</w:t>
      </w:r>
      <w:r w:rsidRPr="00812A7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12A77" w:rsidRPr="000C59B7" w:rsidRDefault="00812A77" w:rsidP="000C59B7">
      <w:pPr>
        <w:keepNext/>
        <w:keepLines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42903472"/>
      <w:r w:rsidRPr="00812A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УЧЕБНОГО ПРЕДМЕТА «РУССКИЙ ЯЗЫК» НА УРОВНЕ НАЧАЛЬНОГО ОБЩЕГО ОБРАЗОВАНИЯ</w:t>
      </w:r>
      <w:bookmarkEnd w:id="3"/>
    </w:p>
    <w:p w:rsidR="00812A77" w:rsidRPr="00812A77" w:rsidRDefault="00812A77" w:rsidP="006F0ED3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42903473"/>
      <w:r w:rsidRPr="00812A7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bookmarkEnd w:id="4"/>
    </w:p>
    <w:p w:rsidR="00812A77" w:rsidRPr="00812A77" w:rsidRDefault="00812A77" w:rsidP="000C59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предмета «Русский язык» на уровне начального общего образования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обучающегося будут сформированы с</w:t>
      </w:r>
      <w:r w:rsidR="000C59B7">
        <w:rPr>
          <w:rFonts w:ascii="Times New Roman" w:eastAsia="Calibri" w:hAnsi="Times New Roman" w:cs="Times New Roman"/>
          <w:sz w:val="24"/>
          <w:szCs w:val="24"/>
        </w:rPr>
        <w:t>ледующие личностные результаты.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формируемое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нравственно­этических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Духовно-нравственного воспитания: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осознание языка как одной из главных духовно-нравственных ценностей народа;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>я выражения своего состояния и чувств;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Эстетического воспитания: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Трудового воспитания: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Экологического воспитания: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неприятие действий, приносящих вред природе.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Ценности научного познания: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lastRenderedPageBreak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12A77" w:rsidRPr="00812A77" w:rsidRDefault="00812A77" w:rsidP="006F0ED3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142903474"/>
      <w:r w:rsidRPr="00812A7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bookmarkEnd w:id="5"/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Познавательные универсальные учебные действия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i/>
          <w:sz w:val="24"/>
          <w:szCs w:val="24"/>
        </w:rPr>
        <w:t>Базовые логические действия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частеречная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использовать элементарные знаково-символические средства в учебно-познавательной деятельности;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устанавливать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причинно­следственные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связи в ситуациях наблюдения за языковым материалом, делать выводы.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i/>
          <w:sz w:val="24"/>
          <w:szCs w:val="24"/>
        </w:rPr>
        <w:t>Базовые исследовательские действия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с помощью учителя сравнивать несколько вариантов выполнения задания, выбирать наиболее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целесообразный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после совместного анализа проводить по предложенному плану несложное лингвистическое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мини­исследование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>, выполнять по предложенному плану проектное задание под контролем педагога;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i/>
          <w:sz w:val="24"/>
          <w:szCs w:val="24"/>
        </w:rPr>
        <w:t>Работа с информацией: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согласно заданному алгоритму находить представленную в явном виде информацию в предложенном источнике: в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слова­ рях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>, справочниках;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  <w:proofErr w:type="gramEnd"/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i/>
          <w:sz w:val="24"/>
          <w:szCs w:val="24"/>
        </w:rPr>
        <w:t>Общение: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готовить с помощью взрослого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мини­исследования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>, проектного задания;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К концу обучения на уровне начального общего образования у обучающегося с ЗПР формируются</w:t>
      </w:r>
      <w:r w:rsidRPr="00812A77">
        <w:rPr>
          <w:rFonts w:ascii="Times New Roman" w:eastAsia="Calibri" w:hAnsi="Times New Roman" w:cs="Times New Roman"/>
          <w:bCs/>
          <w:sz w:val="24"/>
          <w:szCs w:val="24"/>
        </w:rPr>
        <w:t xml:space="preserve"> регулятивные</w:t>
      </w: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действия.</w:t>
      </w:r>
      <w:proofErr w:type="gramEnd"/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i/>
          <w:sz w:val="24"/>
          <w:szCs w:val="24"/>
        </w:rPr>
        <w:t>Самоорганизация: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проявлять способность продолжать учебную работу, совершая волевое усилие;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следовать алгоритму учебных действий, удерживать ход его выполнения;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результата,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оречевлять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план и соотносить действия с планом;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i/>
          <w:sz w:val="24"/>
          <w:szCs w:val="24"/>
        </w:rPr>
        <w:t>Самоконтроль: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устанавливать после совместного анализа причины успеха/неудач учебной деятельности;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A77">
        <w:rPr>
          <w:rFonts w:ascii="Times New Roman" w:eastAsia="Calibri" w:hAnsi="Times New Roman" w:cs="Times New Roman"/>
          <w:b/>
          <w:sz w:val="24"/>
          <w:szCs w:val="24"/>
        </w:rPr>
        <w:t>Совместная деятельность: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lastRenderedPageBreak/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оценивать после совместного анализа свой вклад в общий результат;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2A77">
        <w:rPr>
          <w:rFonts w:ascii="Times New Roman" w:eastAsia="Times New Roman" w:hAnsi="Times New Roman" w:cs="Times New Roman"/>
          <w:sz w:val="24"/>
          <w:szCs w:val="24"/>
        </w:rPr>
        <w:t>ртинкам</w:t>
      </w:r>
      <w:proofErr w:type="spellEnd"/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 и на основе наблюдений (при необходимости с опорой на план-вопрос)</w:t>
      </w:r>
    </w:p>
    <w:p w:rsidR="00812A77" w:rsidRPr="0076106E" w:rsidRDefault="00812A77" w:rsidP="0076106E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A77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простые учебные понятия в процессе решения учебных задач. </w:t>
      </w:r>
    </w:p>
    <w:p w:rsidR="00812A77" w:rsidRPr="00812A77" w:rsidRDefault="00812A77" w:rsidP="006F0ED3">
      <w:pPr>
        <w:spacing w:after="0" w:line="240" w:lineRule="auto"/>
        <w:ind w:left="3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во </w:t>
      </w:r>
      <w:r w:rsidRPr="00812A77">
        <w:rPr>
          <w:rFonts w:ascii="Times New Roman" w:eastAsia="Calibri" w:hAnsi="Times New Roman" w:cs="Times New Roman"/>
          <w:b/>
          <w:sz w:val="24"/>
          <w:szCs w:val="24"/>
        </w:rPr>
        <w:t>2 классе</w:t>
      </w: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осознавать язык как основное средство общения;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 (при необходимости с опорой на ленту букв);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устанавливать соотношение звукового и буквенного состава, в том числе с учётом функций букв е, ё, ю, я (при необходимости с использованием смысловой опоры);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находить однокоренные слова (простые случаи);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выделять в слове корень (простые случаи);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выделять в слове окончание (простые случаи);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выявлять в тексте случаи употребления многозначных слов, 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терминов); 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распознавать слова, отвечающие на вопросы «кто?», что?»;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распознавать слова, отвечающие на вопросы «что делать?», «что сделать?» и др.</w:t>
      </w:r>
      <w:r w:rsidRPr="00812A77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распознавать слова, отвечающие на вопросы «какой?», «какая?», «какое?», «какие?» 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</w:t>
      </w:r>
      <w:r w:rsidRPr="00812A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12A77">
        <w:rPr>
          <w:rFonts w:ascii="Times New Roman" w:eastAsia="Calibri" w:hAnsi="Times New Roman" w:cs="Times New Roman"/>
          <w:sz w:val="24"/>
          <w:szCs w:val="24"/>
        </w:rPr>
        <w:t>(с использованием смысловой опоры);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находить место орфограммы в слове и между словами на изученные правила (с опорой на таблицы с правилами);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чк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чн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чт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щн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нч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; проверяемые безударные гласные в </w:t>
      </w: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>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 (при необходимости с опорой на таблицы с правилами);</w:t>
      </w:r>
    </w:p>
    <w:p w:rsidR="00812A77" w:rsidRPr="00812A77" w:rsidRDefault="00812A77" w:rsidP="006F0ED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правильно списывать (без пропусков и искажений букв) слова и </w:t>
      </w:r>
      <w:r w:rsidRPr="00812A77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предложения, тексты объёмом не более 35 слов;</w:t>
      </w:r>
    </w:p>
    <w:p w:rsidR="00812A77" w:rsidRPr="00812A77" w:rsidRDefault="00812A77" w:rsidP="006F0ED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писать под диктовку </w:t>
      </w:r>
      <w:r w:rsidRPr="00812A77">
        <w:rPr>
          <w:rFonts w:ascii="Times New Roman" w:eastAsia="Calibri" w:hAnsi="Times New Roman" w:cs="Times New Roman"/>
          <w:i/>
          <w:sz w:val="24"/>
          <w:szCs w:val="24"/>
        </w:rPr>
        <w:t>(без пропусков и искажений букв)</w:t>
      </w: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слова, предложения, тексты объёмом не более 30 слов с учётом изученных правил правописания;</w:t>
      </w:r>
    </w:p>
    <w:p w:rsidR="00812A77" w:rsidRPr="00812A77" w:rsidRDefault="00812A77" w:rsidP="006F0ED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2A77">
        <w:rPr>
          <w:rFonts w:ascii="Times New Roman" w:eastAsia="Calibri" w:hAnsi="Times New Roman" w:cs="Times New Roman"/>
          <w:i/>
          <w:sz w:val="24"/>
          <w:szCs w:val="24"/>
        </w:rPr>
        <w:t>находить и исправлять ошибки на изученные правила, описки;</w:t>
      </w:r>
    </w:p>
    <w:p w:rsidR="00812A77" w:rsidRPr="00812A77" w:rsidRDefault="00812A77" w:rsidP="006F0ED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пользоваться толковым, орфографическим, орфоэпическим словарями учебника (при организующей помощи учителя);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:rsidR="00812A77" w:rsidRPr="00812A77" w:rsidRDefault="00812A77" w:rsidP="006F0ED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формулировать простые выводы на основе прочитанного (услышанного) устно и </w:t>
      </w:r>
      <w:r w:rsidRPr="00812A77">
        <w:rPr>
          <w:rFonts w:ascii="Times New Roman" w:eastAsia="Calibri" w:hAnsi="Times New Roman" w:cs="Times New Roman"/>
          <w:i/>
          <w:sz w:val="24"/>
          <w:szCs w:val="24"/>
        </w:rPr>
        <w:t>письменно</w:t>
      </w: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(1–2 предложения);</w:t>
      </w:r>
    </w:p>
    <w:p w:rsidR="00812A77" w:rsidRPr="00812A77" w:rsidRDefault="00812A77" w:rsidP="006F0ED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составлять предложения из слов, устанавливая между ними смысловую связь по вопросам (при необходимости с направляющей помощью учителя);</w:t>
      </w:r>
    </w:p>
    <w:p w:rsidR="00812A77" w:rsidRPr="00812A77" w:rsidRDefault="00812A77" w:rsidP="006F0ED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определять тему текста и озаглавливать текст, отражая его тему;</w:t>
      </w:r>
    </w:p>
    <w:p w:rsidR="00812A77" w:rsidRPr="00812A77" w:rsidRDefault="00812A77" w:rsidP="006F0ED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составлять текст из разрозненных предложений, частей текста (при организующей помощи учителя);</w:t>
      </w:r>
    </w:p>
    <w:p w:rsidR="00812A77" w:rsidRPr="00812A77" w:rsidRDefault="00812A77" w:rsidP="006F0ED3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писать подробное изложение повествовательного текста объёмом 25–30 слов с опорой на вопросы, ключевые слова, картинный план (при направляющей помощи педагога);</w:t>
      </w:r>
    </w:p>
    <w:p w:rsidR="00812A77" w:rsidRPr="00812A77" w:rsidRDefault="00812A77" w:rsidP="006F0ED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t>использовать изученные понятия в процессе решения учебных задач.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A77">
        <w:rPr>
          <w:rFonts w:ascii="Times New Roman" w:eastAsia="Calibri" w:hAnsi="Times New Roman" w:cs="Times New Roman"/>
          <w:sz w:val="24"/>
          <w:szCs w:val="24"/>
        </w:rPr>
        <w:t>При разработке Федеральной рабочей программы в темат</w:t>
      </w:r>
      <w:r w:rsidRPr="006F0ED3">
        <w:rPr>
          <w:rFonts w:ascii="Times New Roman" w:eastAsia="Calibri" w:hAnsi="Times New Roman" w:cs="Times New Roman"/>
          <w:sz w:val="24"/>
          <w:szCs w:val="24"/>
        </w:rPr>
        <w:t xml:space="preserve">ическом планировании </w:t>
      </w: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учтены возможности </w:t>
      </w:r>
      <w:r w:rsidRPr="006F0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использования электронных (цифровых) образовательных ресурсов, являющихся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учебно­методическими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</w:t>
      </w:r>
      <w:proofErr w:type="spellStart"/>
      <w:r w:rsidRPr="00812A77">
        <w:rPr>
          <w:rFonts w:ascii="Times New Roman" w:eastAsia="Calibri" w:hAnsi="Times New Roman" w:cs="Times New Roman"/>
          <w:sz w:val="24"/>
          <w:szCs w:val="24"/>
        </w:rPr>
        <w:t>информационно­коммуникационных</w:t>
      </w:r>
      <w:proofErr w:type="spell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технологий (ИКТ), содержание которых соответствует законодательству</w:t>
      </w:r>
      <w:proofErr w:type="gramEnd"/>
      <w:r w:rsidRPr="00812A77">
        <w:rPr>
          <w:rFonts w:ascii="Times New Roman" w:eastAsia="Calibri" w:hAnsi="Times New Roman" w:cs="Times New Roman"/>
          <w:sz w:val="24"/>
          <w:szCs w:val="24"/>
        </w:rPr>
        <w:t xml:space="preserve"> об образовании.</w:t>
      </w:r>
    </w:p>
    <w:p w:rsidR="00812A77" w:rsidRPr="00812A77" w:rsidRDefault="00812A77" w:rsidP="006F0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A77" w:rsidRPr="00812A77" w:rsidRDefault="00812A77" w:rsidP="006F0E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A7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F1255" w:rsidRPr="006F0ED3" w:rsidRDefault="001F1255" w:rsidP="006F0ED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1F1255" w:rsidRPr="006F0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255" w:rsidRPr="006F0ED3" w:rsidRDefault="001F1255" w:rsidP="006F0ED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ED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</w:t>
      </w:r>
      <w:r w:rsidRPr="006F0ED3">
        <w:rPr>
          <w:rFonts w:ascii="Times New Roman" w:hAnsi="Times New Roman" w:cs="Times New Roman"/>
          <w:b/>
          <w:i/>
          <w:sz w:val="24"/>
          <w:szCs w:val="24"/>
          <w:u w:val="single"/>
        </w:rPr>
        <w:t>Календарно-тематическое планирование</w:t>
      </w:r>
      <w:r w:rsidRPr="006F0E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1255" w:rsidRPr="006F0ED3" w:rsidRDefault="001F1255" w:rsidP="006F0ED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275"/>
        <w:gridCol w:w="1418"/>
        <w:gridCol w:w="1417"/>
        <w:gridCol w:w="1985"/>
      </w:tblGrid>
      <w:tr w:rsidR="001F1255" w:rsidRPr="006F0ED3" w:rsidTr="001F1255">
        <w:tc>
          <w:tcPr>
            <w:tcW w:w="2376" w:type="dxa"/>
            <w:vMerge w:val="restart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529" w:type="dxa"/>
            <w:vMerge w:val="restart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6F0ED3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2835" w:type="dxa"/>
            <w:gridSpan w:val="2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1985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55" w:rsidRPr="006F0ED3" w:rsidTr="001F1255">
        <w:tc>
          <w:tcPr>
            <w:tcW w:w="2376" w:type="dxa"/>
            <w:vMerge w:val="restart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1.Раздел</w:t>
            </w:r>
            <w:r w:rsidRPr="006F0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«Наша речь» </w:t>
            </w:r>
          </w:p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5529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1.1-1.2 Виды речи: устная и письменная речь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С6  правило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пр5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Диалог и монолог </w:t>
            </w:r>
          </w:p>
        </w:tc>
        <w:tc>
          <w:tcPr>
            <w:tcW w:w="1275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С10-правило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пр 7. </w:t>
            </w:r>
            <w:proofErr w:type="spell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1F1255" w:rsidRPr="006F0ED3" w:rsidTr="001F1255">
        <w:tc>
          <w:tcPr>
            <w:tcW w:w="2376" w:type="dxa"/>
            <w:vMerge w:val="restart"/>
          </w:tcPr>
          <w:p w:rsidR="001F1255" w:rsidRPr="006F0ED3" w:rsidRDefault="006E71F4" w:rsidP="006E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Текст (3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529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2.1-2.2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 Тема и главная мысль текста</w:t>
            </w:r>
          </w:p>
        </w:tc>
        <w:tc>
          <w:tcPr>
            <w:tcW w:w="1275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С17-18 правило, упр16. </w:t>
            </w:r>
            <w:proofErr w:type="spell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>Части текста</w:t>
            </w:r>
          </w:p>
        </w:tc>
        <w:tc>
          <w:tcPr>
            <w:tcW w:w="1275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С20 правило, упр19</w:t>
            </w:r>
          </w:p>
        </w:tc>
      </w:tr>
      <w:tr w:rsidR="001F1255" w:rsidRPr="006F0ED3" w:rsidTr="001F1255">
        <w:tc>
          <w:tcPr>
            <w:tcW w:w="2376" w:type="dxa"/>
            <w:vMerge w:val="restart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Предложение (10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529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3.1-3.2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1275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С24,27,28 правило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пр23,27.</w:t>
            </w:r>
          </w:p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С29 правило, упр31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3.5-3.6 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Второстепенные члены предложения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С31 правило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пр34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3.7-3.8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и сказуемое - главные члены предложения</w:t>
            </w:r>
          </w:p>
        </w:tc>
        <w:tc>
          <w:tcPr>
            <w:tcW w:w="1275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С32,33правило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пр38. </w:t>
            </w:r>
            <w:proofErr w:type="spell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3.9-3.10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С35 правило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пр40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3.14-3.16 Связь слов в предложении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С3 упр44.46.Рт</w:t>
            </w:r>
          </w:p>
        </w:tc>
      </w:tr>
      <w:tr w:rsidR="001F1255" w:rsidRPr="006F0ED3" w:rsidTr="001F1255">
        <w:tc>
          <w:tcPr>
            <w:tcW w:w="2376" w:type="dxa"/>
            <w:vMerge w:val="restart"/>
          </w:tcPr>
          <w:p w:rsidR="001F1255" w:rsidRPr="006F0ED3" w:rsidRDefault="006E71F4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Слова (10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529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4.1-4.2 Лексическое значение слова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С43 правило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пр53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4.3-4.4 Однозначные и многозначные слова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С48 правило, </w:t>
            </w:r>
            <w:r w:rsidRPr="006F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упр61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4.5-4.6 Прямое и переносное значение слов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С50 правило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пр64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4.7-4.8 Синонимы 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С52 </w:t>
            </w:r>
            <w:proofErr w:type="spell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4.9-4.10 Антонимы 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С54 правило, упр72</w:t>
            </w:r>
          </w:p>
        </w:tc>
      </w:tr>
      <w:tr w:rsidR="001F1255" w:rsidRPr="006F0ED3" w:rsidTr="001F1255">
        <w:tc>
          <w:tcPr>
            <w:tcW w:w="2376" w:type="dxa"/>
            <w:vMerge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4.11 Повторение пройденного материала</w:t>
            </w:r>
          </w:p>
        </w:tc>
        <w:tc>
          <w:tcPr>
            <w:tcW w:w="127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1F1255" w:rsidRPr="006F0ED3" w:rsidTr="006E71F4">
        <w:trPr>
          <w:trHeight w:val="706"/>
        </w:trPr>
        <w:tc>
          <w:tcPr>
            <w:tcW w:w="2376" w:type="dxa"/>
            <w:vMerge w:val="restart"/>
          </w:tcPr>
          <w:p w:rsidR="001F1255" w:rsidRPr="006F0ED3" w:rsidRDefault="007A28A2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Слова (</w:t>
            </w:r>
            <w:r w:rsidR="00EE2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1255" w:rsidRPr="006F0ED3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5529" w:type="dxa"/>
          </w:tcPr>
          <w:p w:rsidR="001F1255" w:rsidRPr="006F0ED3" w:rsidRDefault="00EE26A0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5.1-5.5</w:t>
            </w:r>
            <w:r w:rsidR="006E71F4" w:rsidRPr="006F0ED3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</w:t>
            </w:r>
            <w:r w:rsidR="006E71F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1275" w:type="dxa"/>
          </w:tcPr>
          <w:p w:rsidR="001F1255" w:rsidRPr="006F0ED3" w:rsidRDefault="00EE26A0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1255" w:rsidRPr="006F0ED3" w:rsidRDefault="001F1255" w:rsidP="006F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3">
              <w:rPr>
                <w:rFonts w:ascii="Times New Roman" w:hAnsi="Times New Roman" w:cs="Times New Roman"/>
                <w:sz w:val="24"/>
                <w:szCs w:val="24"/>
              </w:rPr>
              <w:t>С59 упр80</w:t>
            </w:r>
            <w:r w:rsidRPr="006F0ED3">
              <w:rPr>
                <w:rFonts w:ascii="Times New Roman" w:hAnsi="Times New Roman" w:cs="Times New Roman"/>
                <w:sz w:val="24"/>
                <w:szCs w:val="24"/>
              </w:rPr>
              <w:br/>
              <w:t>с61 правило</w:t>
            </w:r>
            <w:r w:rsidRPr="006F0ED3">
              <w:rPr>
                <w:rFonts w:ascii="Times New Roman" w:hAnsi="Times New Roman" w:cs="Times New Roman"/>
                <w:sz w:val="24"/>
                <w:szCs w:val="24"/>
              </w:rPr>
              <w:br/>
              <w:t>с63 упр69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EE26A0" w:rsidP="006E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1F1255" w:rsidRPr="00294CD5">
              <w:rPr>
                <w:rFonts w:ascii="Times New Roman" w:hAnsi="Times New Roman" w:cs="Times New Roman"/>
              </w:rPr>
              <w:t>-5.5</w:t>
            </w:r>
            <w:r>
              <w:rPr>
                <w:rFonts w:ascii="Times New Roman" w:hAnsi="Times New Roman" w:cs="Times New Roman"/>
              </w:rPr>
              <w:t>.10</w:t>
            </w:r>
            <w:r w:rsidR="006E71F4">
              <w:rPr>
                <w:rFonts w:ascii="Times New Roman" w:hAnsi="Times New Roman" w:cs="Times New Roman"/>
              </w:rPr>
              <w:t xml:space="preserve"> </w:t>
            </w:r>
            <w:r w:rsidR="001F1255" w:rsidRPr="00294CD5">
              <w:rPr>
                <w:rFonts w:ascii="Times New Roman" w:hAnsi="Times New Roman" w:cs="Times New Roman"/>
              </w:rPr>
              <w:t>Ударные и безударные слоги</w:t>
            </w:r>
          </w:p>
        </w:tc>
        <w:tc>
          <w:tcPr>
            <w:tcW w:w="1275" w:type="dxa"/>
          </w:tcPr>
          <w:p w:rsidR="001F1255" w:rsidRPr="00294CD5" w:rsidRDefault="00EE26A0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С67 правило упр102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EE26A0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5.10-5.15</w:t>
            </w:r>
            <w:r w:rsidR="006E71F4">
              <w:rPr>
                <w:rFonts w:ascii="Times New Roman" w:hAnsi="Times New Roman" w:cs="Times New Roman"/>
              </w:rPr>
              <w:t xml:space="preserve"> </w:t>
            </w:r>
            <w:r w:rsidR="001F1255" w:rsidRPr="00294CD5">
              <w:rPr>
                <w:rFonts w:ascii="Times New Roman" w:hAnsi="Times New Roman" w:cs="Times New Roman"/>
              </w:rPr>
              <w:t xml:space="preserve"> Перенос слов </w:t>
            </w:r>
          </w:p>
        </w:tc>
        <w:tc>
          <w:tcPr>
            <w:tcW w:w="1275" w:type="dxa"/>
          </w:tcPr>
          <w:p w:rsidR="001F1255" w:rsidRPr="00294CD5" w:rsidRDefault="00EE26A0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С71 правило упр112</w:t>
            </w:r>
          </w:p>
        </w:tc>
      </w:tr>
      <w:tr w:rsidR="001F1255" w:rsidRPr="00294CD5" w:rsidTr="001F1255">
        <w:tc>
          <w:tcPr>
            <w:tcW w:w="2376" w:type="dxa"/>
            <w:vMerge w:val="restart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Звуки и буквы (23</w:t>
            </w:r>
            <w:r w:rsidR="001F1255" w:rsidRPr="00294CD5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6.1-6.3 Звуки и буквы 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С79 правило упр119,рт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7A28A2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  <w:r w:rsidR="005214ED">
              <w:rPr>
                <w:rFonts w:ascii="Times New Roman" w:hAnsi="Times New Roman" w:cs="Times New Roman"/>
              </w:rPr>
              <w:t>-6.7</w:t>
            </w:r>
            <w:r w:rsidR="001F1255" w:rsidRPr="00294CD5">
              <w:rPr>
                <w:rFonts w:ascii="Times New Roman" w:hAnsi="Times New Roman" w:cs="Times New Roman"/>
              </w:rPr>
              <w:t xml:space="preserve"> Алфавит 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С81 учить алфавит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упр123,рт</w:t>
            </w:r>
          </w:p>
        </w:tc>
      </w:tr>
      <w:tr w:rsidR="001F1255" w:rsidRPr="00294CD5" w:rsidTr="007A28A2">
        <w:trPr>
          <w:trHeight w:val="822"/>
        </w:trPr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7A28A2" w:rsidRDefault="005214ED" w:rsidP="007A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6.8-6.11</w:t>
            </w:r>
            <w:r w:rsidR="001F1255" w:rsidRPr="00294CD5">
              <w:rPr>
                <w:rFonts w:ascii="Times New Roman" w:hAnsi="Times New Roman" w:cs="Times New Roman"/>
              </w:rPr>
              <w:t xml:space="preserve"> Правописание слов с безударным гласным звуком в корне 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С89 правило упр138,142</w:t>
            </w:r>
            <w:r>
              <w:rPr>
                <w:rFonts w:ascii="Times New Roman" w:hAnsi="Times New Roman" w:cs="Times New Roman"/>
              </w:rPr>
              <w:br/>
              <w:t>с95 правило упр146</w:t>
            </w:r>
            <w:r>
              <w:rPr>
                <w:rFonts w:ascii="Times New Roman" w:hAnsi="Times New Roman" w:cs="Times New Roman"/>
              </w:rPr>
              <w:br/>
              <w:t>с96 правило упр149,151,156,161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6.11-6.12</w:t>
            </w:r>
            <w:r w:rsidR="007A28A2">
              <w:rPr>
                <w:rFonts w:ascii="Times New Roman" w:hAnsi="Times New Roman" w:cs="Times New Roman"/>
              </w:rPr>
              <w:t xml:space="preserve"> </w:t>
            </w:r>
            <w:r w:rsidR="001F1255" w:rsidRPr="00294CD5">
              <w:rPr>
                <w:rFonts w:ascii="Times New Roman" w:hAnsi="Times New Roman" w:cs="Times New Roman"/>
              </w:rPr>
              <w:t>Согласный звук [И] и буква «</w:t>
            </w:r>
            <w:proofErr w:type="spellStart"/>
            <w:r w:rsidR="001F1255" w:rsidRPr="00294CD5">
              <w:rPr>
                <w:rFonts w:ascii="Times New Roman" w:hAnsi="Times New Roman" w:cs="Times New Roman"/>
              </w:rPr>
              <w:t>Икраткое</w:t>
            </w:r>
            <w:proofErr w:type="spellEnd"/>
            <w:r w:rsidR="001F1255" w:rsidRPr="00294C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С114 упр185,рт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6.13-6.14</w:t>
            </w:r>
            <w:r w:rsidR="001F1255" w:rsidRPr="00294CD5">
              <w:rPr>
                <w:rFonts w:ascii="Times New Roman" w:hAnsi="Times New Roman" w:cs="Times New Roman"/>
              </w:rPr>
              <w:t xml:space="preserve"> Слова с удвоенными согласными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С117 правило упр190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6.15-6.16</w:t>
            </w:r>
            <w:r w:rsidR="001F1255" w:rsidRPr="00294CD5">
              <w:rPr>
                <w:rFonts w:ascii="Times New Roman" w:hAnsi="Times New Roman" w:cs="Times New Roman"/>
              </w:rPr>
              <w:t xml:space="preserve"> Твердые и мягкие согласные 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С120 таблица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пр196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</w:t>
            </w:r>
            <w:r w:rsidR="007A28A2">
              <w:rPr>
                <w:rFonts w:ascii="Times New Roman" w:hAnsi="Times New Roman" w:cs="Times New Roman"/>
              </w:rPr>
              <w:t>-6.1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1F1255" w:rsidRPr="00294CD5">
              <w:rPr>
                <w:rFonts w:ascii="Times New Roman" w:hAnsi="Times New Roman" w:cs="Times New Roman"/>
              </w:rPr>
              <w:t>Правописание слов с мягким знаком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 (Ь) на конце и в середине слова перед согласными </w:t>
            </w:r>
          </w:p>
        </w:tc>
        <w:tc>
          <w:tcPr>
            <w:tcW w:w="1275" w:type="dxa"/>
          </w:tcPr>
          <w:p w:rsidR="001F1255" w:rsidRPr="00294CD5" w:rsidRDefault="007A28A2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С125 правило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пр206,рт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6.19-6.21</w:t>
            </w:r>
            <w:r w:rsidR="007A28A2">
              <w:rPr>
                <w:rFonts w:ascii="Times New Roman" w:hAnsi="Times New Roman" w:cs="Times New Roman"/>
              </w:rPr>
              <w:t xml:space="preserve"> </w:t>
            </w:r>
            <w:r w:rsidR="001F1255" w:rsidRPr="00294CD5">
              <w:rPr>
                <w:rFonts w:ascii="Times New Roman" w:hAnsi="Times New Roman" w:cs="Times New Roman"/>
              </w:rPr>
              <w:t xml:space="preserve"> Повторение пройденного материала 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С127 упр208,209,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7A28A2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  <w:r w:rsidR="001F1255" w:rsidRPr="00294CD5">
              <w:rPr>
                <w:rFonts w:ascii="Times New Roman" w:hAnsi="Times New Roman" w:cs="Times New Roman"/>
              </w:rPr>
              <w:t xml:space="preserve"> </w:t>
            </w:r>
            <w:r w:rsidR="001F12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="001F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F125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</w:tr>
      <w:tr w:rsidR="001F1255" w:rsidRPr="00294CD5" w:rsidTr="001F1255">
        <w:tc>
          <w:tcPr>
            <w:tcW w:w="2376" w:type="dxa"/>
            <w:vMerge w:val="restart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Звуки и буквы (4</w:t>
            </w:r>
            <w:r w:rsidR="001F1255" w:rsidRPr="00294CD5">
              <w:rPr>
                <w:rFonts w:ascii="Times New Roman" w:hAnsi="Times New Roman" w:cs="Times New Roman"/>
              </w:rPr>
              <w:t>ч)</w:t>
            </w:r>
          </w:p>
        </w:tc>
        <w:tc>
          <w:tcPr>
            <w:tcW w:w="5529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7.1-7.2</w:t>
            </w:r>
            <w:r w:rsidR="001F1255" w:rsidRPr="00294CD5">
              <w:rPr>
                <w:rFonts w:ascii="Times New Roman" w:hAnsi="Times New Roman" w:cs="Times New Roman"/>
              </w:rPr>
              <w:t xml:space="preserve"> </w:t>
            </w:r>
            <w:r w:rsidR="001F1255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1F1255" w:rsidRPr="00294CD5">
              <w:rPr>
                <w:rFonts w:ascii="Times New Roman" w:hAnsi="Times New Roman" w:cs="Times New Roman"/>
              </w:rPr>
              <w:t xml:space="preserve">Правописание буквосочетаний с шипящими согласными (ЧК, ЧН, ЧТ, ЩН, НЧ) </w:t>
            </w:r>
          </w:p>
        </w:tc>
        <w:tc>
          <w:tcPr>
            <w:tcW w:w="1275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 правило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пр5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7.3-7.4</w:t>
            </w:r>
            <w:r w:rsidR="001F1255" w:rsidRPr="00294CD5">
              <w:rPr>
                <w:rFonts w:ascii="Times New Roman" w:hAnsi="Times New Roman" w:cs="Times New Roman"/>
              </w:rPr>
              <w:t xml:space="preserve"> Правописание буквосочетаний с шипящими согласными (ЖИ-ШИ, </w:t>
            </w:r>
            <w:proofErr w:type="gramStart"/>
            <w:r w:rsidR="001F1255" w:rsidRPr="00294CD5">
              <w:rPr>
                <w:rFonts w:ascii="Times New Roman" w:hAnsi="Times New Roman" w:cs="Times New Roman"/>
              </w:rPr>
              <w:t>ЧА-ЩА</w:t>
            </w:r>
            <w:proofErr w:type="gramEnd"/>
            <w:r w:rsidR="001F1255" w:rsidRPr="00294CD5">
              <w:rPr>
                <w:rFonts w:ascii="Times New Roman" w:hAnsi="Times New Roman" w:cs="Times New Roman"/>
              </w:rPr>
              <w:t xml:space="preserve">, ЧУ-ЩУ) </w:t>
            </w:r>
          </w:p>
        </w:tc>
        <w:tc>
          <w:tcPr>
            <w:tcW w:w="1275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 правило упр19.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упр22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CF68B8">
        <w:trPr>
          <w:trHeight w:val="1250"/>
        </w:trPr>
        <w:tc>
          <w:tcPr>
            <w:tcW w:w="2376" w:type="dxa"/>
            <w:vMerge w:val="restart"/>
          </w:tcPr>
          <w:p w:rsidR="00CF68B8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Звуки и буквы (5</w:t>
            </w:r>
            <w:r w:rsidR="001F1255" w:rsidRPr="00294CD5">
              <w:rPr>
                <w:rFonts w:ascii="Times New Roman" w:hAnsi="Times New Roman" w:cs="Times New Roman"/>
              </w:rPr>
              <w:t xml:space="preserve"> ч)</w:t>
            </w:r>
          </w:p>
          <w:p w:rsidR="00CF68B8" w:rsidRPr="00CF68B8" w:rsidRDefault="00CF68B8" w:rsidP="00CF68B8">
            <w:pPr>
              <w:rPr>
                <w:rFonts w:ascii="Times New Roman" w:hAnsi="Times New Roman" w:cs="Times New Roman"/>
              </w:rPr>
            </w:pPr>
          </w:p>
          <w:p w:rsidR="00CF68B8" w:rsidRPr="00CF68B8" w:rsidRDefault="00CF68B8" w:rsidP="00CF68B8">
            <w:pPr>
              <w:rPr>
                <w:rFonts w:ascii="Times New Roman" w:hAnsi="Times New Roman" w:cs="Times New Roman"/>
              </w:rPr>
            </w:pPr>
          </w:p>
          <w:p w:rsidR="00CF68B8" w:rsidRPr="00CF68B8" w:rsidRDefault="00CF68B8" w:rsidP="00CF68B8">
            <w:pPr>
              <w:rPr>
                <w:rFonts w:ascii="Times New Roman" w:hAnsi="Times New Roman" w:cs="Times New Roman"/>
              </w:rPr>
            </w:pPr>
          </w:p>
          <w:p w:rsidR="00CF68B8" w:rsidRPr="00CF68B8" w:rsidRDefault="00CF68B8" w:rsidP="00CF68B8">
            <w:pPr>
              <w:rPr>
                <w:rFonts w:ascii="Times New Roman" w:hAnsi="Times New Roman" w:cs="Times New Roman"/>
              </w:rPr>
            </w:pPr>
          </w:p>
          <w:p w:rsidR="00CF68B8" w:rsidRDefault="00CF68B8" w:rsidP="00CF68B8">
            <w:pPr>
              <w:rPr>
                <w:rFonts w:ascii="Times New Roman" w:hAnsi="Times New Roman" w:cs="Times New Roman"/>
              </w:rPr>
            </w:pPr>
          </w:p>
          <w:p w:rsidR="00CF68B8" w:rsidRPr="00CF68B8" w:rsidRDefault="00CF68B8" w:rsidP="00CF68B8">
            <w:pPr>
              <w:rPr>
                <w:rFonts w:ascii="Times New Roman" w:hAnsi="Times New Roman" w:cs="Times New Roman"/>
              </w:rPr>
            </w:pPr>
          </w:p>
          <w:p w:rsidR="001F1255" w:rsidRPr="00CF68B8" w:rsidRDefault="001F1255" w:rsidP="00CF6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CF68B8" w:rsidRDefault="00CF68B8" w:rsidP="00CF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8.1-8.4</w:t>
            </w:r>
            <w:r w:rsidR="001F1255" w:rsidRPr="00294CD5">
              <w:rPr>
                <w:rFonts w:ascii="Times New Roman" w:hAnsi="Times New Roman" w:cs="Times New Roman"/>
              </w:rPr>
              <w:t xml:space="preserve"> Правописание слов с парным по глухости-звонкости согласным звуком на конце слова или перед согласным</w:t>
            </w:r>
            <w:proofErr w:type="gramStart"/>
            <w:r w:rsidR="001F1255" w:rsidRPr="00294C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275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С16 таблица упр28.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 правило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С20-21 правило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С22 правило упр35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С24 упр39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С27 упр45</w:t>
            </w:r>
          </w:p>
        </w:tc>
      </w:tr>
      <w:tr w:rsidR="001F1255" w:rsidRPr="00294CD5" w:rsidTr="00CF68B8">
        <w:trPr>
          <w:trHeight w:val="1066"/>
        </w:trPr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1F1255" w:rsidRPr="00294CD5">
              <w:rPr>
                <w:rFonts w:ascii="Times New Roman" w:hAnsi="Times New Roman" w:cs="Times New Roman"/>
              </w:rPr>
              <w:t xml:space="preserve">Разделительный мягкий знак </w:t>
            </w:r>
          </w:p>
        </w:tc>
        <w:tc>
          <w:tcPr>
            <w:tcW w:w="1275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С32 правило упр53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Упр56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С35 правило упр63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 w:val="restart"/>
          </w:tcPr>
          <w:p w:rsidR="001F1255" w:rsidRPr="00294CD5" w:rsidRDefault="003E05CA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Части речи (35</w:t>
            </w:r>
            <w:r w:rsidR="001F1255" w:rsidRPr="00294CD5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9.1-9.4</w:t>
            </w:r>
            <w:r w:rsidR="001F1255" w:rsidRPr="00294CD5">
              <w:rPr>
                <w:rFonts w:ascii="Times New Roman" w:hAnsi="Times New Roman" w:cs="Times New Roman"/>
              </w:rPr>
              <w:t xml:space="preserve">Части речи 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С40 правило упр72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Упр73,рт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9.5-9.8</w:t>
            </w:r>
            <w:r w:rsidR="001F1255" w:rsidRPr="00294CD5">
              <w:rPr>
                <w:rFonts w:ascii="Times New Roman" w:hAnsi="Times New Roman" w:cs="Times New Roman"/>
              </w:rPr>
              <w:t xml:space="preserve"> Имя существительное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С45 правило упр77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9.9-9.12</w:t>
            </w:r>
            <w:r w:rsidR="001F1255" w:rsidRPr="00294CD5">
              <w:rPr>
                <w:rFonts w:ascii="Times New Roman" w:hAnsi="Times New Roman" w:cs="Times New Roman"/>
              </w:rPr>
              <w:t xml:space="preserve"> Одушевленные и неодушевленные имена существительные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С48 правило упр82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С50 правило упр85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9.13-9.16</w:t>
            </w:r>
            <w:r w:rsidR="001F1255" w:rsidRPr="00294CD5">
              <w:rPr>
                <w:rFonts w:ascii="Times New Roman" w:hAnsi="Times New Roman" w:cs="Times New Roman"/>
              </w:rPr>
              <w:t xml:space="preserve"> Собственные и нарицательные имена </w:t>
            </w:r>
            <w:r w:rsidR="001F1255" w:rsidRPr="00294CD5">
              <w:rPr>
                <w:rFonts w:ascii="Times New Roman" w:hAnsi="Times New Roman" w:cs="Times New Roman"/>
              </w:rPr>
              <w:lastRenderedPageBreak/>
              <w:t>существительные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С52 правило </w:t>
            </w:r>
            <w:r>
              <w:rPr>
                <w:rFonts w:ascii="Times New Roman" w:hAnsi="Times New Roman" w:cs="Times New Roman"/>
              </w:rPr>
              <w:lastRenderedPageBreak/>
              <w:t>упр89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С53 правило упр98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упр100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</w:tr>
      <w:tr w:rsidR="001F1255" w:rsidRPr="00294CD5" w:rsidTr="00CF68B8">
        <w:trPr>
          <w:trHeight w:val="1307"/>
        </w:trPr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9.17-9.20</w:t>
            </w:r>
            <w:r w:rsidR="001F1255" w:rsidRPr="00294CD5">
              <w:rPr>
                <w:rFonts w:ascii="Times New Roman" w:hAnsi="Times New Roman" w:cs="Times New Roman"/>
              </w:rPr>
              <w:t xml:space="preserve"> Единственное и множественное число имен существительных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с61 правило упр106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с62 правило упр109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упр113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9.21-9.24</w:t>
            </w:r>
            <w:r w:rsidR="001F1255" w:rsidRPr="00294CD5">
              <w:rPr>
                <w:rFonts w:ascii="Times New Roman" w:hAnsi="Times New Roman" w:cs="Times New Roman"/>
              </w:rPr>
              <w:t xml:space="preserve"> Глагол 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с68 правило упр119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упр122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упр126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9.25-9.28</w:t>
            </w:r>
            <w:r w:rsidR="001F1255" w:rsidRPr="00294CD5">
              <w:rPr>
                <w:rFonts w:ascii="Times New Roman" w:hAnsi="Times New Roman" w:cs="Times New Roman"/>
              </w:rPr>
              <w:t xml:space="preserve"> Единственное и множественное число глаголов</w:t>
            </w:r>
          </w:p>
        </w:tc>
        <w:tc>
          <w:tcPr>
            <w:tcW w:w="1275" w:type="dxa"/>
          </w:tcPr>
          <w:p w:rsidR="001F1255" w:rsidRPr="00294CD5" w:rsidRDefault="005214ED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с74-5 правила упр132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упр134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3E05CA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9.29-9.32</w:t>
            </w:r>
            <w:r w:rsidR="001F1255" w:rsidRPr="00294CD5">
              <w:rPr>
                <w:rFonts w:ascii="Times New Roman" w:hAnsi="Times New Roman" w:cs="Times New Roman"/>
              </w:rPr>
              <w:t xml:space="preserve"> Правописание частицы НЕ с глаголами</w:t>
            </w:r>
          </w:p>
        </w:tc>
        <w:tc>
          <w:tcPr>
            <w:tcW w:w="1275" w:type="dxa"/>
          </w:tcPr>
          <w:p w:rsidR="001F1255" w:rsidRPr="00294CD5" w:rsidRDefault="003E05CA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С78 правило упр138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Упр141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3E05CA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9.33</w:t>
            </w:r>
            <w:r w:rsidR="00CF68B8">
              <w:rPr>
                <w:rFonts w:ascii="Times New Roman" w:hAnsi="Times New Roman" w:cs="Times New Roman"/>
              </w:rPr>
              <w:t xml:space="preserve"> </w:t>
            </w:r>
            <w:r w:rsidR="001F1255" w:rsidRPr="00294CD5">
              <w:rPr>
                <w:rFonts w:ascii="Times New Roman" w:hAnsi="Times New Roman" w:cs="Times New Roman"/>
              </w:rPr>
              <w:t>Текст-повествование</w:t>
            </w:r>
          </w:p>
        </w:tc>
        <w:tc>
          <w:tcPr>
            <w:tcW w:w="1275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С82 правило упр145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5214ED">
        <w:trPr>
          <w:trHeight w:val="996"/>
        </w:trPr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3E05CA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9.34-9.35</w:t>
            </w:r>
            <w:r w:rsidR="001F1255" w:rsidRPr="00294CD5">
              <w:rPr>
                <w:rFonts w:ascii="Times New Roman" w:hAnsi="Times New Roman" w:cs="Times New Roman"/>
              </w:rPr>
              <w:t xml:space="preserve"> Повторение пройденного материала</w:t>
            </w:r>
          </w:p>
        </w:tc>
        <w:tc>
          <w:tcPr>
            <w:tcW w:w="1275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словарем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CF68B8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  <w:r w:rsidR="001F1255" w:rsidRPr="00294CD5">
              <w:rPr>
                <w:rFonts w:ascii="Times New Roman" w:hAnsi="Times New Roman" w:cs="Times New Roman"/>
              </w:rPr>
              <w:t>0</w:t>
            </w:r>
            <w:r w:rsidR="001F125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за </w:t>
            </w:r>
            <w:r w:rsidR="001F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F125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пройденного</w:t>
            </w:r>
            <w:proofErr w:type="gramEnd"/>
          </w:p>
        </w:tc>
      </w:tr>
      <w:tr w:rsidR="001F1255" w:rsidRPr="00294CD5" w:rsidTr="001F1255">
        <w:tc>
          <w:tcPr>
            <w:tcW w:w="2376" w:type="dxa"/>
            <w:vMerge w:val="restart"/>
          </w:tcPr>
          <w:p w:rsidR="001F1255" w:rsidRPr="00294CD5" w:rsidRDefault="008D0B59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Части речи (10</w:t>
            </w:r>
            <w:r w:rsidR="001F1255" w:rsidRPr="00294CD5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10.1-10.4 </w:t>
            </w: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294CD5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1275" w:type="dxa"/>
          </w:tcPr>
          <w:p w:rsidR="001F1255" w:rsidRPr="00294CD5" w:rsidRDefault="008D0B59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С86 правило упр151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Упр153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Упр157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10.5-10.8 Единственное и множественное число имен прилагательных</w:t>
            </w:r>
          </w:p>
        </w:tc>
        <w:tc>
          <w:tcPr>
            <w:tcW w:w="1275" w:type="dxa"/>
          </w:tcPr>
          <w:p w:rsidR="001F1255" w:rsidRPr="00294CD5" w:rsidRDefault="008D0B59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С92 правило упр160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Упр162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10.9-10.12 Текст-описание</w:t>
            </w:r>
          </w:p>
        </w:tc>
        <w:tc>
          <w:tcPr>
            <w:tcW w:w="1275" w:type="dxa"/>
          </w:tcPr>
          <w:p w:rsidR="001F1255" w:rsidRPr="00294CD5" w:rsidRDefault="008D0B59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С96правило упр165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Упр168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Упр169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10.13-10.16 Местоимение </w:t>
            </w:r>
          </w:p>
        </w:tc>
        <w:tc>
          <w:tcPr>
            <w:tcW w:w="1275" w:type="dxa"/>
          </w:tcPr>
          <w:p w:rsidR="001F1255" w:rsidRPr="00294CD5" w:rsidRDefault="008D0B59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101 правило упр174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Упр176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10.17-10.20 Текст-рассуждение </w:t>
            </w:r>
          </w:p>
        </w:tc>
        <w:tc>
          <w:tcPr>
            <w:tcW w:w="1275" w:type="dxa"/>
          </w:tcPr>
          <w:p w:rsidR="001F1255" w:rsidRPr="00294CD5" w:rsidRDefault="008D0B59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С105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181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10.21-10.24 Предлоги </w:t>
            </w:r>
          </w:p>
        </w:tc>
        <w:tc>
          <w:tcPr>
            <w:tcW w:w="1275" w:type="dxa"/>
          </w:tcPr>
          <w:p w:rsidR="001F1255" w:rsidRPr="00294CD5" w:rsidRDefault="008D0B59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С109 правило уп186</w:t>
            </w:r>
          </w:p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Упр189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 w:val="restart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11.Повторение (18 ч.)</w:t>
            </w: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11.2 </w:t>
            </w: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294CD5"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С116 упр195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11.3-11.5 Предложение 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С118 упр198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11.6-11.7 Слово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С121 упр206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11.8-11.11 Части речи 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С123 упр211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Упр215.рт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 xml:space="preserve">11.12-11.14 Звуки и буквы 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С126 упр218.рт</w:t>
            </w:r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11.15-10.17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lastRenderedPageBreak/>
              <w:t xml:space="preserve">Правила правописания 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С127 упр222</w:t>
            </w:r>
          </w:p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рт</w:t>
            </w:r>
            <w:proofErr w:type="spellEnd"/>
          </w:p>
        </w:tc>
      </w:tr>
      <w:tr w:rsidR="001F1255" w:rsidRPr="00294CD5" w:rsidTr="001F1255">
        <w:tc>
          <w:tcPr>
            <w:tcW w:w="2376" w:type="dxa"/>
            <w:vMerge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94CD5">
              <w:rPr>
                <w:rFonts w:ascii="Times New Roman" w:hAnsi="Times New Roman" w:cs="Times New Roman"/>
              </w:rPr>
              <w:t>. 18</w:t>
            </w:r>
            <w:r w:rsidRPr="00A4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7491">
              <w:rPr>
                <w:rFonts w:ascii="Times New Roman" w:hAnsi="Times New Roman" w:cs="Times New Roman"/>
                <w:sz w:val="24"/>
                <w:szCs w:val="24"/>
              </w:rPr>
              <w:t>ромежуточная годовая аттестация</w:t>
            </w:r>
          </w:p>
        </w:tc>
        <w:tc>
          <w:tcPr>
            <w:tcW w:w="127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 w:rsidRPr="00294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1255" w:rsidRPr="00294CD5" w:rsidRDefault="001F1255" w:rsidP="006F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</w:tr>
    </w:tbl>
    <w:p w:rsidR="001F1255" w:rsidRPr="00295A7D" w:rsidRDefault="001F1255" w:rsidP="001F1255">
      <w:pPr>
        <w:spacing w:line="240" w:lineRule="auto"/>
        <w:rPr>
          <w:rFonts w:ascii="Times New Roman" w:hAnsi="Times New Roman" w:cs="Times New Roman"/>
          <w:b/>
          <w:i/>
        </w:rPr>
      </w:pPr>
    </w:p>
    <w:p w:rsidR="001F1255" w:rsidRPr="00294CD5" w:rsidRDefault="001F1255" w:rsidP="001F1255">
      <w:pPr>
        <w:rPr>
          <w:rFonts w:ascii="Times New Roman" w:hAnsi="Times New Roman" w:cs="Times New Roman"/>
        </w:rPr>
      </w:pPr>
    </w:p>
    <w:p w:rsidR="00940459" w:rsidRPr="00C203D0" w:rsidRDefault="00C203D0">
      <w:pPr>
        <w:rPr>
          <w:rFonts w:ascii="Times New Roman" w:hAnsi="Times New Roman" w:cs="Times New Roman"/>
          <w:sz w:val="24"/>
          <w:szCs w:val="24"/>
        </w:rPr>
      </w:pPr>
      <w:r w:rsidRPr="00C203D0">
        <w:rPr>
          <w:rFonts w:ascii="Times New Roman" w:hAnsi="Times New Roman" w:cs="Times New Roman"/>
          <w:sz w:val="24"/>
          <w:szCs w:val="24"/>
        </w:rPr>
        <w:t xml:space="preserve">Учитель:                                   </w:t>
      </w:r>
      <w:proofErr w:type="spellStart"/>
      <w:r w:rsidRPr="00C203D0">
        <w:rPr>
          <w:rFonts w:ascii="Times New Roman" w:hAnsi="Times New Roman" w:cs="Times New Roman"/>
          <w:sz w:val="24"/>
          <w:szCs w:val="24"/>
        </w:rPr>
        <w:t>Н.С.Голубова</w:t>
      </w:r>
      <w:proofErr w:type="spellEnd"/>
    </w:p>
    <w:sectPr w:rsidR="00940459" w:rsidRPr="00C203D0" w:rsidSect="001F12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2C"/>
    <w:rsid w:val="000C59B7"/>
    <w:rsid w:val="001B112C"/>
    <w:rsid w:val="001F1255"/>
    <w:rsid w:val="003E05CA"/>
    <w:rsid w:val="005214ED"/>
    <w:rsid w:val="006B594A"/>
    <w:rsid w:val="006E71F4"/>
    <w:rsid w:val="006F0ED3"/>
    <w:rsid w:val="0076106E"/>
    <w:rsid w:val="00767A0A"/>
    <w:rsid w:val="007A28A2"/>
    <w:rsid w:val="00812A77"/>
    <w:rsid w:val="008D0B59"/>
    <w:rsid w:val="00940459"/>
    <w:rsid w:val="00C203D0"/>
    <w:rsid w:val="00C538AB"/>
    <w:rsid w:val="00CF68B8"/>
    <w:rsid w:val="00D013B8"/>
    <w:rsid w:val="00D36D1A"/>
    <w:rsid w:val="00E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6029</Words>
  <Characters>34367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2023-09-07T15:05:00Z</dcterms:created>
  <dcterms:modified xsi:type="dcterms:W3CDTF">2023-09-10T08:04:00Z</dcterms:modified>
</cp:coreProperties>
</file>