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5C21B" w14:textId="0FC442E4" w:rsidR="00601B1E" w:rsidRPr="00D373A3" w:rsidRDefault="00601B1E" w:rsidP="00601B1E">
      <w:pPr>
        <w:jc w:val="right"/>
        <w:rPr>
          <w:rFonts w:ascii="Times New Roman" w:hAnsi="Times New Roman" w:cs="Times New Roman"/>
          <w:sz w:val="28"/>
          <w:szCs w:val="28"/>
        </w:rPr>
      </w:pPr>
      <w:r w:rsidRPr="00D373A3">
        <w:rPr>
          <w:rFonts w:ascii="Times New Roman" w:hAnsi="Times New Roman" w:cs="Times New Roman"/>
          <w:sz w:val="28"/>
          <w:szCs w:val="28"/>
        </w:rPr>
        <w:t>Гараева Е.Ю.</w:t>
      </w:r>
    </w:p>
    <w:p w14:paraId="03A2BCD9" w14:textId="4DDB9EB7" w:rsidR="00F35604" w:rsidRPr="00D373A3" w:rsidRDefault="00C1185E" w:rsidP="00D373A3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373A3">
        <w:rPr>
          <w:rFonts w:ascii="Times New Roman" w:hAnsi="Times New Roman" w:cs="Times New Roman"/>
          <w:sz w:val="28"/>
          <w:szCs w:val="28"/>
        </w:rPr>
        <w:t xml:space="preserve"> «</w:t>
      </w:r>
      <w:r w:rsidR="00AD5172" w:rsidRPr="00D373A3">
        <w:rPr>
          <w:rFonts w:ascii="Times New Roman" w:hAnsi="Times New Roman" w:cs="Times New Roman"/>
          <w:sz w:val="28"/>
          <w:szCs w:val="28"/>
        </w:rPr>
        <w:t>М</w:t>
      </w:r>
      <w:r w:rsidR="00601B1E" w:rsidRPr="00D373A3">
        <w:rPr>
          <w:rFonts w:ascii="Times New Roman" w:hAnsi="Times New Roman" w:cs="Times New Roman"/>
          <w:sz w:val="28"/>
          <w:szCs w:val="28"/>
        </w:rPr>
        <w:t>етодика преподавания классического танца для детей дошкольного возраста</w:t>
      </w:r>
      <w:r w:rsidRPr="00D373A3">
        <w:rPr>
          <w:rFonts w:ascii="Times New Roman" w:hAnsi="Times New Roman" w:cs="Times New Roman"/>
          <w:sz w:val="28"/>
          <w:szCs w:val="28"/>
        </w:rPr>
        <w:t>»</w:t>
      </w:r>
    </w:p>
    <w:p w14:paraId="4056156C" w14:textId="77777777" w:rsidR="00601B1E" w:rsidRPr="00D373A3" w:rsidRDefault="00601B1E" w:rsidP="00601B1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373A3">
        <w:rPr>
          <w:rFonts w:ascii="Times New Roman" w:hAnsi="Times New Roman" w:cs="Times New Roman"/>
          <w:sz w:val="28"/>
          <w:szCs w:val="28"/>
        </w:rPr>
        <w:t>Классический танец для детей дошкольного возраста предусматривает формирование художественно – творческих способностей, знакомство с элементарной музыкальной грамотой, развитие пространственной ориентации и чувства собственного тела, а также учит импровизировать и самовыражаться посредствам танца.</w:t>
      </w:r>
    </w:p>
    <w:p w14:paraId="4180A07C" w14:textId="77777777" w:rsidR="00601B1E" w:rsidRPr="00D373A3" w:rsidRDefault="00601B1E" w:rsidP="00601B1E">
      <w:pPr>
        <w:rPr>
          <w:rFonts w:ascii="Times New Roman" w:hAnsi="Times New Roman" w:cs="Times New Roman"/>
          <w:sz w:val="28"/>
          <w:szCs w:val="28"/>
        </w:rPr>
      </w:pPr>
      <w:r w:rsidRPr="00D373A3">
        <w:rPr>
          <w:rFonts w:ascii="Times New Roman" w:hAnsi="Times New Roman" w:cs="Times New Roman"/>
          <w:sz w:val="28"/>
          <w:szCs w:val="28"/>
        </w:rPr>
        <w:tab/>
        <w:t>Детям очень нравится имитировать различные движения животных, птиц, игрушек, явлений, природы. Эта игра помогает развить в детях художественно – творческие способности.</w:t>
      </w:r>
    </w:p>
    <w:p w14:paraId="61622AC9" w14:textId="0FB38CD6" w:rsidR="00601B1E" w:rsidRPr="00D373A3" w:rsidRDefault="00601B1E" w:rsidP="00601B1E">
      <w:pPr>
        <w:rPr>
          <w:rFonts w:ascii="Times New Roman" w:hAnsi="Times New Roman" w:cs="Times New Roman"/>
          <w:sz w:val="28"/>
          <w:szCs w:val="28"/>
        </w:rPr>
      </w:pPr>
      <w:r w:rsidRPr="00D373A3">
        <w:rPr>
          <w:rFonts w:ascii="Times New Roman" w:hAnsi="Times New Roman" w:cs="Times New Roman"/>
          <w:sz w:val="28"/>
          <w:szCs w:val="28"/>
        </w:rPr>
        <w:tab/>
        <w:t xml:space="preserve">Игровые упражнения классического тренажа позволяют сформировать правильную осанку у детей, гибкость тела, координацию движений, красоту и выразительность танца. Все это в совокупности способствуют развитию и укреплению двигательного аппарата. Вся эта работа в будущем дает нам выполнить технические и координационно сложные танцевальные комбинации. Перед преподавателем стоит ряд образовательных и развивающих задач. </w:t>
      </w:r>
    </w:p>
    <w:p w14:paraId="0E104C18" w14:textId="15B98CA5" w:rsidR="00601B1E" w:rsidRPr="00D373A3" w:rsidRDefault="00601B1E" w:rsidP="00601B1E">
      <w:pPr>
        <w:rPr>
          <w:rFonts w:ascii="Times New Roman" w:hAnsi="Times New Roman" w:cs="Times New Roman"/>
          <w:sz w:val="28"/>
          <w:szCs w:val="28"/>
        </w:rPr>
      </w:pPr>
      <w:r w:rsidRPr="00D373A3">
        <w:rPr>
          <w:rFonts w:ascii="Times New Roman" w:hAnsi="Times New Roman" w:cs="Times New Roman"/>
          <w:sz w:val="28"/>
          <w:szCs w:val="28"/>
        </w:rPr>
        <w:tab/>
        <w:t>Цель – освоение классического танца для детей дошкольного возраста.</w:t>
      </w:r>
    </w:p>
    <w:p w14:paraId="2243FDDA" w14:textId="77777777" w:rsidR="00601B1E" w:rsidRPr="00D373A3" w:rsidRDefault="00601B1E" w:rsidP="00601B1E">
      <w:pPr>
        <w:rPr>
          <w:rFonts w:ascii="Times New Roman" w:hAnsi="Times New Roman" w:cs="Times New Roman"/>
          <w:sz w:val="28"/>
          <w:szCs w:val="28"/>
        </w:rPr>
      </w:pPr>
      <w:r w:rsidRPr="00D373A3">
        <w:rPr>
          <w:rFonts w:ascii="Times New Roman" w:hAnsi="Times New Roman" w:cs="Times New Roman"/>
          <w:sz w:val="28"/>
          <w:szCs w:val="28"/>
        </w:rPr>
        <w:t>Задачи: обучающие</w:t>
      </w:r>
    </w:p>
    <w:p w14:paraId="256E5276" w14:textId="77777777" w:rsidR="00601B1E" w:rsidRPr="00D373A3" w:rsidRDefault="00601B1E" w:rsidP="00601B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73A3">
        <w:rPr>
          <w:rFonts w:ascii="Times New Roman" w:hAnsi="Times New Roman" w:cs="Times New Roman"/>
          <w:sz w:val="28"/>
          <w:szCs w:val="28"/>
        </w:rPr>
        <w:t>Показать детям различные варианты движений в соответствии с характером музыки;</w:t>
      </w:r>
    </w:p>
    <w:p w14:paraId="145E5089" w14:textId="77777777" w:rsidR="00601B1E" w:rsidRPr="00D373A3" w:rsidRDefault="00601B1E" w:rsidP="00601B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73A3">
        <w:rPr>
          <w:rFonts w:ascii="Times New Roman" w:hAnsi="Times New Roman" w:cs="Times New Roman"/>
          <w:sz w:val="28"/>
          <w:szCs w:val="28"/>
        </w:rPr>
        <w:t>Научить проявлять эмоции на тот или иной характер танца;</w:t>
      </w:r>
    </w:p>
    <w:p w14:paraId="01445F2E" w14:textId="77777777" w:rsidR="00601B1E" w:rsidRPr="00D373A3" w:rsidRDefault="00601B1E" w:rsidP="00601B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73A3">
        <w:rPr>
          <w:rFonts w:ascii="Times New Roman" w:hAnsi="Times New Roman" w:cs="Times New Roman"/>
          <w:sz w:val="28"/>
          <w:szCs w:val="28"/>
        </w:rPr>
        <w:t xml:space="preserve"> Показать возможности мимики и жестов для проявления разных эмоциональных состояний в танце;</w:t>
      </w:r>
    </w:p>
    <w:p w14:paraId="1D844D3C" w14:textId="77777777" w:rsidR="00601B1E" w:rsidRPr="00D373A3" w:rsidRDefault="00601B1E" w:rsidP="00601B1E">
      <w:pPr>
        <w:rPr>
          <w:rFonts w:ascii="Times New Roman" w:hAnsi="Times New Roman" w:cs="Times New Roman"/>
          <w:sz w:val="28"/>
          <w:szCs w:val="28"/>
        </w:rPr>
      </w:pPr>
      <w:r w:rsidRPr="00D373A3">
        <w:rPr>
          <w:rFonts w:ascii="Times New Roman" w:hAnsi="Times New Roman" w:cs="Times New Roman"/>
          <w:sz w:val="28"/>
          <w:szCs w:val="28"/>
        </w:rPr>
        <w:t>Развивающие:</w:t>
      </w:r>
    </w:p>
    <w:p w14:paraId="70882994" w14:textId="77777777" w:rsidR="00601B1E" w:rsidRPr="00D373A3" w:rsidRDefault="00601B1E" w:rsidP="00601B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73A3">
        <w:rPr>
          <w:rFonts w:ascii="Times New Roman" w:hAnsi="Times New Roman" w:cs="Times New Roman"/>
          <w:sz w:val="28"/>
          <w:szCs w:val="28"/>
        </w:rPr>
        <w:t>Демонстрировать эмоциональное исполнение игр, вызывая желание у детей участвовать в них;</w:t>
      </w:r>
    </w:p>
    <w:p w14:paraId="32B00F86" w14:textId="77777777" w:rsidR="00601B1E" w:rsidRPr="00D373A3" w:rsidRDefault="00601B1E" w:rsidP="00601B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73A3">
        <w:rPr>
          <w:rFonts w:ascii="Times New Roman" w:hAnsi="Times New Roman" w:cs="Times New Roman"/>
          <w:sz w:val="28"/>
          <w:szCs w:val="28"/>
        </w:rPr>
        <w:t>Вовлекать малышей в сюжетные музыкальные игры, в которых они могли бы исполнять различные роли;</w:t>
      </w:r>
    </w:p>
    <w:p w14:paraId="4E78627E" w14:textId="77777777" w:rsidR="00601B1E" w:rsidRPr="00D373A3" w:rsidRDefault="00601B1E" w:rsidP="00601B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73A3">
        <w:rPr>
          <w:rFonts w:ascii="Times New Roman" w:hAnsi="Times New Roman" w:cs="Times New Roman"/>
          <w:sz w:val="28"/>
          <w:szCs w:val="28"/>
        </w:rPr>
        <w:t>Развивать интерес к первым творческим проявлениям в танцевальных этюдах (придумать и показать движения зайка, лисы, мышки);</w:t>
      </w:r>
    </w:p>
    <w:p w14:paraId="7B675B01" w14:textId="77777777" w:rsidR="00601B1E" w:rsidRPr="00D373A3" w:rsidRDefault="00601B1E" w:rsidP="00601B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73A3">
        <w:rPr>
          <w:rFonts w:ascii="Times New Roman" w:hAnsi="Times New Roman" w:cs="Times New Roman"/>
          <w:sz w:val="28"/>
          <w:szCs w:val="28"/>
        </w:rPr>
        <w:t>Знакомить ребенка с его «лицом» и возможности изобразить мимикой различные эмоциональные способности;</w:t>
      </w:r>
    </w:p>
    <w:p w14:paraId="471B3065" w14:textId="77777777" w:rsidR="00601B1E" w:rsidRPr="00D373A3" w:rsidRDefault="00601B1E" w:rsidP="00601B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73A3">
        <w:rPr>
          <w:rFonts w:ascii="Times New Roman" w:hAnsi="Times New Roman" w:cs="Times New Roman"/>
          <w:sz w:val="28"/>
          <w:szCs w:val="28"/>
        </w:rPr>
        <w:t>Тренировать фантазию, воображение, оригинальность в танцевальных движениях;</w:t>
      </w:r>
    </w:p>
    <w:p w14:paraId="670CC55F" w14:textId="77777777" w:rsidR="00601B1E" w:rsidRPr="00D373A3" w:rsidRDefault="00601B1E" w:rsidP="00601B1E">
      <w:pPr>
        <w:rPr>
          <w:rFonts w:ascii="Times New Roman" w:hAnsi="Times New Roman" w:cs="Times New Roman"/>
          <w:sz w:val="28"/>
          <w:szCs w:val="28"/>
        </w:rPr>
      </w:pPr>
      <w:r w:rsidRPr="00D373A3">
        <w:rPr>
          <w:rFonts w:ascii="Times New Roman" w:hAnsi="Times New Roman" w:cs="Times New Roman"/>
          <w:sz w:val="28"/>
          <w:szCs w:val="28"/>
        </w:rPr>
        <w:lastRenderedPageBreak/>
        <w:t>Воспитательные:</w:t>
      </w:r>
    </w:p>
    <w:p w14:paraId="6FFCB4C3" w14:textId="77777777" w:rsidR="00601B1E" w:rsidRPr="00D373A3" w:rsidRDefault="00601B1E" w:rsidP="00601B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73A3">
        <w:rPr>
          <w:rFonts w:ascii="Times New Roman" w:hAnsi="Times New Roman" w:cs="Times New Roman"/>
          <w:sz w:val="28"/>
          <w:szCs w:val="28"/>
        </w:rPr>
        <w:t>Привить ребенку культуру поведения и общения, как на сцене, так и в жизни;</w:t>
      </w:r>
    </w:p>
    <w:p w14:paraId="4CAF8238" w14:textId="77777777" w:rsidR="00601B1E" w:rsidRPr="00D373A3" w:rsidRDefault="00601B1E" w:rsidP="00601B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73A3">
        <w:rPr>
          <w:rFonts w:ascii="Times New Roman" w:hAnsi="Times New Roman" w:cs="Times New Roman"/>
          <w:sz w:val="28"/>
          <w:szCs w:val="28"/>
        </w:rPr>
        <w:t>Показать важность и результативность умения ребенка работать в коллективе;</w:t>
      </w:r>
    </w:p>
    <w:p w14:paraId="5091282E" w14:textId="77777777" w:rsidR="00601B1E" w:rsidRPr="00D373A3" w:rsidRDefault="00601B1E" w:rsidP="00601B1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373A3">
        <w:rPr>
          <w:rFonts w:ascii="Times New Roman" w:hAnsi="Times New Roman" w:cs="Times New Roman"/>
          <w:sz w:val="28"/>
          <w:szCs w:val="28"/>
        </w:rPr>
        <w:t>Возрастные особенности – это совокупность психо - эмоциональных и анатомо-физиологических критериев развития детей определенного возраста. В тесной взаимосвязи с данными особенностями состоят и индивидуальные – это те, черты характера, желания, личные мотивы и побуждения ребенка, его стремления, сила воли и т.д. что присуще только определенному ребенку, и является отличительным набором индивидуальных качеств, заложенных природой.</w:t>
      </w:r>
    </w:p>
    <w:p w14:paraId="6BBF4E57" w14:textId="529D0A7E" w:rsidR="00601B1E" w:rsidRPr="00D373A3" w:rsidRDefault="00601B1E" w:rsidP="00601B1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373A3">
        <w:rPr>
          <w:rFonts w:ascii="Times New Roman" w:hAnsi="Times New Roman" w:cs="Times New Roman"/>
          <w:sz w:val="28"/>
          <w:szCs w:val="28"/>
        </w:rPr>
        <w:t>Для детей дошкольного возраста, характерно такое явление как эмоциональная возбудимость. Это не индивидуальные особенности, это особенности развития абсолютно всех детей данного возраста. Бурное развитие как внутреннее, так и с внешней стороны накладывает ряд определенных усилий на преподавателя.</w:t>
      </w:r>
    </w:p>
    <w:p w14:paraId="252D5372" w14:textId="77777777" w:rsidR="00601B1E" w:rsidRPr="00D373A3" w:rsidRDefault="00601B1E" w:rsidP="00601B1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373A3">
        <w:rPr>
          <w:rFonts w:ascii="Times New Roman" w:hAnsi="Times New Roman" w:cs="Times New Roman"/>
          <w:sz w:val="28"/>
          <w:szCs w:val="28"/>
        </w:rPr>
        <w:t>Неустойчивое настроение, увлеченность игрой, либо наоборот потеря внимания – все это можно решить атрибутами – игрушками и предметами в наглядной демонстрации движений.</w:t>
      </w:r>
    </w:p>
    <w:p w14:paraId="56E70F5C" w14:textId="77777777" w:rsidR="00601B1E" w:rsidRPr="00D373A3" w:rsidRDefault="00601B1E" w:rsidP="00601B1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373A3">
        <w:rPr>
          <w:rFonts w:ascii="Times New Roman" w:hAnsi="Times New Roman" w:cs="Times New Roman"/>
          <w:sz w:val="28"/>
          <w:szCs w:val="28"/>
        </w:rPr>
        <w:t xml:space="preserve">Познавательная активность в этом возрасте у детей приобретает новую степень, то есть ребенок очень сильно любит подражать всем и всему, что видит. Преподаватель в данном случае является своеобразным ориентиром для образа поведения и действий, тактильные ощущения конкретные образы более понятны для детей. </w:t>
      </w:r>
    </w:p>
    <w:p w14:paraId="7945192E" w14:textId="6DA870CB" w:rsidR="00601B1E" w:rsidRPr="00D373A3" w:rsidRDefault="00601B1E" w:rsidP="00601B1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373A3">
        <w:rPr>
          <w:rFonts w:ascii="Times New Roman" w:hAnsi="Times New Roman" w:cs="Times New Roman"/>
          <w:sz w:val="28"/>
          <w:szCs w:val="28"/>
        </w:rPr>
        <w:t>Эмоционально – психологическое восприятие действительность очень тонкое у детей, они чувствительны и улавливают все изменения интонации, взгляда, движений, внутренних посылов и настроения окружающих. Детки остаются все еще непосредственными и импульсивными. Чувства и эмоции, которые они испытывают легко прочитать по их движениям, мимики, взгляду. Поведение ребенка, его эмоциональное состояние – для преподавателя имеет большую ценность, умение правильно считывать и расценивать те или иные эмоциональные посылы ребенка – позволяет составить правильную картину внутреннего мира маленького человека, разглядеть возможности и перспективы его развития.</w:t>
      </w:r>
    </w:p>
    <w:p w14:paraId="6AE3F4F7" w14:textId="77777777" w:rsidR="00601B1E" w:rsidRPr="00D373A3" w:rsidRDefault="00601B1E" w:rsidP="00601B1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373A3">
        <w:rPr>
          <w:rFonts w:ascii="Times New Roman" w:hAnsi="Times New Roman" w:cs="Times New Roman"/>
          <w:sz w:val="28"/>
          <w:szCs w:val="28"/>
        </w:rPr>
        <w:t xml:space="preserve">Игра является основными инструментом для построения отношений внутри коллектива между детьми дошкольного возраста. Игра является основной формой организации жизни маленького человека, дети активно </w:t>
      </w:r>
      <w:r w:rsidRPr="00D373A3">
        <w:rPr>
          <w:rFonts w:ascii="Times New Roman" w:hAnsi="Times New Roman" w:cs="Times New Roman"/>
          <w:sz w:val="28"/>
          <w:szCs w:val="28"/>
        </w:rPr>
        <w:lastRenderedPageBreak/>
        <w:t>взаимодействуют друг с другом, приобретают жизненные привычки, влияют на поведение друг друга, следят за реакцией окружающих. При помощи игровой деятельности формируются основные психические процессы:</w:t>
      </w:r>
    </w:p>
    <w:p w14:paraId="7C5BB079" w14:textId="5A35CDE8" w:rsidR="00601B1E" w:rsidRPr="00D373A3" w:rsidRDefault="00601B1E" w:rsidP="00E95F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73A3">
        <w:rPr>
          <w:rFonts w:ascii="Times New Roman" w:hAnsi="Times New Roman" w:cs="Times New Roman"/>
          <w:sz w:val="28"/>
          <w:szCs w:val="28"/>
        </w:rPr>
        <w:t>Воображение;</w:t>
      </w:r>
      <w:r w:rsidR="00AD5172" w:rsidRPr="00D373A3">
        <w:rPr>
          <w:rFonts w:ascii="Times New Roman" w:hAnsi="Times New Roman" w:cs="Times New Roman"/>
          <w:sz w:val="28"/>
          <w:szCs w:val="28"/>
        </w:rPr>
        <w:t xml:space="preserve"> </w:t>
      </w:r>
      <w:r w:rsidRPr="00D373A3">
        <w:rPr>
          <w:rFonts w:ascii="Times New Roman" w:hAnsi="Times New Roman" w:cs="Times New Roman"/>
          <w:sz w:val="28"/>
          <w:szCs w:val="28"/>
        </w:rPr>
        <w:t>Образность мышления;</w:t>
      </w:r>
      <w:r w:rsidR="00AD5172" w:rsidRPr="00D373A3">
        <w:rPr>
          <w:rFonts w:ascii="Times New Roman" w:hAnsi="Times New Roman" w:cs="Times New Roman"/>
          <w:sz w:val="28"/>
          <w:szCs w:val="28"/>
        </w:rPr>
        <w:t xml:space="preserve"> </w:t>
      </w:r>
      <w:r w:rsidRPr="00D373A3">
        <w:rPr>
          <w:rFonts w:ascii="Times New Roman" w:hAnsi="Times New Roman" w:cs="Times New Roman"/>
          <w:sz w:val="28"/>
          <w:szCs w:val="28"/>
        </w:rPr>
        <w:t>Творческие начала;</w:t>
      </w:r>
      <w:r w:rsidR="00AD5172" w:rsidRPr="00D373A3">
        <w:rPr>
          <w:rFonts w:ascii="Times New Roman" w:hAnsi="Times New Roman" w:cs="Times New Roman"/>
          <w:sz w:val="28"/>
          <w:szCs w:val="28"/>
        </w:rPr>
        <w:t xml:space="preserve"> </w:t>
      </w:r>
      <w:r w:rsidRPr="00D373A3">
        <w:rPr>
          <w:rFonts w:ascii="Times New Roman" w:hAnsi="Times New Roman" w:cs="Times New Roman"/>
          <w:sz w:val="28"/>
          <w:szCs w:val="28"/>
        </w:rPr>
        <w:t>Фантазия.</w:t>
      </w:r>
    </w:p>
    <w:p w14:paraId="39642054" w14:textId="275E14A1" w:rsidR="00601B1E" w:rsidRPr="00D373A3" w:rsidRDefault="00601B1E" w:rsidP="00601B1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373A3">
        <w:rPr>
          <w:rFonts w:ascii="Times New Roman" w:hAnsi="Times New Roman" w:cs="Times New Roman"/>
          <w:sz w:val="28"/>
          <w:szCs w:val="28"/>
        </w:rPr>
        <w:t>В первый год занятий классическим танцем с дошкольным возрастом, необходимо учитывать согласование речи, музыки и движений. Рекомендуется разучивать несложные миниатюры с простыми элементами: прыжок, подскок, хлопки. Выполнение несложных танцевальных рисунков: хоровод, змейка. В этом возрасте нет задачи научить детей танцевать самостоятельно, важно в первую очередь научить воспитанников осознавать себя в танце, взаимодействовать с другими танцорами, ориентироваться в пространстве,</w:t>
      </w:r>
      <w:r w:rsidR="00AD5172" w:rsidRPr="00D373A3">
        <w:rPr>
          <w:rFonts w:ascii="Times New Roman" w:hAnsi="Times New Roman" w:cs="Times New Roman"/>
          <w:sz w:val="28"/>
          <w:szCs w:val="28"/>
        </w:rPr>
        <w:t xml:space="preserve"> </w:t>
      </w:r>
      <w:r w:rsidRPr="00D373A3">
        <w:rPr>
          <w:rFonts w:ascii="Times New Roman" w:hAnsi="Times New Roman" w:cs="Times New Roman"/>
          <w:sz w:val="28"/>
          <w:szCs w:val="28"/>
        </w:rPr>
        <w:t>-</w:t>
      </w:r>
      <w:r w:rsidR="00AD5172" w:rsidRPr="00D373A3">
        <w:rPr>
          <w:rFonts w:ascii="Times New Roman" w:hAnsi="Times New Roman" w:cs="Times New Roman"/>
          <w:sz w:val="28"/>
          <w:szCs w:val="28"/>
        </w:rPr>
        <w:t xml:space="preserve"> </w:t>
      </w:r>
      <w:r w:rsidRPr="00D373A3">
        <w:rPr>
          <w:rFonts w:ascii="Times New Roman" w:hAnsi="Times New Roman" w:cs="Times New Roman"/>
          <w:sz w:val="28"/>
          <w:szCs w:val="28"/>
        </w:rPr>
        <w:t>все это в сопровождении педагога.</w:t>
      </w:r>
    </w:p>
    <w:p w14:paraId="5139117A" w14:textId="77777777" w:rsidR="00601B1E" w:rsidRPr="00D373A3" w:rsidRDefault="00601B1E" w:rsidP="00601B1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373A3">
        <w:rPr>
          <w:rFonts w:ascii="Times New Roman" w:hAnsi="Times New Roman" w:cs="Times New Roman"/>
          <w:sz w:val="28"/>
          <w:szCs w:val="28"/>
        </w:rPr>
        <w:t>Детям дошкольного возраста важно действовать и пробовать, а не слушать и смотреть. Взаимодействие преподавателя и воспитанников один из главных факторов в обучении.</w:t>
      </w:r>
    </w:p>
    <w:p w14:paraId="156062CB" w14:textId="77777777" w:rsidR="00601B1E" w:rsidRPr="00D373A3" w:rsidRDefault="00601B1E" w:rsidP="00601B1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373A3">
        <w:rPr>
          <w:rFonts w:ascii="Times New Roman" w:hAnsi="Times New Roman" w:cs="Times New Roman"/>
          <w:sz w:val="28"/>
          <w:szCs w:val="28"/>
        </w:rPr>
        <w:t xml:space="preserve">Проблема выбора эффективных методов обучения – является актуальной темой сегодня. </w:t>
      </w:r>
    </w:p>
    <w:p w14:paraId="2DBAC7AF" w14:textId="77777777" w:rsidR="00601B1E" w:rsidRPr="00D373A3" w:rsidRDefault="00601B1E" w:rsidP="00601B1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373A3">
        <w:rPr>
          <w:rFonts w:ascii="Times New Roman" w:hAnsi="Times New Roman" w:cs="Times New Roman"/>
          <w:sz w:val="28"/>
          <w:szCs w:val="28"/>
        </w:rPr>
        <w:t xml:space="preserve">В хореографии, в частности, в классическом танце специальных методов преподавания нет, начинающему педагогу необходимо адаптировать имеющиеся в педагогике методы обучения с целью выявления наиболее эффективных. </w:t>
      </w:r>
    </w:p>
    <w:p w14:paraId="718B586B" w14:textId="77777777" w:rsidR="00601B1E" w:rsidRPr="00D373A3" w:rsidRDefault="00601B1E" w:rsidP="00601B1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373A3">
        <w:rPr>
          <w:rFonts w:ascii="Times New Roman" w:hAnsi="Times New Roman" w:cs="Times New Roman"/>
          <w:sz w:val="28"/>
          <w:szCs w:val="28"/>
        </w:rPr>
        <w:t>Изучение классического танца – процесс сложный, требующий от учащихся и педагога постоянного труда, внимания, памяти, воли.</w:t>
      </w:r>
    </w:p>
    <w:p w14:paraId="09CBE488" w14:textId="77777777" w:rsidR="00601B1E" w:rsidRPr="00D373A3" w:rsidRDefault="00601B1E" w:rsidP="00601B1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373A3">
        <w:rPr>
          <w:rFonts w:ascii="Times New Roman" w:hAnsi="Times New Roman" w:cs="Times New Roman"/>
          <w:sz w:val="28"/>
          <w:szCs w:val="28"/>
        </w:rPr>
        <w:t>Экзерсис, основанный на классическом танце, давно доказал право на первое место в освоение танцевального искусства.</w:t>
      </w:r>
    </w:p>
    <w:p w14:paraId="6E0AD8FF" w14:textId="77777777" w:rsidR="00601B1E" w:rsidRPr="00D373A3" w:rsidRDefault="00601B1E" w:rsidP="00601B1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373A3">
        <w:rPr>
          <w:rFonts w:ascii="Times New Roman" w:hAnsi="Times New Roman" w:cs="Times New Roman"/>
          <w:sz w:val="28"/>
          <w:szCs w:val="28"/>
        </w:rPr>
        <w:t>Но для работы с детьми дошкольного возраста экзерсис не подходит, это сложная часть урока основанная на работе с более взрослыми детьми.</w:t>
      </w:r>
    </w:p>
    <w:p w14:paraId="22A28FA7" w14:textId="38EDABBF" w:rsidR="00601B1E" w:rsidRPr="00D373A3" w:rsidRDefault="00601B1E" w:rsidP="00601B1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373A3">
        <w:rPr>
          <w:rFonts w:ascii="Times New Roman" w:hAnsi="Times New Roman" w:cs="Times New Roman"/>
          <w:sz w:val="28"/>
          <w:szCs w:val="28"/>
        </w:rPr>
        <w:t>То есть то, что рассчитано на одних совершенно не подходит для других. В школах классического танца сконденсирован огромный многовековой опыт исполнителей и педагогов: как эмпирический, наглядно передающийся и по сей день из поколения в поколение, так и зафиксированный в учебниках.</w:t>
      </w:r>
    </w:p>
    <w:p w14:paraId="27165B49" w14:textId="77777777" w:rsidR="00601B1E" w:rsidRPr="00D373A3" w:rsidRDefault="00601B1E" w:rsidP="00601B1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373A3">
        <w:rPr>
          <w:rFonts w:ascii="Times New Roman" w:hAnsi="Times New Roman" w:cs="Times New Roman"/>
          <w:sz w:val="28"/>
          <w:szCs w:val="28"/>
        </w:rPr>
        <w:t>Книга профессора хореографии А.Я. Вагановой «Основы классического танца» знаменует высокую степень в развитии методики преподавания классического танца. В ней обобщен многогранный опыт и создана стройная система приемов обучения на научной основе.</w:t>
      </w:r>
    </w:p>
    <w:p w14:paraId="1FB8CF9F" w14:textId="77777777" w:rsidR="00601B1E" w:rsidRPr="00D373A3" w:rsidRDefault="00601B1E" w:rsidP="00601B1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373A3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Педагогический метод А.Я. Вагановой стал ведущим и основополагающим методом всей русской хореографической школы. </w:t>
      </w:r>
    </w:p>
    <w:p w14:paraId="1001C0E9" w14:textId="77777777" w:rsidR="00601B1E" w:rsidRPr="00D373A3" w:rsidRDefault="00601B1E" w:rsidP="00601B1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373A3">
        <w:rPr>
          <w:rFonts w:ascii="Times New Roman" w:hAnsi="Times New Roman" w:cs="Times New Roman"/>
          <w:sz w:val="28"/>
          <w:szCs w:val="28"/>
        </w:rPr>
        <w:t>Другой ценный вклад в теорию и практику хореографического искусства является книга Н.И. Тарасова «Классический танец школа мужского исполнительства». В отличии от книги А.Я. Вагановой, направленной преимущественно на женский классический танец, труд Тарасова посвящен танцу мужскому.</w:t>
      </w:r>
    </w:p>
    <w:p w14:paraId="2E525C53" w14:textId="5E0531B0" w:rsidR="00601B1E" w:rsidRPr="00D373A3" w:rsidRDefault="00601B1E" w:rsidP="00601B1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373A3">
        <w:rPr>
          <w:rFonts w:ascii="Times New Roman" w:hAnsi="Times New Roman" w:cs="Times New Roman"/>
          <w:sz w:val="28"/>
          <w:szCs w:val="28"/>
        </w:rPr>
        <w:t xml:space="preserve">К сожалению, все эти великолепные работы основаны для детей более старшего возраста. </w:t>
      </w:r>
    </w:p>
    <w:p w14:paraId="28ACA00A" w14:textId="77777777" w:rsidR="00601B1E" w:rsidRPr="00D373A3" w:rsidRDefault="00601B1E" w:rsidP="00601B1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373A3">
        <w:rPr>
          <w:rFonts w:ascii="Times New Roman" w:hAnsi="Times New Roman" w:cs="Times New Roman"/>
          <w:sz w:val="28"/>
          <w:szCs w:val="28"/>
        </w:rPr>
        <w:t>В хореографии метод – это совокупность приемов и способов организации (построения) познавательной деятельности.</w:t>
      </w:r>
    </w:p>
    <w:p w14:paraId="018468D8" w14:textId="77777777" w:rsidR="00601B1E" w:rsidRPr="00D373A3" w:rsidRDefault="00601B1E" w:rsidP="00601B1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373A3">
        <w:rPr>
          <w:rFonts w:ascii="Times New Roman" w:hAnsi="Times New Roman" w:cs="Times New Roman"/>
          <w:sz w:val="28"/>
          <w:szCs w:val="28"/>
        </w:rPr>
        <w:t>Выбор методов обучения не может быть произвольным. Выбирая тот или иной метод обучения, преподавателю необходимо каждый раз учитывать многие зависимость. Прежде всего, определяется главная цель и конкретные задачи, которые будут решаться на уроке. Они «задают» группу методов, пригодных для достижения намеченных задач.  Далее следует целенаправленный выбор оптимальных путей, позволяющих наилучшим образом осуществить познавательный процесс.</w:t>
      </w:r>
    </w:p>
    <w:p w14:paraId="08D6B28B" w14:textId="77777777" w:rsidR="00601B1E" w:rsidRDefault="00601B1E" w:rsidP="006C1F0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72FB106" w14:textId="77777777" w:rsidR="006C1F0D" w:rsidRDefault="006C1F0D"/>
    <w:sectPr w:rsidR="006C1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383D"/>
    <w:multiLevelType w:val="hybridMultilevel"/>
    <w:tmpl w:val="A71A2D46"/>
    <w:lvl w:ilvl="0" w:tplc="E880F7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891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3D9"/>
    <w:rsid w:val="00125506"/>
    <w:rsid w:val="00263069"/>
    <w:rsid w:val="003373D9"/>
    <w:rsid w:val="00601B1E"/>
    <w:rsid w:val="006C1F0D"/>
    <w:rsid w:val="00AD5172"/>
    <w:rsid w:val="00C1185E"/>
    <w:rsid w:val="00D373A3"/>
    <w:rsid w:val="00F3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2D90A"/>
  <w15:chartTrackingRefBased/>
  <w15:docId w15:val="{29B8D642-9AEA-43BE-8582-A4A666A1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5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7</cp:revision>
  <dcterms:created xsi:type="dcterms:W3CDTF">2024-01-10T08:26:00Z</dcterms:created>
  <dcterms:modified xsi:type="dcterms:W3CDTF">2024-01-11T08:55:00Z</dcterms:modified>
</cp:coreProperties>
</file>