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AB" w:rsidRPr="008E06A0" w:rsidRDefault="00A718AB" w:rsidP="00027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r w:rsidRPr="008E06A0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Дидактическая игра «Огород» своими руками в развитии ребёнка дошкольного возраста.</w:t>
      </w:r>
    </w:p>
    <w:p w:rsidR="000275FE" w:rsidRPr="008E06A0" w:rsidRDefault="000275FE" w:rsidP="00027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r w:rsidRPr="008E06A0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Создание</w:t>
      </w:r>
      <w:r w:rsidR="00580E68" w:rsidRPr="008E06A0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развивающей</w:t>
      </w:r>
      <w:r w:rsidRPr="008E06A0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дидактической игры "Огород из фетра" своими руками — </w:t>
      </w:r>
      <w:r w:rsidR="00580E68" w:rsidRPr="008E06A0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это уникальное творение, которое не только повышает интерес детей к окружающему миру, но и </w:t>
      </w:r>
      <w:r w:rsidRPr="008E06A0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это отличная возможность для развития ребёнка, которое объединяет творчество, обучение и игру. Эта игра поможет детям освоить основы садоводства, научит их различать овощи и фрукты, а также развивать мелкую моторику.</w:t>
      </w:r>
    </w:p>
    <w:p w:rsidR="000275FE" w:rsidRPr="008E06A0" w:rsidRDefault="00580E68" w:rsidP="00027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r w:rsidRPr="008E06A0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Создание такого игрового пространства начинается с подбора яркого фетра для основы. В</w:t>
      </w:r>
      <w:r w:rsidR="000275FE" w:rsidRPr="008E06A0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ам понадобятся разнообразные кусочки фетра разных цветов, которые будут представлять овощи — например, зелёный для огурцов, красный для помидоров и жёлтый для кукурузы. Вы можете создать выкройки и обрисовать их на фетре, затем аккуратно вырезать.</w:t>
      </w:r>
    </w:p>
    <w:p w:rsidR="000275FE" w:rsidRPr="008E06A0" w:rsidRDefault="000275FE" w:rsidP="00027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r w:rsidRPr="008E06A0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Чтобы сделать игру ещё более занимательной, можно изготовить игрушечные грядки —</w:t>
      </w:r>
      <w:r w:rsidR="00D048B7" w:rsidRPr="008E06A0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на большом листе фетра разместить грядки, а так -же </w:t>
      </w:r>
      <w:r w:rsidRPr="008E06A0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для этого подойдут небольшие деревянные коробки или картонные основы. Расставляя на грядках фетровые овощи, ребёнок будет не только развивать свои творческие способности, но и обучаться основам сортировки и группировки.</w:t>
      </w:r>
    </w:p>
    <w:p w:rsidR="000275FE" w:rsidRPr="008E06A0" w:rsidRDefault="000275FE" w:rsidP="000275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r w:rsidRPr="008E06A0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Кроме того, во время игры можно вводить вопросы о том, как растут эти овощи, какие из них бывают по сезону и для чего они полезны. </w:t>
      </w:r>
    </w:p>
    <w:p w:rsidR="00E32A7C" w:rsidRPr="008E06A0" w:rsidRDefault="000275FE" w:rsidP="00E32A7C">
      <w:pPr>
        <w:pStyle w:val="a3"/>
        <w:spacing w:before="0" w:beforeAutospacing="0"/>
        <w:rPr>
          <w:color w:val="292929"/>
        </w:rPr>
      </w:pPr>
      <w:r w:rsidRPr="008E06A0">
        <w:rPr>
          <w:color w:val="292929"/>
        </w:rPr>
        <w:t>Не забудьте добавить элементы игры, которые сделают процесс ещё более увлекательным. Например, можно создать карточки с изображениями овощей и фруктов, которые будут соответствовать фетровым элементам. Игроки могут выбирать карточки и находить соответствующие фетровые овощи, что поможет улучшить их память и внимание.</w:t>
      </w:r>
      <w:r w:rsidR="00E32A7C" w:rsidRPr="008E06A0">
        <w:rPr>
          <w:color w:val="292929"/>
        </w:rPr>
        <w:t xml:space="preserve"> Можно также добавить элементы искусства, предложив детям раскрасить карточки или создать свои собственные фетровые овощи. Это позволит развивать не только умственные</w:t>
      </w:r>
      <w:r w:rsidR="00D048B7" w:rsidRPr="008E06A0">
        <w:rPr>
          <w:color w:val="292929"/>
        </w:rPr>
        <w:t>,</w:t>
      </w:r>
      <w:r w:rsidR="00E32A7C" w:rsidRPr="008E06A0">
        <w:rPr>
          <w:color w:val="292929"/>
        </w:rPr>
        <w:t xml:space="preserve"> но и художественные навыки.</w:t>
      </w:r>
    </w:p>
    <w:p w:rsidR="000275FE" w:rsidRPr="008E06A0" w:rsidRDefault="000275FE" w:rsidP="00E32A7C">
      <w:pPr>
        <w:pStyle w:val="a3"/>
        <w:spacing w:before="0" w:beforeAutospacing="0"/>
        <w:rPr>
          <w:color w:val="292929"/>
        </w:rPr>
      </w:pPr>
      <w:r w:rsidRPr="008E06A0">
        <w:rPr>
          <w:color w:val="292929"/>
        </w:rPr>
        <w:t>Также вы можете включить в игру элементы соревнования, например, установить таймер и предложить детям собрать как можно больше овощей за ограниченное время. Это не только стимулирует желание играть, но и развивает скорость мышления и реакцию. Кроме того, можно организовать совместные занятия с друзьями или семьей, что способствует социализации и укреплению межличностных связей.</w:t>
      </w:r>
    </w:p>
    <w:p w:rsidR="000275FE" w:rsidRPr="008E06A0" w:rsidRDefault="000275FE" w:rsidP="00027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E06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Подумайте о дополнительных образовательных моментах: рассказывайте детям о пользе каждого овоща и фрукта, включая интересные факты из мира садоводства. Это поможет им не только запомнить информацию, но и развить интерес к естественным наукам. </w:t>
      </w:r>
    </w:p>
    <w:p w:rsidR="000275FE" w:rsidRPr="008E06A0" w:rsidRDefault="00AE7898" w:rsidP="000275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E06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Сделав "Огород из фетра</w:t>
      </w:r>
      <w:r w:rsidR="000275FE" w:rsidRPr="008E06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" не только игрой, но и познавательным процессом, вы подарите своему ребенку возможность весело провести время и одновременно научиться важным жизненным навыкам.</w:t>
      </w:r>
    </w:p>
    <w:p w:rsidR="000275FE" w:rsidRPr="008E06A0" w:rsidRDefault="000275FE" w:rsidP="000275FE">
      <w:pPr>
        <w:pStyle w:val="a3"/>
        <w:rPr>
          <w:color w:val="292929"/>
        </w:rPr>
      </w:pPr>
      <w:r w:rsidRPr="008E06A0">
        <w:rPr>
          <w:color w:val="292929"/>
        </w:rPr>
        <w:t xml:space="preserve">Кроме того, можно создать несколько игровых сценариев, меняя правила и условия. Например, организуйте "Огородный </w:t>
      </w:r>
      <w:proofErr w:type="spellStart"/>
      <w:r w:rsidRPr="008E06A0">
        <w:rPr>
          <w:color w:val="292929"/>
        </w:rPr>
        <w:t>челлендж</w:t>
      </w:r>
      <w:proofErr w:type="spellEnd"/>
      <w:r w:rsidRPr="008E06A0">
        <w:rPr>
          <w:color w:val="292929"/>
        </w:rPr>
        <w:t>", где игроки должны показать, какое овощное блюдо они могут составить, используя только определенные фетровые элементы. Это развивает креативность и воображение, а также знакомит детей с основами кулинарии.</w:t>
      </w:r>
    </w:p>
    <w:p w:rsidR="000275FE" w:rsidRPr="008E06A0" w:rsidRDefault="000275FE" w:rsidP="000275FE">
      <w:pPr>
        <w:pStyle w:val="a3"/>
        <w:rPr>
          <w:color w:val="292929"/>
        </w:rPr>
      </w:pPr>
      <w:r w:rsidRPr="008E06A0">
        <w:rPr>
          <w:color w:val="292929"/>
        </w:rPr>
        <w:lastRenderedPageBreak/>
        <w:t>Еще одной интересной активностью может стать создание тематической выставки, где дети могут выставить свои произведения, например, раскрашенные карточки или фетровые элементы. Это не только позволит им продемонстрировать свои творения, но и развить навыки презентации. Вместе с тем, организуйте дискуссию, на которой дети смогут обсудить, какие овощи и фрукты они привнесли в свою выставку, что поможет укрепить их знания и уверенность в обществе.</w:t>
      </w:r>
    </w:p>
    <w:p w:rsidR="000275FE" w:rsidRPr="008E06A0" w:rsidRDefault="000275FE" w:rsidP="000275FE">
      <w:pPr>
        <w:pStyle w:val="a3"/>
        <w:rPr>
          <w:color w:val="292929"/>
        </w:rPr>
      </w:pPr>
      <w:r w:rsidRPr="008E06A0">
        <w:rPr>
          <w:color w:val="292929"/>
        </w:rPr>
        <w:t>Также полезно включить в обучение элемент игры в "Супермаркет", где дети будут играть роли покупателей и продавцов. Они могут отрабатывать навыки счета, сортировки и общения, выбирая нужные продукты и обсуждая их пользу. Эта игра создаст атмосферу взаимодействия и увлечения, способствуя более глубокому пониманию темы.</w:t>
      </w:r>
    </w:p>
    <w:p w:rsidR="00AE7898" w:rsidRPr="008E06A0" w:rsidRDefault="00AE7898" w:rsidP="00AE7898">
      <w:pPr>
        <w:pStyle w:val="a3"/>
        <w:rPr>
          <w:color w:val="292929"/>
        </w:rPr>
      </w:pPr>
      <w:r w:rsidRPr="008E06A0">
        <w:rPr>
          <w:color w:val="292929"/>
        </w:rPr>
        <w:t xml:space="preserve">Таким образом, «Огород» становится не просто игрушкой, а мощным образовательным инструментом. </w:t>
      </w:r>
    </w:p>
    <w:p w:rsidR="000275FE" w:rsidRDefault="000275FE" w:rsidP="00AE7898">
      <w:pPr>
        <w:pStyle w:val="a3"/>
        <w:rPr>
          <w:color w:val="292929"/>
        </w:rPr>
      </w:pPr>
      <w:r w:rsidRPr="008E06A0">
        <w:rPr>
          <w:color w:val="292929"/>
        </w:rPr>
        <w:t>Не забывайте о важности поддержки и похвалы. Каждый успех, даже самый маленький, заслуживает признания. Это будет стимулировать детей к дальнейшему изучению и саморазвитию. Изучение овощей и фруктов не только познавательно, но и весело, что делает процесс обучения более эффективным и радостным для детей.</w:t>
      </w:r>
    </w:p>
    <w:p w:rsidR="00382B73" w:rsidRPr="008E06A0" w:rsidRDefault="00382B73" w:rsidP="00AE7898">
      <w:pPr>
        <w:pStyle w:val="a3"/>
        <w:rPr>
          <w:color w:val="292929"/>
        </w:rPr>
      </w:pPr>
      <w:r>
        <w:rPr>
          <w:noProof/>
          <w:color w:val="383F4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7.4pt;height:364.8pt">
            <v:imagedata r:id="rId4" o:title="photo_2025-01-15_10-39-41"/>
          </v:shape>
        </w:pict>
      </w:r>
    </w:p>
    <w:p w:rsidR="0068753F" w:rsidRDefault="0068753F" w:rsidP="00AE7898">
      <w:pPr>
        <w:pStyle w:val="a3"/>
        <w:rPr>
          <w:rFonts w:ascii="Segoe UI" w:hAnsi="Segoe UI" w:cs="Segoe UI"/>
          <w:color w:val="292929"/>
        </w:rPr>
      </w:pPr>
      <w:bookmarkStart w:id="0" w:name="_GoBack"/>
      <w:bookmarkEnd w:id="0"/>
    </w:p>
    <w:p w:rsidR="009A27B6" w:rsidRDefault="009A27B6"/>
    <w:sectPr w:rsidR="009A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34"/>
    <w:rsid w:val="000275FE"/>
    <w:rsid w:val="003077E2"/>
    <w:rsid w:val="00340934"/>
    <w:rsid w:val="00382B73"/>
    <w:rsid w:val="00580E68"/>
    <w:rsid w:val="0068753F"/>
    <w:rsid w:val="008E06A0"/>
    <w:rsid w:val="009A27B6"/>
    <w:rsid w:val="00A718AB"/>
    <w:rsid w:val="00AE7898"/>
    <w:rsid w:val="00D048B7"/>
    <w:rsid w:val="00E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B562"/>
  <w15:chartTrackingRefBased/>
  <w15:docId w15:val="{4C72D4D3-2CCA-4860-B84E-4FA5C1F5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947">
              <w:marLeft w:val="4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2025-01-14T19:45:00Z</dcterms:created>
  <dcterms:modified xsi:type="dcterms:W3CDTF">2025-01-15T07:40:00Z</dcterms:modified>
</cp:coreProperties>
</file>