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E3" w:rsidRPr="006F7AE3" w:rsidRDefault="006F7AE3" w:rsidP="006F7AE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</w:rPr>
      </w:pPr>
      <w:r w:rsidRPr="006F7AE3">
        <w:rPr>
          <w:rFonts w:ascii="Arial" w:eastAsia="Times New Roman" w:hAnsi="Arial" w:cs="Arial"/>
          <w:b/>
          <w:bCs/>
          <w:color w:val="212529"/>
          <w:sz w:val="36"/>
          <w:szCs w:val="36"/>
        </w:rPr>
        <w:t>Методические рекомендации для проведения уроков окружающего мира в соответствии с ФГОС НОО</w:t>
      </w:r>
    </w:p>
    <w:p w:rsidR="006F7AE3" w:rsidRPr="006F7AE3" w:rsidRDefault="006F7AE3" w:rsidP="006F7A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Введение</w:t>
      </w:r>
    </w:p>
    <w:p w:rsidR="006F7AE3" w:rsidRPr="006F7AE3" w:rsidRDefault="006F7AE3" w:rsidP="006F7A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Предмет “Окружающий мир” в начальной школе играет важную роль в формировании у детей целостной картины мира, развитии познавательной активности, экологической грамотности и бережного отношения к природе. Данные методические рекомендации разработаны в соответствии с требованиями Федерального государственного образовательного стандарта начального общего образования (ФГОС НОО) и направлены на обеспечение эффективности и увлекательности учебного процесса.</w:t>
      </w:r>
    </w:p>
    <w:p w:rsidR="006F7AE3" w:rsidRPr="006F7AE3" w:rsidRDefault="006F7AE3" w:rsidP="006F7A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Цели и задачи предмета “Окружающий мир” согласно ФГОС НОО:</w:t>
      </w:r>
    </w:p>
    <w:p w:rsidR="006F7AE3" w:rsidRPr="006F7AE3" w:rsidRDefault="006F7AE3" w:rsidP="006F7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Формирование целостной картины мира, основанной на интеграции естественнонаучных и обществоведческих знаний.</w:t>
      </w:r>
    </w:p>
    <w:p w:rsidR="006F7AE3" w:rsidRPr="006F7AE3" w:rsidRDefault="006F7AE3" w:rsidP="006F7AE3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Развитие познавательных интересов, интеллектуальных и творческих способностей учащихся.</w:t>
      </w:r>
    </w:p>
    <w:p w:rsidR="006F7AE3" w:rsidRPr="006F7AE3" w:rsidRDefault="006F7AE3" w:rsidP="006F7AE3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Овладение методами изучения окружающего мира (наблюдение, эксперимент, сравнение, обобщение).</w:t>
      </w:r>
    </w:p>
    <w:p w:rsidR="006F7AE3" w:rsidRPr="006F7AE3" w:rsidRDefault="006F7AE3" w:rsidP="006F7AE3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Формирование экологической культуры и бережного отношения к природе.</w:t>
      </w:r>
    </w:p>
    <w:p w:rsidR="006F7AE3" w:rsidRPr="006F7AE3" w:rsidRDefault="006F7AE3" w:rsidP="006F7AE3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Развитие коммуникативных навыков и умения работать в команде.</w:t>
      </w:r>
    </w:p>
    <w:p w:rsidR="006F7AE3" w:rsidRPr="006F7AE3" w:rsidRDefault="006F7AE3" w:rsidP="006F7AE3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Воспитание чувства патриотизма, любви к родному краю и уважения к культурному наследию.</w:t>
      </w:r>
    </w:p>
    <w:p w:rsidR="006F7AE3" w:rsidRPr="006F7AE3" w:rsidRDefault="006F7AE3" w:rsidP="006F7A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Основные принципы обучения предмету “Окружающий мир” в контексте ФГОС НОО:</w:t>
      </w:r>
    </w:p>
    <w:p w:rsidR="006F7AE3" w:rsidRPr="006F7AE3" w:rsidRDefault="006F7AE3" w:rsidP="006F7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proofErr w:type="spellStart"/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lastRenderedPageBreak/>
        <w:t>Системно-деятельностный</w:t>
      </w:r>
      <w:proofErr w:type="spellEnd"/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 xml:space="preserve"> подход: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Активное вовлечение учащихся в процесс познания, использование методов обучения, ориентированных на самостоятельную деятельность.</w:t>
      </w:r>
    </w:p>
    <w:p w:rsidR="006F7AE3" w:rsidRPr="006F7AE3" w:rsidRDefault="006F7AE3" w:rsidP="006F7AE3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Принцип наглядности: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 xml:space="preserve"> Использование разнообразных наглядных пособий, иллюстраций, моделей, реальных объектов и </w:t>
      </w:r>
      <w:proofErr w:type="spellStart"/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мультимедийных</w:t>
      </w:r>
      <w:proofErr w:type="spellEnd"/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 xml:space="preserve"> средств.</w:t>
      </w:r>
    </w:p>
    <w:p w:rsidR="006F7AE3" w:rsidRPr="006F7AE3" w:rsidRDefault="006F7AE3" w:rsidP="006F7AE3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Принцип интеграции: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Интеграция знаний из разных областей (природоведения, обществознания, краеведения) для формирования целостной картины мира.</w:t>
      </w:r>
    </w:p>
    <w:p w:rsidR="006F7AE3" w:rsidRPr="006F7AE3" w:rsidRDefault="006F7AE3" w:rsidP="006F7AE3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Личностно-ориентированный подход: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Учет индивидуальных особенностей, потребностей и интересов каждого учащегося.</w:t>
      </w:r>
    </w:p>
    <w:p w:rsidR="006F7AE3" w:rsidRPr="006F7AE3" w:rsidRDefault="006F7AE3" w:rsidP="006F7AE3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Принцип практической направленности: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Связь учебного материала с реальной жизнью и повседневным опытом детей.</w:t>
      </w:r>
    </w:p>
    <w:p w:rsidR="006F7AE3" w:rsidRPr="006F7AE3" w:rsidRDefault="006F7AE3" w:rsidP="006F7A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Методические рекомендации по организации уроков окружающего мира:</w:t>
      </w:r>
    </w:p>
    <w:p w:rsidR="006F7AE3" w:rsidRPr="006F7AE3" w:rsidRDefault="006F7AE3" w:rsidP="006F7A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Планирование урока: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Определение темы и целей урока: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Четкое формулирование темы урока, планирование образовательных, развивающих и воспитательных целей.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Выбор методов и форм обучения: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Разнообразие форм и методов обучения (беседа, работа в группах, практические работы, игры, дискуссии и т.д.).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Подбор дидактических материалов: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Использование учебника, рабочих тетрадей, наглядных пособий, раздаточного материала, аудио- и видеоматериалов, электронных образовательных ресурсов.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lastRenderedPageBreak/>
        <w:t>Планирование этапов урока: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Определение последовательности этапов урока, времени на каждый этап, планирование рефлексии.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Учет уровня подготовки учащихся: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Адаптация заданий под уровень развития и темп обучения каждого ученика.</w:t>
      </w:r>
    </w:p>
    <w:p w:rsidR="006F7AE3" w:rsidRPr="006F7AE3" w:rsidRDefault="006F7AE3" w:rsidP="006F7A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Этапы урока: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Мотивация и актуализация знаний: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Создание эмоционального настроя на урок, постановка проблемных вопросов, активизация имеющихся знаний и опыта учащихся.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Изучение нового материала: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Использование различных методов (объяснение учителя, работа с учебником, просмотр видео, опыты) для представления нового материала.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Первичное закрепление: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Организация работы по первичному закреплению изученного материала (устные ответы, работа в парах, выполнение заданий в рабочих тетрадях).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Практическое применение знаний: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Выполнение практических работ, проведение наблюдений, опытов, проектов, которые позволяют учащимся применить полученные знания на практике.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Контроль и оценка: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Проведение различных форм контроля (фронтальный опрос, работа в парах, самостоятельная работа, тестирование), сам</w:t>
      </w:r>
      <w:proofErr w:type="gramStart"/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о-</w:t>
      </w:r>
      <w:proofErr w:type="gramEnd"/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 xml:space="preserve"> и </w:t>
      </w:r>
      <w:proofErr w:type="spellStart"/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взаимооценка</w:t>
      </w:r>
      <w:proofErr w:type="spellEnd"/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Рефлексия: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Подведение итогов урока, анализ достижения целей, выявление затруднений и путей их преодоления.</w:t>
      </w:r>
    </w:p>
    <w:p w:rsidR="006F7AE3" w:rsidRPr="006F7AE3" w:rsidRDefault="006F7AE3" w:rsidP="006F7A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Использование активных методов обучения: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Игровые технологии: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 xml:space="preserve"> Использование дидактических, ролевых, подвижных игр, викторин 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lastRenderedPageBreak/>
        <w:t>для повышения интереса к учебному материалу и закрепления знаний.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Проблемное обучение: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Создание проблемных ситуаций, требующих от учащихся самостоятельного поиска решений.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Исследовательские методы: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Проведение наблюдений, опытов, исследований, способствующих развитию познавательной активности.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Проектная деятельность: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Работа над проектами, которые позволяют учащимся углубить знания по теме и развить исследовательские и творческие навыки.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Групповая работа: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Организация работы в парах и малых группах для развития коммуникативных навыков и умения работать в команде.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Интерактивные методы: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Использование “мозгового штурма”, дискуссий, дебатов для развития критического мышления и умения выражать свое мнение.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Использование ИКТ: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 xml:space="preserve"> Применение </w:t>
      </w:r>
      <w:proofErr w:type="spellStart"/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мультимедийных</w:t>
      </w:r>
      <w:proofErr w:type="spellEnd"/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 xml:space="preserve"> презентаций, образовательных видео, интерактивных заданий для повышения наглядности и вовлеченности.</w:t>
      </w:r>
    </w:p>
    <w:p w:rsidR="006F7AE3" w:rsidRPr="006F7AE3" w:rsidRDefault="006F7AE3" w:rsidP="006F7A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Работа с учебником и рабочими тетрадями: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Чтение и анализ текста учебника: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Выделение ключевых понятий, формулировка выводов, поиск ответов на вопросы.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Выполнение заданий в рабочих тетрадях: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Закрепление знаний, применение их на практике, развитие навыков самостоятельной работы.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lastRenderedPageBreak/>
        <w:t>Организация работы в парах и группах: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 xml:space="preserve"> Обсуждение </w:t>
      </w:r>
      <w:proofErr w:type="gramStart"/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прочитанного</w:t>
      </w:r>
      <w:proofErr w:type="gramEnd"/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, взаимопроверка заданий, совместное выполнение заданий.</w:t>
      </w:r>
    </w:p>
    <w:p w:rsidR="006F7AE3" w:rsidRPr="006F7AE3" w:rsidRDefault="006F7AE3" w:rsidP="006F7A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Организация практических работ и экскурсий: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Проведение наблюдений: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Наблюдение за природными явлениями, растениями, животными, погодой.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Проведение опытов: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Демонстрация и проведение простых опытов, иллюстрирующих изучаемые явления.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Организация экскурсий: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Посещение музеев, природных объектов, промышленных предприятий для расширения кругозора учащихся и закрепления знаний.</w:t>
      </w:r>
    </w:p>
    <w:p w:rsidR="006F7AE3" w:rsidRPr="006F7AE3" w:rsidRDefault="006F7AE3" w:rsidP="006F7A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Оценка достижений учащихся: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Формирующее оценивание: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Отслеживание прогресса учащихся в течение урока, предоставление обратной связи.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proofErr w:type="spellStart"/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Суммативное</w:t>
      </w:r>
      <w:proofErr w:type="spellEnd"/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 xml:space="preserve"> оценивание: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Проведение контрольных работ, тестов, проектов для оценки достижения планируемых результатов.</w:t>
      </w:r>
    </w:p>
    <w:p w:rsidR="006F7AE3" w:rsidRPr="006F7AE3" w:rsidRDefault="006F7AE3" w:rsidP="006F7AE3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 xml:space="preserve">Самооценка и </w:t>
      </w:r>
      <w:proofErr w:type="spellStart"/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взаимооценка</w:t>
      </w:r>
      <w:proofErr w:type="spellEnd"/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Участие учащихся в процессе оценки своих достижений и достижений одноклассников.</w:t>
      </w:r>
    </w:p>
    <w:p w:rsidR="006F7AE3" w:rsidRPr="006F7AE3" w:rsidRDefault="006F7AE3" w:rsidP="006F7A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Примерный план урока (с использованием активных методов обучения)</w:t>
      </w:r>
    </w:p>
    <w:p w:rsidR="006F7AE3" w:rsidRPr="006F7AE3" w:rsidRDefault="006F7AE3" w:rsidP="006F7A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Тема: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 “Животные нашего края” (2 класс)</w:t>
      </w:r>
    </w:p>
    <w:p w:rsidR="006F7AE3" w:rsidRPr="006F7AE3" w:rsidRDefault="006F7AE3" w:rsidP="006F7AE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Мотивация: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Показ слайдов с изображениями животных.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Загадки о животных.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lastRenderedPageBreak/>
        <w:t>Обсуждение вопроса: “Какие животные живут в нашем крае?”.</w:t>
      </w:r>
    </w:p>
    <w:p w:rsidR="006F7AE3" w:rsidRPr="006F7AE3" w:rsidRDefault="006F7AE3" w:rsidP="006F7AE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Актуализация знаний: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Беседа: “Что мы знаем о животных?”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Работа в парах: вспомнить и назвать известных животных.</w:t>
      </w:r>
    </w:p>
    <w:p w:rsidR="006F7AE3" w:rsidRPr="006F7AE3" w:rsidRDefault="006F7AE3" w:rsidP="006F7AE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Изучение нового материала: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Презентация о животных, обитающих в крае (с аудиозаписью голосов животных).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Физкультминутка с имитацией движений животных.</w:t>
      </w:r>
    </w:p>
    <w:p w:rsidR="006F7AE3" w:rsidRPr="006F7AE3" w:rsidRDefault="006F7AE3" w:rsidP="006F7AE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Первичное закрепление: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Игра “Угадай животное по описанию”.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Работа в рабочих тетрадях (задание на соответствие животного и его среды обитания).</w:t>
      </w:r>
    </w:p>
    <w:p w:rsidR="006F7AE3" w:rsidRPr="006F7AE3" w:rsidRDefault="006F7AE3" w:rsidP="006F7AE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Практическое применение знаний: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Групповая работа: создание мини-проекта “Красная книга нашего края” (с иллюстрациями).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Обсуждение: “Как мы можем помочь животным нашего края?”.</w:t>
      </w:r>
    </w:p>
    <w:p w:rsidR="006F7AE3" w:rsidRPr="006F7AE3" w:rsidRDefault="006F7AE3" w:rsidP="006F7AE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Контроль и оценка: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Фронтальный опрос по теме.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proofErr w:type="spellStart"/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Взаимооценка</w:t>
      </w:r>
      <w:proofErr w:type="spellEnd"/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 xml:space="preserve"> проектов.</w:t>
      </w:r>
    </w:p>
    <w:p w:rsidR="006F7AE3" w:rsidRPr="006F7AE3" w:rsidRDefault="006F7AE3" w:rsidP="006F7AE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Рефлексия: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Обсуждение: “Что нового мы узнали сегодня на уроке?”</w:t>
      </w:r>
    </w:p>
    <w:p w:rsidR="006F7AE3" w:rsidRPr="006F7AE3" w:rsidRDefault="006F7AE3" w:rsidP="006F7AE3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>Запись своих впечатлений и идей в дневники наблюдений.</w:t>
      </w:r>
    </w:p>
    <w:p w:rsidR="006F7AE3" w:rsidRPr="006F7AE3" w:rsidRDefault="006F7AE3" w:rsidP="006F7A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b/>
          <w:bCs/>
          <w:color w:val="212529"/>
          <w:sz w:val="32"/>
        </w:rPr>
        <w:t>Заключение</w:t>
      </w:r>
    </w:p>
    <w:p w:rsidR="006F7AE3" w:rsidRPr="006F7AE3" w:rsidRDefault="006F7AE3" w:rsidP="006F7A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2"/>
          <w:szCs w:val="32"/>
        </w:rPr>
      </w:pP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t xml:space="preserve">Представленные методические рекомендации являются общими и могут быть адаптированы в зависимости от конкретных условий, потребностей учащихся и творческого подхода учителя. Важно помнить, что успешность обучения </w:t>
      </w:r>
      <w:r w:rsidRPr="006F7AE3">
        <w:rPr>
          <w:rFonts w:ascii="Segoe UI" w:eastAsia="Times New Roman" w:hAnsi="Segoe UI" w:cs="Segoe UI"/>
          <w:color w:val="212529"/>
          <w:sz w:val="32"/>
          <w:szCs w:val="32"/>
        </w:rPr>
        <w:lastRenderedPageBreak/>
        <w:t>окружающему миру зависит от активной роли учителя как организатора и вдохновителя учебного процесса. Следуя данным рекомендациям и используя творческий подход, учителя смогут сделать уроки окружающего мира интересными, познавательными и эффективными для младших школьников.</w:t>
      </w:r>
    </w:p>
    <w:p w:rsidR="00A37986" w:rsidRDefault="00A37986"/>
    <w:sectPr w:rsidR="00A3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757"/>
    <w:multiLevelType w:val="multilevel"/>
    <w:tmpl w:val="2AE0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B731B"/>
    <w:multiLevelType w:val="multilevel"/>
    <w:tmpl w:val="3408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272BB"/>
    <w:multiLevelType w:val="multilevel"/>
    <w:tmpl w:val="16E6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34C3A"/>
    <w:multiLevelType w:val="multilevel"/>
    <w:tmpl w:val="387C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F7AE3"/>
    <w:rsid w:val="006F7AE3"/>
    <w:rsid w:val="00A3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7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A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F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7A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6080</Characters>
  <Application>Microsoft Office Word</Application>
  <DocSecurity>0</DocSecurity>
  <Lines>50</Lines>
  <Paragraphs>14</Paragraphs>
  <ScaleCrop>false</ScaleCrop>
  <Company>Microsoft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2025-01-19T17:20:00Z</dcterms:created>
  <dcterms:modified xsi:type="dcterms:W3CDTF">2025-01-19T17:20:00Z</dcterms:modified>
</cp:coreProperties>
</file>