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9A" w:rsidRPr="00823804" w:rsidRDefault="00520728" w:rsidP="00823804">
      <w:pPr>
        <w:jc w:val="center"/>
        <w:rPr>
          <w:b/>
        </w:rPr>
      </w:pPr>
      <w:r w:rsidRPr="00823804">
        <w:rPr>
          <w:b/>
        </w:rPr>
        <w:t>Консультации для родителей и воспитателей.</w:t>
      </w:r>
    </w:p>
    <w:p w:rsidR="00520728" w:rsidRPr="00823804" w:rsidRDefault="00520728" w:rsidP="00823804">
      <w:pPr>
        <w:jc w:val="center"/>
        <w:rPr>
          <w:b/>
        </w:rPr>
      </w:pPr>
      <w:r w:rsidRPr="00823804">
        <w:rPr>
          <w:b/>
        </w:rPr>
        <w:t>«Здоровье ваших детей»</w:t>
      </w:r>
    </w:p>
    <w:p w:rsidR="00520728" w:rsidRPr="00823804" w:rsidRDefault="00520728" w:rsidP="00823804">
      <w:pPr>
        <w:jc w:val="center"/>
        <w:rPr>
          <w:b/>
        </w:rPr>
      </w:pPr>
      <w:r w:rsidRPr="00823804">
        <w:rPr>
          <w:b/>
        </w:rPr>
        <w:t>Поборемся с плоскостопием.</w:t>
      </w:r>
    </w:p>
    <w:p w:rsidR="00520728" w:rsidRPr="00823804" w:rsidRDefault="00520728" w:rsidP="00823804">
      <w:pPr>
        <w:ind w:firstLine="709"/>
      </w:pPr>
      <w:r w:rsidRPr="00823804">
        <w:t>Сегодня мы поговорим о продольном плоскостопии. Увы, это одно из самых распространенных деформаций стоп. Стопа становится плоской и некрасивой. Походка теряет эластичность, плавность. Движение в суставах будут ограниченными. Ну, а самое печальное – может наступить артроз суставов стоп.</w:t>
      </w:r>
    </w:p>
    <w:p w:rsidR="00520728" w:rsidRPr="00823804" w:rsidRDefault="00520728" w:rsidP="00823804">
      <w:pPr>
        <w:ind w:firstLine="709"/>
      </w:pPr>
      <w:r w:rsidRPr="00823804">
        <w:t>Как формируется плоскостопие?</w:t>
      </w:r>
    </w:p>
    <w:p w:rsidR="00520728" w:rsidRPr="00823804" w:rsidRDefault="00520728" w:rsidP="00823804">
      <w:pPr>
        <w:ind w:firstLine="709"/>
      </w:pPr>
      <w:r w:rsidRPr="00823804">
        <w:t>Приблизительно до 7 лет у детей происходит естественное формирование сводов стопы. При массовых обследованиях было выявлено, что у большинства детей двухлетнего возраста обнаруживается плоскостопие. Клинические способы определения плоскостопия разнообразны и непросты: осмотры, рентген, замеры, специальные расчеты. Совсем устранить деформацию стопы невозможно. Но лечение клинических симптомов (боль, утомляемость) незапущенного плоскостопия несложна, однако она требует настойчивости и усидчивости.</w:t>
      </w:r>
    </w:p>
    <w:p w:rsidR="00520728" w:rsidRPr="00823804" w:rsidRDefault="00520728" w:rsidP="00823804">
      <w:pPr>
        <w:ind w:firstLine="709"/>
      </w:pPr>
      <w:r w:rsidRPr="00823804">
        <w:t>Самое эффективное:</w:t>
      </w:r>
    </w:p>
    <w:p w:rsidR="00520728" w:rsidRPr="00823804" w:rsidRDefault="00520728" w:rsidP="00823804">
      <w:pPr>
        <w:pStyle w:val="a3"/>
        <w:numPr>
          <w:ilvl w:val="0"/>
          <w:numId w:val="1"/>
        </w:numPr>
        <w:ind w:firstLine="709"/>
      </w:pPr>
      <w:r w:rsidRPr="00823804">
        <w:t>Ежедневные теплые ножные ванночки;</w:t>
      </w:r>
    </w:p>
    <w:p w:rsidR="00520728" w:rsidRPr="00823804" w:rsidRDefault="00520728" w:rsidP="00823804">
      <w:pPr>
        <w:pStyle w:val="a3"/>
        <w:numPr>
          <w:ilvl w:val="0"/>
          <w:numId w:val="1"/>
        </w:numPr>
        <w:ind w:firstLine="709"/>
      </w:pPr>
      <w:r w:rsidRPr="00823804">
        <w:t>Массаж стопы;</w:t>
      </w:r>
    </w:p>
    <w:p w:rsidR="00520728" w:rsidRPr="00823804" w:rsidRDefault="00520728" w:rsidP="00823804">
      <w:pPr>
        <w:pStyle w:val="a3"/>
        <w:numPr>
          <w:ilvl w:val="0"/>
          <w:numId w:val="1"/>
        </w:numPr>
        <w:ind w:firstLine="709"/>
      </w:pPr>
      <w:r w:rsidRPr="00823804">
        <w:t>Лечебная гимнастика по определенной методике;</w:t>
      </w:r>
    </w:p>
    <w:p w:rsidR="00520728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Активное сгибание, и разгибание стопы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Круговые движения стопами, сидя на стуле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Имитация ходьбы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Сгибание и разгибание пальцев стопы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Сближение и развод носков обоих стоп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Обхватывание стопами мяча (для разнообразия можно брать мячи большого размера м малого диаметра)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Катание скалки стопами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Подтягивание полотенца пальцами ног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Ходьба на носках, пока не устанете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Ходьба на наружной стороне стопы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Ходьба на неровной поверхности (морская галька)</w:t>
      </w:r>
    </w:p>
    <w:p w:rsidR="00823804" w:rsidRPr="00823804" w:rsidRDefault="00823804" w:rsidP="00823804">
      <w:pPr>
        <w:pStyle w:val="a3"/>
        <w:numPr>
          <w:ilvl w:val="0"/>
          <w:numId w:val="3"/>
        </w:numPr>
        <w:ind w:firstLine="709"/>
      </w:pPr>
      <w:r w:rsidRPr="00823804">
        <w:t>Ходьба босиком в теплую погоду – земля не только подлечит плоскостопие, но и снимает статическое электричество, нервное напряжение, восстановит организм от прочих издержек цивилизации.</w:t>
      </w:r>
    </w:p>
    <w:p w:rsidR="00520728" w:rsidRPr="00823804" w:rsidRDefault="00823804" w:rsidP="00823804">
      <w:pPr>
        <w:ind w:firstLine="709"/>
        <w:rPr>
          <w:b/>
        </w:rPr>
      </w:pPr>
      <w:r w:rsidRPr="003C31DD">
        <w:rPr>
          <w:b/>
          <w:u w:val="single"/>
        </w:rPr>
        <w:t>Главное! Помните!</w:t>
      </w:r>
      <w:r w:rsidRPr="00823804">
        <w:rPr>
          <w:b/>
        </w:rPr>
        <w:t xml:space="preserve"> Лечебную гимнастику нижних конечностей лучше всего соче</w:t>
      </w:r>
      <w:bookmarkStart w:id="0" w:name="_GoBack"/>
      <w:bookmarkEnd w:id="0"/>
      <w:r w:rsidRPr="00823804">
        <w:rPr>
          <w:b/>
        </w:rPr>
        <w:t>тать с общеукрепляющими упражнениями.</w:t>
      </w:r>
    </w:p>
    <w:sectPr w:rsidR="00520728" w:rsidRPr="0082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7B1"/>
    <w:multiLevelType w:val="hybridMultilevel"/>
    <w:tmpl w:val="1834D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B298C"/>
    <w:multiLevelType w:val="hybridMultilevel"/>
    <w:tmpl w:val="AF364B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6251C2"/>
    <w:multiLevelType w:val="hybridMultilevel"/>
    <w:tmpl w:val="863E8E5E"/>
    <w:lvl w:ilvl="0" w:tplc="DF18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B4"/>
    <w:rsid w:val="003B5CB4"/>
    <w:rsid w:val="003C31DD"/>
    <w:rsid w:val="00520728"/>
    <w:rsid w:val="00823804"/>
    <w:rsid w:val="00A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147B-E115-4C50-99C6-491DC980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2020-04-30T16:34:00Z</dcterms:created>
  <dcterms:modified xsi:type="dcterms:W3CDTF">2020-04-30T17:06:00Z</dcterms:modified>
</cp:coreProperties>
</file>