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56E" w:rsidRPr="00F8756E" w:rsidRDefault="00F8756E" w:rsidP="00F8756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F8756E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города Новосибирск </w:t>
      </w:r>
    </w:p>
    <w:p w:rsidR="00F8756E" w:rsidRPr="00F8756E" w:rsidRDefault="00F8756E" w:rsidP="00F8756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8756E">
        <w:rPr>
          <w:rFonts w:ascii="Times New Roman" w:hAnsi="Times New Roman" w:cs="Times New Roman"/>
          <w:sz w:val="28"/>
          <w:szCs w:val="28"/>
        </w:rPr>
        <w:t>«Детский сад № 97 «Сказка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8756E" w:rsidRPr="00F8756E" w:rsidRDefault="00F8756E" w:rsidP="007C07D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8756E" w:rsidRDefault="00F8756E" w:rsidP="007C07D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8756E" w:rsidRDefault="00F8756E" w:rsidP="007C07D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8756E" w:rsidRDefault="00F8756E" w:rsidP="007C07D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00A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67AA0F" wp14:editId="4EF3D465">
            <wp:extent cx="857250" cy="819150"/>
            <wp:effectExtent l="0" t="0" r="0" b="0"/>
            <wp:docPr id="2" name="Рисунок 2" descr="C:\Users\Юля.Yulia-PC\Desktop\p2_novayayemblem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я.Yulia-PC\Desktop\p2_novayayemble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56E" w:rsidRDefault="00F8756E" w:rsidP="007C07D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8756E" w:rsidRDefault="00F8756E" w:rsidP="007C07D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8756E" w:rsidRDefault="00F8756E" w:rsidP="007C07D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8756E" w:rsidRDefault="00F8756E" w:rsidP="007C07D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Доклад на тему:</w:t>
      </w:r>
    </w:p>
    <w:p w:rsidR="00F8756E" w:rsidRDefault="00F8756E" w:rsidP="00F8756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9E70D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«Формирование математической грамотности в средней группе комбинированной направленности «Дюймовочка</w:t>
      </w:r>
      <w:r w:rsidRPr="007C07DE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»</w:t>
      </w:r>
    </w:p>
    <w:p w:rsidR="00F8756E" w:rsidRDefault="00F8756E" w:rsidP="00F8756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F8756E" w:rsidRDefault="00982488" w:rsidP="00F8756E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 </w:t>
      </w:r>
      <w:r w:rsidR="00F8756E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Воспитатель: Козырева О.А.</w:t>
      </w:r>
    </w:p>
    <w:p w:rsidR="00F8756E" w:rsidRDefault="00F8756E" w:rsidP="00F8756E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Первая квалифик.категория</w:t>
      </w:r>
    </w:p>
    <w:p w:rsidR="00F8756E" w:rsidRPr="007C07DE" w:rsidRDefault="00F8756E" w:rsidP="00F8756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F8756E" w:rsidRDefault="00F8756E" w:rsidP="007C07D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8756E" w:rsidRDefault="00F8756E" w:rsidP="007C07D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8756E" w:rsidRDefault="00F8756E" w:rsidP="007C07D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8756E" w:rsidRDefault="00F8756E" w:rsidP="007C07D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8756E" w:rsidRDefault="00F8756E" w:rsidP="007C07D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8756E" w:rsidRDefault="00F8756E" w:rsidP="007C07D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8756E" w:rsidRDefault="00F8756E" w:rsidP="007C07D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8756E" w:rsidRDefault="00F8756E" w:rsidP="007C07D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8756E" w:rsidRDefault="00F8756E" w:rsidP="007C07D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8756E" w:rsidRDefault="00F8756E" w:rsidP="00F8756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г.Новосибирск.</w:t>
      </w:r>
    </w:p>
    <w:p w:rsidR="00F8756E" w:rsidRDefault="00F8756E" w:rsidP="00F8756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C07DE" w:rsidRPr="007C07DE" w:rsidRDefault="007C07DE" w:rsidP="007C07D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 </w:t>
      </w:r>
      <w:r w:rsidR="00D62D4F" w:rsidRPr="009E70D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«Формирование</w:t>
      </w:r>
      <w:r w:rsidRPr="009E70D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математической грамотности в средней группе комбинированной направленности «Дюймовочка</w:t>
      </w:r>
      <w:r w:rsidRPr="007C07DE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»</w:t>
      </w:r>
    </w:p>
    <w:p w:rsidR="00B909F8" w:rsidRPr="007C07DE" w:rsidRDefault="00B909F8" w:rsidP="007C07D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711C6B" w:rsidRPr="00E127DA" w:rsidRDefault="00B909F8" w:rsidP="00E127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27DA">
        <w:rPr>
          <w:rFonts w:ascii="Times New Roman" w:hAnsi="Times New Roman" w:cs="Times New Roman"/>
          <w:sz w:val="28"/>
          <w:szCs w:val="28"/>
        </w:rPr>
        <w:t xml:space="preserve">       Добрый день</w:t>
      </w:r>
      <w:r w:rsidR="005A305E">
        <w:rPr>
          <w:rFonts w:ascii="Times New Roman" w:hAnsi="Times New Roman" w:cs="Times New Roman"/>
          <w:sz w:val="28"/>
          <w:szCs w:val="28"/>
        </w:rPr>
        <w:t>,</w:t>
      </w:r>
      <w:r w:rsidRPr="00E127DA">
        <w:rPr>
          <w:rFonts w:ascii="Times New Roman" w:hAnsi="Times New Roman" w:cs="Times New Roman"/>
          <w:sz w:val="28"/>
          <w:szCs w:val="28"/>
        </w:rPr>
        <w:t xml:space="preserve">  уважаемые</w:t>
      </w:r>
      <w:r w:rsidR="009E70DD" w:rsidRPr="00E127DA">
        <w:rPr>
          <w:rFonts w:ascii="Times New Roman" w:hAnsi="Times New Roman" w:cs="Times New Roman"/>
          <w:sz w:val="28"/>
          <w:szCs w:val="28"/>
        </w:rPr>
        <w:t xml:space="preserve"> участники сегодняшней встречи</w:t>
      </w:r>
      <w:r w:rsidR="00711C6B" w:rsidRPr="00E127DA">
        <w:rPr>
          <w:rFonts w:ascii="Times New Roman" w:hAnsi="Times New Roman" w:cs="Times New Roman"/>
          <w:sz w:val="28"/>
          <w:szCs w:val="28"/>
        </w:rPr>
        <w:t>!</w:t>
      </w:r>
    </w:p>
    <w:p w:rsidR="009D1010" w:rsidRPr="00E127DA" w:rsidRDefault="00B909F8" w:rsidP="00E127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27DA">
        <w:rPr>
          <w:rFonts w:ascii="Times New Roman" w:hAnsi="Times New Roman" w:cs="Times New Roman"/>
          <w:sz w:val="28"/>
          <w:szCs w:val="28"/>
        </w:rPr>
        <w:t xml:space="preserve">Меня зовут Козырева </w:t>
      </w:r>
      <w:r w:rsidR="005A305E">
        <w:rPr>
          <w:rFonts w:ascii="Times New Roman" w:hAnsi="Times New Roman" w:cs="Times New Roman"/>
          <w:sz w:val="28"/>
          <w:szCs w:val="28"/>
        </w:rPr>
        <w:t>Ольга Александровна</w:t>
      </w:r>
      <w:r w:rsidRPr="00E127DA">
        <w:rPr>
          <w:rFonts w:ascii="Times New Roman" w:hAnsi="Times New Roman" w:cs="Times New Roman"/>
          <w:sz w:val="28"/>
          <w:szCs w:val="28"/>
        </w:rPr>
        <w:t>!  Я воспитатель МКДОУ №97 «Сказка».  Последние 3 года работаю в группе комбинированной направленности «Дюймовочка».</w:t>
      </w:r>
    </w:p>
    <w:p w:rsidR="006078E1" w:rsidRDefault="000509F0" w:rsidP="006078E1">
      <w:pPr>
        <w:shd w:val="clear" w:color="auto" w:fill="FFFFFF"/>
        <w:spacing w:after="0" w:line="360" w:lineRule="auto"/>
        <w:ind w:left="155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27DA">
        <w:rPr>
          <w:rFonts w:ascii="Times New Roman" w:hAnsi="Times New Roman" w:cs="Times New Roman"/>
          <w:sz w:val="28"/>
          <w:szCs w:val="28"/>
        </w:rPr>
        <w:t>«Функционально грамотный человек – это человек, способный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</w:t>
      </w:r>
      <w:r w:rsidR="005A305E">
        <w:rPr>
          <w:rFonts w:ascii="Times New Roman" w:hAnsi="Times New Roman" w:cs="Times New Roman"/>
          <w:sz w:val="28"/>
          <w:szCs w:val="28"/>
        </w:rPr>
        <w:t>.</w:t>
      </w:r>
      <w:r w:rsidRPr="00E127D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078E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0509F0" w:rsidRPr="006078E1" w:rsidRDefault="006078E1" w:rsidP="006078E1">
      <w:pPr>
        <w:shd w:val="clear" w:color="auto" w:fill="FFFFFF"/>
        <w:spacing w:after="0" w:line="360" w:lineRule="auto"/>
        <w:ind w:left="155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0509F0" w:rsidRPr="00E127DA">
        <w:rPr>
          <w:rFonts w:ascii="Times New Roman" w:hAnsi="Times New Roman" w:cs="Times New Roman"/>
          <w:sz w:val="28"/>
          <w:szCs w:val="28"/>
        </w:rPr>
        <w:t>А.А.Леонтьев</w:t>
      </w:r>
    </w:p>
    <w:p w:rsidR="00711C6B" w:rsidRPr="00E127DA" w:rsidRDefault="00711C6B" w:rsidP="006078E1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важнейших задач современного образования – формирование функционально грамотных людей. Эта задача является актуальной и для дошкольного образования, поскольку подготовка к школе требует формирования важнейших компетенций уже в предшкольный период воспитания. В условиях дошкольного образования процесс формирования ФГ ребенка будет успешным при соблюдении </w:t>
      </w:r>
      <w:r w:rsidR="000509F0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интеграции образовательных областей  </w:t>
      </w:r>
      <w:r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дошкольного образования</w:t>
      </w:r>
      <w:r w:rsidR="00607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активном взаимодействии с родителями. Актуальность данной проблемы стимулирует постоянный поиск новых идей и технологий, позволяющих оптимизировать образовательную деятельность с современным ребёнком.</w:t>
      </w:r>
    </w:p>
    <w:p w:rsidR="00EF707B" w:rsidRPr="00E127DA" w:rsidRDefault="000509F0" w:rsidP="006078E1">
      <w:pPr>
        <w:shd w:val="clear" w:color="auto" w:fill="FFFFFF"/>
        <w:spacing w:before="75" w:after="7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A305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дним из важных  аспектов</w:t>
      </w:r>
      <w:r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</w:t>
      </w:r>
      <w:r w:rsidR="004B3C25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нкциональной грамотности детей </w:t>
      </w:r>
      <w:r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особыми образовательными потребностями  является </w:t>
      </w:r>
      <w:r w:rsidR="00D62D4F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развитие  </w:t>
      </w:r>
      <w:r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D62D4F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тематических  способностей.</w:t>
      </w:r>
    </w:p>
    <w:p w:rsidR="000509F0" w:rsidRPr="00E127DA" w:rsidRDefault="000509F0" w:rsidP="006078E1">
      <w:pPr>
        <w:shd w:val="clear" w:color="auto" w:fill="FFFFFF"/>
        <w:spacing w:before="75" w:after="7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утренних сборах и в режимных моментах мы формиру</w:t>
      </w:r>
      <w:r w:rsidR="00D62D4F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математические представления. Одним из способов  их формирования  является включение </w:t>
      </w:r>
      <w:r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деятельность с детьми </w:t>
      </w:r>
      <w:r w:rsidR="009E70DD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пословиц и поговорок </w:t>
      </w:r>
      <w:r w:rsidR="004B3C25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D4F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(«Один </w:t>
      </w:r>
      <w:r w:rsidR="00D62D4F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 хорошо, а два лучше»,</w:t>
      </w:r>
      <w:r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«Семь раз отмерь, один отрежь», «Один в поле не воин», «Один за всех и все за одного»</w:t>
      </w:r>
      <w:r w:rsidR="008053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62D4F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з</w:t>
      </w:r>
      <w:r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накомим детей со сказками и рассказами</w:t>
      </w:r>
      <w:r w:rsidR="009E70DD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присутствуют числа</w:t>
      </w:r>
      <w:r w:rsidR="00D62D4F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B3C25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«Два жадных медвежонка»,  «Три медведя», «Четыре желания»</w:t>
      </w:r>
      <w:r w:rsidR="005A305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B3C25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2D4F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детьми мы обсуждаем содержание и  о</w:t>
      </w:r>
      <w:r w:rsidR="007C07DE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>бъясняем</w:t>
      </w:r>
      <w:r w:rsidR="005A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смысл пословиц</w:t>
      </w:r>
      <w:r w:rsidR="009E70DD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поговорок </w:t>
      </w:r>
      <w:r w:rsidR="004B3C25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сказок.</w:t>
      </w:r>
    </w:p>
    <w:p w:rsidR="00D62D4F" w:rsidRPr="00E127DA" w:rsidRDefault="00D62D4F" w:rsidP="006078E1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0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совместной деятельности з</w:t>
      </w:r>
      <w:r w:rsidR="004B3C25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акрепляем умение считать в пределах 5, </w:t>
      </w:r>
      <w:r w:rsidR="00A34F63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количество предметов с цифрой</w:t>
      </w:r>
      <w:r w:rsidR="005A30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4F63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различные дидактические и словесные</w:t>
      </w:r>
      <w:r w:rsidR="009E70DD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</w:t>
      </w:r>
      <w:r w:rsidR="005A305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34F63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«Сосчитай и нарисуй», «Сосчитай и дорисуй»,</w:t>
      </w:r>
      <w:r w:rsidR="005A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«Сосчитай и раскрась цифру», «</w:t>
      </w:r>
      <w:r w:rsidR="00A34F63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Дорисуй листочки на дереве и посчитай их»</w:t>
      </w:r>
      <w:r w:rsidR="009E70DD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="005A305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A728E" w:rsidRDefault="00C436DF" w:rsidP="006078E1">
      <w:pPr>
        <w:shd w:val="clear" w:color="auto" w:fill="FFFFFF"/>
        <w:spacing w:before="75" w:after="7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игры с детьми закрепляю </w:t>
      </w:r>
      <w:r w:rsidR="004B3C25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«Один-много»</w:t>
      </w:r>
      <w:r w:rsidR="005A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B3C25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белочка – мн</w:t>
      </w:r>
      <w:r w:rsidR="005A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белочек, </w:t>
      </w:r>
      <w:r w:rsidR="005A305E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грибочков</w:t>
      </w:r>
      <w:r w:rsidR="009E70DD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формируем и устанавливаем равенство и неравенство между предметами, большое внима</w:t>
      </w:r>
      <w:r w:rsidR="009B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уделяем сравнению </w:t>
      </w:r>
      <w:r w:rsidR="001A72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предметов.</w:t>
      </w:r>
    </w:p>
    <w:p w:rsidR="004B3C25" w:rsidRPr="00E127DA" w:rsidRDefault="001A728E" w:rsidP="006078E1">
      <w:pPr>
        <w:shd w:val="clear" w:color="auto" w:fill="FFFFFF"/>
        <w:spacing w:before="75" w:after="7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знакомства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цифрами от 1 до 5</w:t>
      </w:r>
      <w:r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использую  упражнения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«Обведи цифры по точкам», «Штриховка  цифр», «Найди цифру».</w:t>
      </w:r>
    </w:p>
    <w:p w:rsidR="003F62C8" w:rsidRPr="00805366" w:rsidRDefault="00C436DF" w:rsidP="00805366">
      <w:pPr>
        <w:shd w:val="clear" w:color="auto" w:fill="FFFFFF"/>
        <w:spacing w:before="75" w:after="7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6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цифрами происходит через интеграцию образовательных областей:</w:t>
      </w:r>
    </w:p>
    <w:p w:rsidR="003F62C8" w:rsidRPr="00E127DA" w:rsidRDefault="00C436DF" w:rsidP="006078E1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>1.Дети отгадывают загадки (</w:t>
      </w:r>
      <w:r w:rsidR="003F62C8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задаем вопросы по содержанию.</w:t>
      </w:r>
      <w:r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F62C8" w:rsidRPr="00E127DA" w:rsidRDefault="009E70DD" w:rsidP="006078E1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Учат стихи про цифру</w:t>
      </w:r>
      <w:r w:rsidR="00C436DF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r w:rsidR="003F62C8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редлагается стихотворение </w:t>
      </w:r>
      <w:r w:rsidR="00C436DF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F62C8" w:rsidRPr="00E127DA" w:rsidRDefault="00C436DF" w:rsidP="006078E1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3.Пишут цифру </w:t>
      </w:r>
      <w:r w:rsidR="003F62C8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точкам.</w:t>
      </w:r>
    </w:p>
    <w:p w:rsidR="003F62C8" w:rsidRPr="00E127DA" w:rsidRDefault="003F62C8" w:rsidP="006078E1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>4.Находят ее среди множества других цифр.</w:t>
      </w:r>
    </w:p>
    <w:p w:rsidR="00C14F35" w:rsidRPr="00E127DA" w:rsidRDefault="003F62C8" w:rsidP="006078E1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>5.Заштриховывают и закрашивают количество предметов</w:t>
      </w:r>
      <w:r w:rsidR="00C436DF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эта цифра обозначает</w:t>
      </w:r>
      <w:r w:rsidR="009E70DD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6DF" w:rsidRPr="00E127DA" w:rsidRDefault="00C436DF" w:rsidP="006078E1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>6.О</w:t>
      </w:r>
      <w:r w:rsidR="009E70DD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тбивают </w:t>
      </w:r>
      <w:r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мячом от пола определенное количество раз.</w:t>
      </w:r>
    </w:p>
    <w:p w:rsidR="00C436DF" w:rsidRPr="00E127DA" w:rsidRDefault="00C436DF" w:rsidP="006078E1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1A7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  цифру руками</w:t>
      </w:r>
      <w:r w:rsidR="009E70DD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своим телом.</w:t>
      </w:r>
    </w:p>
    <w:p w:rsidR="00817FDE" w:rsidRPr="00E127DA" w:rsidRDefault="001A728E" w:rsidP="006078E1">
      <w:pPr>
        <w:shd w:val="clear" w:color="auto" w:fill="FFFFFF"/>
        <w:spacing w:before="75" w:after="7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формирования понятия</w:t>
      </w:r>
      <w:r w:rsidR="00817FDE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7FDE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17FDE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17FDE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«Большой, поменьше, маленький», «Высокий и низкий»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«Длинный</w:t>
      </w:r>
      <w:r w:rsidR="00E127DA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короткий», «Сравни предметы по высоте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(длине, ширине)</w:t>
      </w:r>
      <w:r w:rsidR="00E127DA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C7056" w:rsidRPr="00E127DA" w:rsidRDefault="00817FDE" w:rsidP="00805366">
      <w:pPr>
        <w:shd w:val="clear" w:color="auto" w:fill="FFFFFF"/>
        <w:spacing w:before="75" w:after="7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1A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представлений </w:t>
      </w:r>
      <w:r w:rsidR="004C7056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геометрических фигурах  использую та</w:t>
      </w:r>
      <w:r w:rsidR="001F44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игры: « На что похож круг, квадрат, треугольник</w:t>
      </w:r>
      <w:r w:rsidR="004C7056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>?», «Из каких фигур заяц</w:t>
      </w:r>
      <w:r w:rsidR="001A728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4C7056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«На какую фигуру похожи предметы?»</w:t>
      </w:r>
      <w:r w:rsidR="00897F81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F2646" w:rsidRPr="00DF264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«Парные картинки», «Закрась правильно»,</w:t>
      </w:r>
      <w:r w:rsidR="00DF2646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F81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детям игры с мозаиками, аппликации из геометрических фигур, также  развиваем  </w:t>
      </w:r>
      <w:r w:rsidR="0080536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</w:t>
      </w:r>
      <w:r w:rsidR="00897F81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видеть фигуры в формах окружающих предметов.</w:t>
      </w:r>
    </w:p>
    <w:p w:rsidR="001A728E" w:rsidRPr="00E127DA" w:rsidRDefault="001A728E" w:rsidP="006078E1">
      <w:pPr>
        <w:shd w:val="clear" w:color="auto" w:fill="FFFFFF"/>
        <w:spacing w:before="75" w:after="7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Важной составляющей  математической грамотности является ориентировка </w:t>
      </w:r>
      <w:r w:rsidR="0080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плоскости и </w:t>
      </w:r>
      <w:r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пространстве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этого я использую следующие  игры: «Вверху-внизу, впереди-сзади», «Первый - последний», </w:t>
      </w:r>
      <w:r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«Скажи, что справа»,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«Кто между?», </w:t>
      </w:r>
      <w:r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«Слева, справа»,  </w:t>
      </w:r>
      <w:r w:rsidR="00FF286D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какую фигуру похож предмет? (мяч – на шар, тумбочка – на куб…)»</w:t>
      </w:r>
      <w:r w:rsidR="00DF2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F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развиваем умение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соотносить картинку с предметом, </w:t>
      </w:r>
      <w:r w:rsidR="00DF2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различать левую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правую руку, обозначать словами положение предмета относительно себя</w:t>
      </w:r>
      <w:r w:rsidR="00FF28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6353" w:rsidRPr="00E127DA" w:rsidRDefault="00FF286D" w:rsidP="00805366">
      <w:pPr>
        <w:shd w:val="clear" w:color="auto" w:fill="FFFFFF"/>
        <w:spacing w:before="75" w:after="7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127DA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протяжении 3 лет </w:t>
      </w:r>
      <w:r w:rsidR="0080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</w:t>
      </w:r>
      <w:r w:rsidR="00805366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</w:t>
      </w:r>
      <w:r w:rsidR="0080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методику</w:t>
      </w:r>
      <w:r w:rsidR="00805366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3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805366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3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5366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Продети</w:t>
      </w:r>
      <w:r w:rsidR="00805366">
        <w:rPr>
          <w:rFonts w:ascii="Times New Roman" w:eastAsia="Times New Roman" w:hAnsi="Times New Roman" w:cs="Times New Roman"/>
          <w:sz w:val="28"/>
          <w:szCs w:val="28"/>
          <w:lang w:eastAsia="ru-RU"/>
        </w:rPr>
        <w:t>»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CE8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>«Л</w:t>
      </w:r>
      <w:r w:rsidR="00391FC0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инейный календарь»</w:t>
      </w:r>
      <w:r w:rsidR="00897F81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75DF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 формирует </w:t>
      </w:r>
      <w:r w:rsidR="00391FC0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п</w:t>
      </w:r>
      <w:r w:rsidR="008053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редставления  о времени, навыки</w:t>
      </w:r>
      <w:r w:rsidR="003375DF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FC0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счёта</w:t>
      </w:r>
      <w:r w:rsidR="00711C6B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1FC0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математические и лог</w:t>
      </w:r>
      <w:r w:rsidR="00B04CE8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ические представления</w:t>
      </w:r>
      <w:r w:rsidR="007C07DE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BD4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04CE8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числовой ряд, по</w:t>
      </w:r>
      <w:r w:rsidR="00E127DA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следовательность чисел, понятия</w:t>
      </w:r>
      <w:r w:rsidR="00B04CE8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вчера, сегодня, завтра)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75DF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286D" w:rsidRPr="00E127DA" w:rsidRDefault="00FF286D" w:rsidP="006078E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с календарем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формируем  умение   у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 ориентироваться во времени</w:t>
      </w:r>
      <w:r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 различать и называть части суток: утро, день, вечер, ночь, ра</w:t>
      </w:r>
      <w:r w:rsidR="0080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зличать времена года: </w:t>
      </w:r>
      <w:r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осень, зима, весна, лето. А во время режимных моментов мы уточняем, что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делают утром, днем, вечером</w:t>
      </w:r>
      <w:r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ночью, на прогулке рассказываем о признаках времени года ( осенью часто идут дожди, опадают листья) и т.д.</w:t>
      </w:r>
    </w:p>
    <w:p w:rsidR="007F6353" w:rsidRPr="00E127DA" w:rsidRDefault="003375DF" w:rsidP="006078E1">
      <w:pPr>
        <w:spacing w:after="0" w:line="360" w:lineRule="auto"/>
        <w:jc w:val="both"/>
        <w:textAlignment w:val="baseline"/>
        <w:rPr>
          <w:rFonts w:ascii="Times New Roman" w:eastAsia="MS PGothic" w:hAnsi="Times New Roman" w:cs="Times New Roman"/>
          <w:iCs/>
          <w:kern w:val="24"/>
          <w:sz w:val="28"/>
          <w:szCs w:val="28"/>
        </w:rPr>
      </w:pPr>
      <w:r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Линейный календарь мы проводим на утреннем сборе   ежедневно. </w:t>
      </w:r>
    </w:p>
    <w:p w:rsidR="007F6353" w:rsidRPr="00A2627E" w:rsidRDefault="007F6353" w:rsidP="006078E1">
      <w:pPr>
        <w:spacing w:after="0" w:line="360" w:lineRule="auto"/>
        <w:jc w:val="both"/>
        <w:textAlignment w:val="baseline"/>
        <w:rPr>
          <w:rFonts w:ascii="Times New Roman" w:eastAsia="MS PGothic" w:hAnsi="Times New Roman" w:cs="Times New Roman"/>
          <w:kern w:val="24"/>
          <w:sz w:val="28"/>
          <w:szCs w:val="28"/>
        </w:rPr>
      </w:pPr>
      <w:r w:rsidRPr="00E127DA">
        <w:rPr>
          <w:rFonts w:ascii="Times New Roman" w:eastAsia="MS PGothic" w:hAnsi="Times New Roman" w:cs="Times New Roman"/>
          <w:kern w:val="24"/>
          <w:sz w:val="28"/>
          <w:szCs w:val="28"/>
        </w:rPr>
        <w:lastRenderedPageBreak/>
        <w:t xml:space="preserve">Вместе с детьми называем  все </w:t>
      </w:r>
      <w:r w:rsidR="009B5BD4" w:rsidRPr="00E127DA">
        <w:rPr>
          <w:rFonts w:ascii="Times New Roman" w:eastAsia="MS PGothic" w:hAnsi="Times New Roman" w:cs="Times New Roman"/>
          <w:kern w:val="24"/>
          <w:sz w:val="28"/>
          <w:szCs w:val="28"/>
        </w:rPr>
        <w:t>числа,</w:t>
      </w:r>
      <w:r w:rsidRPr="00E127DA">
        <w:rPr>
          <w:rFonts w:ascii="Times New Roman" w:eastAsia="MS PGothic" w:hAnsi="Times New Roman" w:cs="Times New Roman"/>
          <w:kern w:val="24"/>
          <w:sz w:val="28"/>
          <w:szCs w:val="28"/>
        </w:rPr>
        <w:t xml:space="preserve"> начиная с начала месяца, показываем при этом на числа, останавливаемся на сегодняшнем числе и зачеркиваем  его </w:t>
      </w:r>
      <w:r w:rsidR="00FF286D">
        <w:rPr>
          <w:rFonts w:ascii="Times New Roman" w:eastAsia="MS PGothic" w:hAnsi="Times New Roman" w:cs="Times New Roman"/>
          <w:kern w:val="24"/>
          <w:sz w:val="28"/>
          <w:szCs w:val="28"/>
        </w:rPr>
        <w:t>в</w:t>
      </w:r>
      <w:r w:rsidRPr="00E127DA">
        <w:rPr>
          <w:rFonts w:ascii="Times New Roman" w:eastAsia="MS PGothic" w:hAnsi="Times New Roman" w:cs="Times New Roman"/>
          <w:kern w:val="24"/>
          <w:sz w:val="28"/>
          <w:szCs w:val="28"/>
        </w:rPr>
        <w:t xml:space="preserve"> календаре, называем месяц.</w:t>
      </w:r>
      <w:r w:rsidR="00A2627E" w:rsidRPr="00A2627E">
        <w:rPr>
          <w:rFonts w:ascii="Times New Roman" w:eastAsia="MS PGothic" w:hAnsi="Times New Roman" w:cs="Times New Roman"/>
          <w:kern w:val="24"/>
          <w:sz w:val="28"/>
          <w:szCs w:val="28"/>
        </w:rPr>
        <w:t xml:space="preserve"> </w:t>
      </w:r>
      <w:r w:rsidR="00A2627E">
        <w:rPr>
          <w:rFonts w:ascii="Times New Roman" w:eastAsia="MS PGothic" w:hAnsi="Times New Roman" w:cs="Times New Roman"/>
          <w:kern w:val="24"/>
          <w:sz w:val="28"/>
          <w:szCs w:val="28"/>
        </w:rPr>
        <w:t>Уточняем, какое число было вчера, какое будет завтра.</w:t>
      </w:r>
    </w:p>
    <w:p w:rsidR="00C64F0E" w:rsidRDefault="00FF286D" w:rsidP="006078E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закрепления детских представлений в области математики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  методику</w:t>
      </w:r>
      <w:r w:rsidR="00B04CE8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«Загадка»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4CE8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</w:t>
      </w:r>
      <w:r w:rsidR="00DF26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DF2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F2646" w:rsidRPr="00DF2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6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 картинкой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1351A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апример: «</w:t>
      </w:r>
      <w:r w:rsidR="00A26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ежей?»</w:t>
      </w:r>
      <w:r w:rsidR="00C6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26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варианты ответа</w:t>
      </w:r>
      <w:r w:rsidR="00DF2646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1F44B2">
        <w:rPr>
          <w:rFonts w:ascii="Times New Roman" w:eastAsia="Times New Roman" w:hAnsi="Times New Roman" w:cs="Times New Roman"/>
          <w:sz w:val="28"/>
          <w:szCs w:val="28"/>
          <w:lang w:eastAsia="ru-RU"/>
        </w:rPr>
        <w:t>2 или 3</w:t>
      </w:r>
      <w:r w:rsidR="00DF2646">
        <w:rPr>
          <w:rFonts w:ascii="Times New Roman" w:eastAsia="Times New Roman" w:hAnsi="Times New Roman" w:cs="Times New Roman"/>
          <w:sz w:val="28"/>
          <w:szCs w:val="28"/>
          <w:lang w:eastAsia="ru-RU"/>
        </w:rPr>
        <w:t>».  Дети размышляют, сравнивают</w:t>
      </w:r>
      <w:r w:rsidR="00C6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отмечают на стенде выбранный ими вариант ответа</w:t>
      </w:r>
      <w:r w:rsidR="00DF2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«да» или «нет»</w:t>
      </w:r>
      <w:r w:rsidR="00C6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Анализируя ответы детей, </w:t>
      </w:r>
      <w:r w:rsidR="00DF2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64F0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</w:t>
      </w:r>
      <w:r w:rsidR="00DF26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</w:t>
      </w:r>
      <w:r w:rsidR="00C64F0E">
        <w:rPr>
          <w:rFonts w:ascii="Times New Roman" w:eastAsia="Times New Roman" w:hAnsi="Times New Roman" w:cs="Times New Roman"/>
          <w:sz w:val="28"/>
          <w:szCs w:val="28"/>
          <w:lang w:eastAsia="ru-RU"/>
        </w:rPr>
        <w:t>ше</w:t>
      </w:r>
      <w:r w:rsidR="00DF264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6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планирую индивидуальную </w:t>
      </w:r>
      <w:r w:rsidR="00DF2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 w:rsidR="00C6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F26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  <w:r w:rsidR="00C6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затрудняются  </w:t>
      </w:r>
      <w:r w:rsidR="00DF2646" w:rsidRPr="00071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 w:rsidR="00DF2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F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ответить.</w:t>
      </w:r>
    </w:p>
    <w:p w:rsidR="00C64F0E" w:rsidRDefault="008A4CBB" w:rsidP="006078E1">
      <w:pPr>
        <w:shd w:val="clear" w:color="auto" w:fill="FFFFFF"/>
        <w:spacing w:before="75" w:after="7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</w:t>
      </w:r>
      <w:r w:rsidR="0007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работе с детьми средней группы разные методики, уже на данный момент можно увидеть положительную динамику в развитии</w:t>
      </w:r>
      <w:r w:rsidR="00DA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математических представлений. Практически все д</w:t>
      </w:r>
      <w:r w:rsidR="0007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ошкольники  </w:t>
      </w:r>
      <w:r w:rsidR="00DA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считать от 1 до 5 и выполнять с ними счетные операции, сравнивать предметы контрастных и одинаковых размеров по величине, высоте, длине, ширине и при этом употреблять понятия «большой», «поменьше», «маленький», различать и </w:t>
      </w:r>
      <w:r w:rsidR="009428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детей могут</w:t>
      </w:r>
      <w:r w:rsidR="00DA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называть  геометрические фигуры: круг, квадрат, треугольник, прямоугольник и овал. Также ребятишки имеют представление о </w:t>
      </w:r>
      <w:r w:rsidR="0049050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временах года и частях суток, при изодеятельности ориентируются на листе бумаги: вверху – внизу, в режимных моментах и подвижных играх ориентируются в пространстве:  «близко-далеко», «рядом, между» и др., пытаются решать логические задачи.</w:t>
      </w:r>
      <w:r w:rsidR="00607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формирования математических представлений  у детей развивается мы</w:t>
      </w:r>
      <w:r w:rsidR="00AD7D93">
        <w:rPr>
          <w:rFonts w:ascii="Times New Roman" w:eastAsia="Times New Roman" w:hAnsi="Times New Roman" w:cs="Times New Roman"/>
          <w:sz w:val="28"/>
          <w:szCs w:val="28"/>
          <w:lang w:eastAsia="ru-RU"/>
        </w:rPr>
        <w:t>шление, память, внимание, речь.</w:t>
      </w:r>
    </w:p>
    <w:p w:rsidR="00E127DA" w:rsidRPr="00E127DA" w:rsidRDefault="00EF707B" w:rsidP="007C07DE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современном, быстро меняющемся мире, функ</w:t>
      </w:r>
      <w:r w:rsidR="000716C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циональная грамотность становит</w:t>
      </w:r>
      <w:r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одним из базовых фак</w:t>
      </w:r>
      <w:r w:rsidR="00C1351A" w:rsidRPr="00E127D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торов, способствующих активной социализации детей, адаптации к современным условиям жизни.</w:t>
      </w:r>
    </w:p>
    <w:p w:rsidR="00EF707B" w:rsidRPr="00982488" w:rsidRDefault="00982488" w:rsidP="00982488">
      <w:pPr>
        <w:shd w:val="clear" w:color="auto" w:fill="FFFFFF"/>
        <w:spacing w:before="75" w:after="75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  <w:r w:rsidR="00C1351A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 сс</w:t>
      </w:r>
      <w:r w:rsidR="00EF707B" w:rsidRPr="007C07D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1F5DDF" w:rsidRPr="00AD7D93" w:rsidRDefault="001F5DDF" w:rsidP="00982488">
      <w:pPr>
        <w:tabs>
          <w:tab w:val="left" w:pos="211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F5DDF" w:rsidRPr="00AD7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E72" w:rsidRDefault="00D63E72" w:rsidP="00711C6B">
      <w:pPr>
        <w:spacing w:after="0" w:line="240" w:lineRule="auto"/>
      </w:pPr>
      <w:r>
        <w:separator/>
      </w:r>
    </w:p>
  </w:endnote>
  <w:endnote w:type="continuationSeparator" w:id="0">
    <w:p w:rsidR="00D63E72" w:rsidRDefault="00D63E72" w:rsidP="00711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E72" w:rsidRDefault="00D63E72" w:rsidP="00711C6B">
      <w:pPr>
        <w:spacing w:after="0" w:line="240" w:lineRule="auto"/>
      </w:pPr>
      <w:r>
        <w:separator/>
      </w:r>
    </w:p>
  </w:footnote>
  <w:footnote w:type="continuationSeparator" w:id="0">
    <w:p w:rsidR="00D63E72" w:rsidRDefault="00D63E72" w:rsidP="00711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D74B4"/>
    <w:multiLevelType w:val="hybridMultilevel"/>
    <w:tmpl w:val="DF72BA22"/>
    <w:lvl w:ilvl="0" w:tplc="392CB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20DA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FA0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766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C44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FA8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105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826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902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C1C629A"/>
    <w:multiLevelType w:val="hybridMultilevel"/>
    <w:tmpl w:val="F9A6E682"/>
    <w:lvl w:ilvl="0" w:tplc="B6D0D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C2E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68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38F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A06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05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7ED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788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B81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58"/>
    <w:rsid w:val="000039D1"/>
    <w:rsid w:val="00026358"/>
    <w:rsid w:val="000509F0"/>
    <w:rsid w:val="000716C5"/>
    <w:rsid w:val="001A728E"/>
    <w:rsid w:val="001F44B2"/>
    <w:rsid w:val="001F5DDF"/>
    <w:rsid w:val="00301312"/>
    <w:rsid w:val="003375DF"/>
    <w:rsid w:val="00391FC0"/>
    <w:rsid w:val="003F62C8"/>
    <w:rsid w:val="00490500"/>
    <w:rsid w:val="004B3C25"/>
    <w:rsid w:val="004C7056"/>
    <w:rsid w:val="004F052E"/>
    <w:rsid w:val="005A305E"/>
    <w:rsid w:val="006078E1"/>
    <w:rsid w:val="00711C6B"/>
    <w:rsid w:val="007B1C76"/>
    <w:rsid w:val="007C07DE"/>
    <w:rsid w:val="007F6353"/>
    <w:rsid w:val="00805366"/>
    <w:rsid w:val="00817FDE"/>
    <w:rsid w:val="00897F81"/>
    <w:rsid w:val="008A0033"/>
    <w:rsid w:val="008A4CBB"/>
    <w:rsid w:val="0091258A"/>
    <w:rsid w:val="009428ED"/>
    <w:rsid w:val="00982488"/>
    <w:rsid w:val="009B5BD4"/>
    <w:rsid w:val="009D1010"/>
    <w:rsid w:val="009E70DD"/>
    <w:rsid w:val="00A1530E"/>
    <w:rsid w:val="00A23A7A"/>
    <w:rsid w:val="00A2627E"/>
    <w:rsid w:val="00A34F63"/>
    <w:rsid w:val="00A6029B"/>
    <w:rsid w:val="00AD7D93"/>
    <w:rsid w:val="00B04CE8"/>
    <w:rsid w:val="00B67014"/>
    <w:rsid w:val="00B909F8"/>
    <w:rsid w:val="00C1351A"/>
    <w:rsid w:val="00C14F35"/>
    <w:rsid w:val="00C3075B"/>
    <w:rsid w:val="00C436DF"/>
    <w:rsid w:val="00C64F0E"/>
    <w:rsid w:val="00C760B8"/>
    <w:rsid w:val="00D56C9A"/>
    <w:rsid w:val="00D62D4F"/>
    <w:rsid w:val="00D63E72"/>
    <w:rsid w:val="00DA06D1"/>
    <w:rsid w:val="00DF2646"/>
    <w:rsid w:val="00E127DA"/>
    <w:rsid w:val="00E36DD3"/>
    <w:rsid w:val="00E646CE"/>
    <w:rsid w:val="00EF707B"/>
    <w:rsid w:val="00F30E0F"/>
    <w:rsid w:val="00F745EB"/>
    <w:rsid w:val="00F8756E"/>
    <w:rsid w:val="00FF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1C6B"/>
  </w:style>
  <w:style w:type="paragraph" w:styleId="a5">
    <w:name w:val="footer"/>
    <w:basedOn w:val="a"/>
    <w:link w:val="a6"/>
    <w:uiPriority w:val="99"/>
    <w:unhideWhenUsed/>
    <w:rsid w:val="00711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1C6B"/>
  </w:style>
  <w:style w:type="paragraph" w:styleId="a7">
    <w:name w:val="List Paragraph"/>
    <w:basedOn w:val="a"/>
    <w:uiPriority w:val="34"/>
    <w:qFormat/>
    <w:rsid w:val="007F6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4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45E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875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1C6B"/>
  </w:style>
  <w:style w:type="paragraph" w:styleId="a5">
    <w:name w:val="footer"/>
    <w:basedOn w:val="a"/>
    <w:link w:val="a6"/>
    <w:uiPriority w:val="99"/>
    <w:unhideWhenUsed/>
    <w:rsid w:val="00711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1C6B"/>
  </w:style>
  <w:style w:type="paragraph" w:styleId="a7">
    <w:name w:val="List Paragraph"/>
    <w:basedOn w:val="a"/>
    <w:uiPriority w:val="34"/>
    <w:qFormat/>
    <w:rsid w:val="007F6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4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45E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875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16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0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7363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7711934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57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04297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82810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153533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20862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632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586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4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79608508560</dc:creator>
  <cp:keywords/>
  <dc:description/>
  <cp:lastModifiedBy>BAS</cp:lastModifiedBy>
  <cp:revision>21</cp:revision>
  <cp:lastPrinted>2021-10-27T11:51:00Z</cp:lastPrinted>
  <dcterms:created xsi:type="dcterms:W3CDTF">2021-03-01T07:40:00Z</dcterms:created>
  <dcterms:modified xsi:type="dcterms:W3CDTF">2021-12-12T08:44:00Z</dcterms:modified>
</cp:coreProperties>
</file>