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7D" w:rsidRPr="00B00D7D" w:rsidRDefault="00B00D7D" w:rsidP="00B00D7D">
      <w:pPr>
        <w:pStyle w:val="headline"/>
        <w:shd w:val="clear" w:color="auto" w:fill="FFFFFF"/>
        <w:spacing w:before="0" w:beforeAutospacing="0" w:after="0" w:afterAutospacing="0"/>
        <w:rPr>
          <w:color w:val="111111"/>
          <w:sz w:val="40"/>
          <w:szCs w:val="40"/>
        </w:rPr>
      </w:pPr>
      <w:bookmarkStart w:id="0" w:name="_GoBack"/>
      <w:r w:rsidRPr="00B00D7D">
        <w:rPr>
          <w:color w:val="111111"/>
          <w:sz w:val="40"/>
          <w:szCs w:val="40"/>
        </w:rPr>
        <w:t>Статья для воспитателей «</w:t>
      </w:r>
      <w:r w:rsidRPr="00B00D7D">
        <w:rPr>
          <w:color w:val="111111"/>
          <w:sz w:val="40"/>
          <w:szCs w:val="40"/>
        </w:rPr>
        <w:t>Значение игры в раннем возрасте</w:t>
      </w:r>
      <w:r w:rsidRPr="00B00D7D">
        <w:rPr>
          <w:color w:val="111111"/>
          <w:sz w:val="40"/>
          <w:szCs w:val="40"/>
        </w:rPr>
        <w:t>».</w:t>
      </w:r>
    </w:p>
    <w:bookmarkEnd w:id="0"/>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Современная система дошкольного образования в настоящее время находится в состоянии обновления и развития. Она гибко реагирует на потребности общества и личности.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Важной задачей дошкольных образовательных учреждений становится совершенствование педагогического процесса и повышение качества образовательной работы с детьми посредством организации развивающей среды, обеспечивающей творческую деятельность каждого ребенка, позволяющей ему проявить собственную активность и наиболее полно реализовать себя.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Особое </w:t>
      </w:r>
      <w:r w:rsidRPr="00B00D7D">
        <w:rPr>
          <w:rStyle w:val="a4"/>
          <w:color w:val="111111"/>
          <w:sz w:val="28"/>
          <w:szCs w:val="28"/>
          <w:bdr w:val="none" w:sz="0" w:space="0" w:color="auto" w:frame="1"/>
        </w:rPr>
        <w:t>значение</w:t>
      </w:r>
      <w:r w:rsidRPr="00B00D7D">
        <w:rPr>
          <w:color w:val="111111"/>
          <w:sz w:val="28"/>
          <w:szCs w:val="28"/>
        </w:rPr>
        <w:t> в ДОУ придается предметно-игровой среде, так как основным видом деятельности ребенка является игра, и ее влияние на разностороннее развитие личности трудно переоценить.</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дошкольной педагогике игра рассматривается как одно из наиболее эффективных средств организации жизни детей и их совместной деятельности. Ребенок в детском </w:t>
      </w:r>
      <w:r w:rsidRPr="00B00D7D">
        <w:rPr>
          <w:rStyle w:val="a4"/>
          <w:color w:val="111111"/>
          <w:sz w:val="28"/>
          <w:szCs w:val="28"/>
          <w:bdr w:val="none" w:sz="0" w:space="0" w:color="auto" w:frame="1"/>
        </w:rPr>
        <w:t>возрасте должен играть</w:t>
      </w:r>
      <w:r w:rsidRPr="00B00D7D">
        <w:rPr>
          <w:color w:val="111111"/>
          <w:sz w:val="28"/>
          <w:szCs w:val="28"/>
        </w:rPr>
        <w:t>, игра для него – норма. Игра отражает внутреннюю потребность ребенка в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со взрослыми, организуют детское игровое сообщество.</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Исследованиями в данной области занимались многие отечественные психологи и педагоги. Теоретические вопросы становления </w:t>
      </w:r>
      <w:r w:rsidRPr="00B00D7D">
        <w:rPr>
          <w:rStyle w:val="a4"/>
          <w:color w:val="111111"/>
          <w:sz w:val="28"/>
          <w:szCs w:val="28"/>
          <w:bdr w:val="none" w:sz="0" w:space="0" w:color="auto" w:frame="1"/>
        </w:rPr>
        <w:t>игры</w:t>
      </w:r>
      <w:r w:rsidRPr="00B00D7D">
        <w:rPr>
          <w:color w:val="111111"/>
          <w:sz w:val="28"/>
          <w:szCs w:val="28"/>
        </w:rPr>
        <w:t xml:space="preserve"> и развития игровой деятельности изучали Л. </w:t>
      </w:r>
      <w:proofErr w:type="spellStart"/>
      <w:r w:rsidRPr="00B00D7D">
        <w:rPr>
          <w:color w:val="111111"/>
          <w:sz w:val="28"/>
          <w:szCs w:val="28"/>
        </w:rPr>
        <w:t>C.Выготский</w:t>
      </w:r>
      <w:proofErr w:type="spellEnd"/>
      <w:r w:rsidRPr="00B00D7D">
        <w:rPr>
          <w:color w:val="111111"/>
          <w:sz w:val="28"/>
          <w:szCs w:val="28"/>
        </w:rPr>
        <w:t xml:space="preserve">, Д. Б. </w:t>
      </w:r>
      <w:proofErr w:type="spellStart"/>
      <w:r w:rsidRPr="00B00D7D">
        <w:rPr>
          <w:color w:val="111111"/>
          <w:sz w:val="28"/>
          <w:szCs w:val="28"/>
        </w:rPr>
        <w:t>Эльконин</w:t>
      </w:r>
      <w:proofErr w:type="spellEnd"/>
      <w:r w:rsidRPr="00B00D7D">
        <w:rPr>
          <w:color w:val="111111"/>
          <w:sz w:val="28"/>
          <w:szCs w:val="28"/>
        </w:rPr>
        <w:t>. Развитие </w:t>
      </w:r>
      <w:r w:rsidRPr="00B00D7D">
        <w:rPr>
          <w:rStyle w:val="a4"/>
          <w:color w:val="111111"/>
          <w:sz w:val="28"/>
          <w:szCs w:val="28"/>
          <w:bdr w:val="none" w:sz="0" w:space="0" w:color="auto" w:frame="1"/>
        </w:rPr>
        <w:t>игры детей раннего возраста исследовали С</w:t>
      </w:r>
      <w:r w:rsidRPr="00B00D7D">
        <w:rPr>
          <w:color w:val="111111"/>
          <w:sz w:val="28"/>
          <w:szCs w:val="28"/>
        </w:rPr>
        <w:t>. Л. Новоселова, А. Н. Фролова и др. Психологические основы </w:t>
      </w:r>
      <w:r w:rsidRPr="00B00D7D">
        <w:rPr>
          <w:rStyle w:val="a4"/>
          <w:color w:val="111111"/>
          <w:sz w:val="28"/>
          <w:szCs w:val="28"/>
          <w:bdr w:val="none" w:sz="0" w:space="0" w:color="auto" w:frame="1"/>
        </w:rPr>
        <w:t>игры даны в работах Л</w:t>
      </w:r>
      <w:r w:rsidRPr="00B00D7D">
        <w:rPr>
          <w:color w:val="111111"/>
          <w:sz w:val="28"/>
          <w:szCs w:val="28"/>
        </w:rPr>
        <w:t xml:space="preserve">. С. Выготского, А. Н. Леонтьева, Д. Б. </w:t>
      </w:r>
      <w:proofErr w:type="spellStart"/>
      <w:r w:rsidRPr="00B00D7D">
        <w:rPr>
          <w:color w:val="111111"/>
          <w:sz w:val="28"/>
          <w:szCs w:val="28"/>
        </w:rPr>
        <w:t>Эльконина</w:t>
      </w:r>
      <w:proofErr w:type="spellEnd"/>
      <w:r w:rsidRPr="00B00D7D">
        <w:rPr>
          <w:color w:val="111111"/>
          <w:sz w:val="28"/>
          <w:szCs w:val="28"/>
        </w:rPr>
        <w:t xml:space="preserve"> и др. Основные положения – определения </w:t>
      </w:r>
      <w:r w:rsidRPr="00B00D7D">
        <w:rPr>
          <w:rStyle w:val="a4"/>
          <w:color w:val="111111"/>
          <w:sz w:val="28"/>
          <w:szCs w:val="28"/>
          <w:bdr w:val="none" w:sz="0" w:space="0" w:color="auto" w:frame="1"/>
        </w:rPr>
        <w:t>игры</w:t>
      </w:r>
      <w:r w:rsidRPr="00B00D7D">
        <w:rPr>
          <w:color w:val="111111"/>
          <w:sz w:val="28"/>
          <w:szCs w:val="28"/>
        </w:rPr>
        <w:t> как личностного понятия, средства социализации, приобщение ребенка к миру взрослых, культуре общества.</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Игра широко применяется в педагогическом процессе ДОУ. Это – </w:t>
      </w:r>
      <w:r w:rsidRPr="00B00D7D">
        <w:rPr>
          <w:color w:val="111111"/>
          <w:sz w:val="28"/>
          <w:szCs w:val="28"/>
          <w:u w:val="single"/>
          <w:bdr w:val="none" w:sz="0" w:space="0" w:color="auto" w:frame="1"/>
        </w:rPr>
        <w:t>форма организации жизни и деятельности детей</w:t>
      </w:r>
      <w:r w:rsidRPr="00B00D7D">
        <w:rPr>
          <w:color w:val="111111"/>
          <w:sz w:val="28"/>
          <w:szCs w:val="28"/>
        </w:rPr>
        <w:t>: средство гармонического, </w:t>
      </w:r>
      <w:r w:rsidRPr="00B00D7D">
        <w:rPr>
          <w:color w:val="111111"/>
          <w:sz w:val="28"/>
          <w:szCs w:val="28"/>
          <w:u w:val="single"/>
          <w:bdr w:val="none" w:sz="0" w:space="0" w:color="auto" w:frame="1"/>
        </w:rPr>
        <w:t>всестороннего развития личности</w:t>
      </w:r>
      <w:r w:rsidRPr="00B00D7D">
        <w:rPr>
          <w:color w:val="111111"/>
          <w:sz w:val="28"/>
          <w:szCs w:val="28"/>
        </w:rPr>
        <w:t xml:space="preserve">: метод или прием обучения; способ изменения положения ребенка в детском игровом сообществе; средство самообучения, самоорганизации, </w:t>
      </w:r>
      <w:proofErr w:type="spellStart"/>
      <w:r w:rsidRPr="00B00D7D">
        <w:rPr>
          <w:color w:val="111111"/>
          <w:sz w:val="28"/>
          <w:szCs w:val="28"/>
        </w:rPr>
        <w:t>саморегуляции</w:t>
      </w:r>
      <w:proofErr w:type="spellEnd"/>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дошкольном детстве закладывается основа личностных качеств человека. Игра как ведущая деятельность открывает широкие возможности для их развития, но при условии, если она сама целенаправленно, поэтапно формируется. Чтобы игра стала ведущей деятельностью ребенка, надо научиться ею управлять, а для этого нужно уметь подчиняться законам развития </w:t>
      </w:r>
      <w:r w:rsidRPr="00B00D7D">
        <w:rPr>
          <w:rStyle w:val="a4"/>
          <w:color w:val="111111"/>
          <w:sz w:val="28"/>
          <w:szCs w:val="28"/>
          <w:bdr w:val="none" w:sz="0" w:space="0" w:color="auto" w:frame="1"/>
        </w:rPr>
        <w:t>игры</w:t>
      </w:r>
      <w:r w:rsidRPr="00B00D7D">
        <w:rPr>
          <w:color w:val="111111"/>
          <w:sz w:val="28"/>
          <w:szCs w:val="28"/>
        </w:rPr>
        <w:t>, иначе вместо управления получится ее ломка.</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Умение создать игровую ситуацию, перенести участников в иную, частично условную, плоскость реальности, задержать течение времени и </w:t>
      </w:r>
      <w:r w:rsidRPr="00B00D7D">
        <w:rPr>
          <w:color w:val="111111"/>
          <w:sz w:val="28"/>
          <w:szCs w:val="28"/>
        </w:rPr>
        <w:lastRenderedPageBreak/>
        <w:t>вызвать восхищение – все это является проявлением высокого профессионализма организатора игровой деятельности.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Игра как часть общечеловеческой культуры</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Игра является частью общечеловеческой культуры, ее истоком и вершиной. Она развивает, воспитывает, социализирует, развлекает, дает отдых, пародирует, иронизирует, смеется, публично демонстрирует относительность социальных статусов и положений </w:t>
      </w:r>
      <w:r w:rsidRPr="00B00D7D">
        <w:rPr>
          <w:i/>
          <w:iCs/>
          <w:color w:val="111111"/>
          <w:sz w:val="28"/>
          <w:szCs w:val="28"/>
          <w:bdr w:val="none" w:sz="0" w:space="0" w:color="auto" w:frame="1"/>
        </w:rPr>
        <w:t>(Шмаков, 1994г.)</w:t>
      </w:r>
      <w:r w:rsidRPr="00B00D7D">
        <w:rPr>
          <w:color w:val="111111"/>
          <w:sz w:val="28"/>
          <w:szCs w:val="28"/>
        </w:rPr>
        <w:t>. Игру можно рассматривать как первую ступень познания мира. И поскольку игра призвана готовить детей ко взрослой жизни, издревле в нашей традиционной культуре ей придавалось важное </w:t>
      </w:r>
      <w:r w:rsidRPr="00B00D7D">
        <w:rPr>
          <w:rStyle w:val="a4"/>
          <w:color w:val="111111"/>
          <w:sz w:val="28"/>
          <w:szCs w:val="28"/>
          <w:bdr w:val="none" w:sz="0" w:space="0" w:color="auto" w:frame="1"/>
        </w:rPr>
        <w:t>значение</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русской культуре к играм детей относились серьезно, </w:t>
      </w:r>
      <w:r w:rsidRPr="00B00D7D">
        <w:rPr>
          <w:color w:val="111111"/>
          <w:sz w:val="28"/>
          <w:szCs w:val="28"/>
          <w:u w:val="single"/>
          <w:bdr w:val="none" w:sz="0" w:space="0" w:color="auto" w:frame="1"/>
        </w:rPr>
        <w:t>им даже приписывались магические функции</w:t>
      </w:r>
      <w:r w:rsidRPr="00B00D7D">
        <w:rPr>
          <w:color w:val="111111"/>
          <w:sz w:val="28"/>
          <w:szCs w:val="28"/>
        </w:rPr>
        <w:t>: если дети играли дружно и спокойно (лепили пироги, изображали крестьянские работы, ожидали мирного года и богатого урожая. Ссоры во время </w:t>
      </w:r>
      <w:r w:rsidRPr="00B00D7D">
        <w:rPr>
          <w:rStyle w:val="a4"/>
          <w:color w:val="111111"/>
          <w:sz w:val="28"/>
          <w:szCs w:val="28"/>
          <w:bdr w:val="none" w:sz="0" w:space="0" w:color="auto" w:frame="1"/>
        </w:rPr>
        <w:t>игры</w:t>
      </w:r>
      <w:r w:rsidRPr="00B00D7D">
        <w:rPr>
          <w:color w:val="111111"/>
          <w:sz w:val="28"/>
          <w:szCs w:val="28"/>
        </w:rPr>
        <w:t>, изображение похорон могли сулить неприятные события.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детских играх, как в зеркале, отражались особенности времени, порождавшие новые сюжеты и приемы </w:t>
      </w:r>
      <w:r w:rsidRPr="00B00D7D">
        <w:rPr>
          <w:rStyle w:val="a4"/>
          <w:color w:val="111111"/>
          <w:sz w:val="28"/>
          <w:szCs w:val="28"/>
          <w:bdr w:val="none" w:sz="0" w:space="0" w:color="auto" w:frame="1"/>
        </w:rPr>
        <w:t>игры</w:t>
      </w:r>
      <w:r w:rsidRPr="00B00D7D">
        <w:rPr>
          <w:color w:val="111111"/>
          <w:sz w:val="28"/>
          <w:szCs w:val="28"/>
        </w:rPr>
        <w:t>. Играя, дети постигают нормы поведения. Овладевая определенными навыками, они учатся взаимодействовать со взрослыми и с детьми, разрешать трудные жизненные ситуации.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Главное даже не то, что в игре развиваются и заново формируются отдельные интеллектуальные операции, а то, что в игре коренным образом изменяется позиция ребенка в отношении к окружающему его миру, формируется механизм координации своей точки зрения с другими возможными взглядами.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 хотя детство по праву считается золотым временем игр, в разные его периоды игра имеет различное </w:t>
      </w:r>
      <w:r w:rsidRPr="00B00D7D">
        <w:rPr>
          <w:rStyle w:val="a4"/>
          <w:color w:val="111111"/>
          <w:sz w:val="28"/>
          <w:szCs w:val="28"/>
          <w:bdr w:val="none" w:sz="0" w:space="0" w:color="auto" w:frame="1"/>
        </w:rPr>
        <w:t>значение</w:t>
      </w:r>
      <w:r w:rsidRPr="00B00D7D">
        <w:rPr>
          <w:color w:val="111111"/>
          <w:sz w:val="28"/>
          <w:szCs w:val="28"/>
        </w:rPr>
        <w:t> в становлении личности ребенка. И </w:t>
      </w:r>
      <w:r w:rsidRPr="00B00D7D">
        <w:rPr>
          <w:rStyle w:val="a4"/>
          <w:color w:val="111111"/>
          <w:sz w:val="28"/>
          <w:szCs w:val="28"/>
          <w:bdr w:val="none" w:sz="0" w:space="0" w:color="auto" w:frame="1"/>
        </w:rPr>
        <w:t>игры разных возрастных</w:t>
      </w:r>
      <w:r w:rsidRPr="00B00D7D">
        <w:rPr>
          <w:color w:val="111111"/>
          <w:sz w:val="28"/>
          <w:szCs w:val="28"/>
        </w:rPr>
        <w:t> периодов отличаются по содержанию, характеру, количеству участников.</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Детей нужно приобщать к игре. И от того, какое содержание будет вкладываться взрослым в предлагаемые детям </w:t>
      </w:r>
      <w:r w:rsidRPr="00B00D7D">
        <w:rPr>
          <w:rStyle w:val="a4"/>
          <w:color w:val="111111"/>
          <w:sz w:val="28"/>
          <w:szCs w:val="28"/>
          <w:bdr w:val="none" w:sz="0" w:space="0" w:color="auto" w:frame="1"/>
        </w:rPr>
        <w:t>игры</w:t>
      </w:r>
      <w:r w:rsidRPr="00B00D7D">
        <w:rPr>
          <w:color w:val="111111"/>
          <w:sz w:val="28"/>
          <w:szCs w:val="28"/>
        </w:rPr>
        <w:t>, зависит успех передачи обществом своей культуры подрастающему поколению.</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Развитие ребёнка в игре происходит, прежде всего, за счёт разнообразной направленности её содержания.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Есть </w:t>
      </w:r>
      <w:r w:rsidRPr="00B00D7D">
        <w:rPr>
          <w:rStyle w:val="a4"/>
          <w:color w:val="111111"/>
          <w:sz w:val="28"/>
          <w:szCs w:val="28"/>
          <w:bdr w:val="none" w:sz="0" w:space="0" w:color="auto" w:frame="1"/>
        </w:rPr>
        <w:t>игры</w:t>
      </w:r>
      <w:r w:rsidRPr="00B00D7D">
        <w:rPr>
          <w:color w:val="111111"/>
          <w:sz w:val="28"/>
          <w:szCs w:val="28"/>
        </w:rPr>
        <w:t>, прямо нацеленные на физическое воспитание (подвижные, эстетическое (музыкальные, умственное </w:t>
      </w:r>
      <w:r w:rsidRPr="00B00D7D">
        <w:rPr>
          <w:i/>
          <w:iCs/>
          <w:color w:val="111111"/>
          <w:sz w:val="28"/>
          <w:szCs w:val="28"/>
          <w:bdr w:val="none" w:sz="0" w:space="0" w:color="auto" w:frame="1"/>
        </w:rPr>
        <w:t>(дидактические и сюжетные)</w:t>
      </w:r>
      <w:r w:rsidRPr="00B00D7D">
        <w:rPr>
          <w:color w:val="111111"/>
          <w:sz w:val="28"/>
          <w:szCs w:val="28"/>
        </w:rPr>
        <w:t>. Многие из них в то же время способствуют нравственному воспитанию </w:t>
      </w:r>
      <w:r w:rsidRPr="00B00D7D">
        <w:rPr>
          <w:i/>
          <w:iCs/>
          <w:color w:val="111111"/>
          <w:sz w:val="28"/>
          <w:szCs w:val="28"/>
          <w:bdr w:val="none" w:sz="0" w:space="0" w:color="auto" w:frame="1"/>
        </w:rPr>
        <w:t>(сюжетно-ролевые, </w:t>
      </w:r>
      <w:r w:rsidRPr="00B00D7D">
        <w:rPr>
          <w:rStyle w:val="a4"/>
          <w:i/>
          <w:iCs/>
          <w:color w:val="111111"/>
          <w:sz w:val="28"/>
          <w:szCs w:val="28"/>
          <w:bdr w:val="none" w:sz="0" w:space="0" w:color="auto" w:frame="1"/>
        </w:rPr>
        <w:t>игры-драматизации</w:t>
      </w:r>
      <w:r w:rsidRPr="00B00D7D">
        <w:rPr>
          <w:i/>
          <w:iCs/>
          <w:color w:val="111111"/>
          <w:sz w:val="28"/>
          <w:szCs w:val="28"/>
          <w:bdr w:val="none" w:sz="0" w:space="0" w:color="auto" w:frame="1"/>
        </w:rPr>
        <w:t>, подвижные и др.)</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Развитие сюжетно ролевой </w:t>
      </w:r>
      <w:r w:rsidRPr="00B00D7D">
        <w:rPr>
          <w:rStyle w:val="a4"/>
          <w:color w:val="111111"/>
          <w:sz w:val="28"/>
          <w:szCs w:val="28"/>
          <w:bdr w:val="none" w:sz="0" w:space="0" w:color="auto" w:frame="1"/>
        </w:rPr>
        <w:t>игры в раннем возрасте</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lastRenderedPageBreak/>
        <w:t>Игра является деятельностью, мотив которой лежит в ней самой. Это </w:t>
      </w:r>
      <w:r w:rsidRPr="00B00D7D">
        <w:rPr>
          <w:rStyle w:val="a4"/>
          <w:color w:val="111111"/>
          <w:sz w:val="28"/>
          <w:szCs w:val="28"/>
          <w:bdr w:val="none" w:sz="0" w:space="0" w:color="auto" w:frame="1"/>
        </w:rPr>
        <w:t>означает</w:t>
      </w:r>
      <w:r w:rsidRPr="00B00D7D">
        <w:rPr>
          <w:color w:val="111111"/>
          <w:sz w:val="28"/>
          <w:szCs w:val="28"/>
        </w:rPr>
        <w:t>, что ребёнок играет по тому, что ему хочется играть, а не и ради получения какого-то конкретного результата.</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Игра, с одной стороны, создаёт зону ближайшего развития ребёнка, а потому является ведущей деятельностью в дошкольном </w:t>
      </w:r>
      <w:r w:rsidRPr="00B00D7D">
        <w:rPr>
          <w:rStyle w:val="a4"/>
          <w:color w:val="111111"/>
          <w:sz w:val="28"/>
          <w:szCs w:val="28"/>
          <w:bdr w:val="none" w:sz="0" w:space="0" w:color="auto" w:frame="1"/>
        </w:rPr>
        <w:t>возрасте</w:t>
      </w:r>
      <w:r w:rsidRPr="00B00D7D">
        <w:rPr>
          <w:color w:val="111111"/>
          <w:sz w:val="28"/>
          <w:szCs w:val="28"/>
        </w:rPr>
        <w:t xml:space="preserve">. Это связанно с тем, что в ней зарождаются новые, более прогрессивные виды деятельности и формирование умения действовать </w:t>
      </w:r>
      <w:proofErr w:type="spellStart"/>
      <w:proofErr w:type="gramStart"/>
      <w:r w:rsidRPr="00B00D7D">
        <w:rPr>
          <w:color w:val="111111"/>
          <w:sz w:val="28"/>
          <w:szCs w:val="28"/>
        </w:rPr>
        <w:t>коллективно,творчески</w:t>
      </w:r>
      <w:proofErr w:type="spellEnd"/>
      <w:proofErr w:type="gramEnd"/>
      <w:r w:rsidRPr="00B00D7D">
        <w:rPr>
          <w:color w:val="111111"/>
          <w:sz w:val="28"/>
          <w:szCs w:val="28"/>
        </w:rPr>
        <w:t>, произвольно управлять своим поведением. С другой стороны, её содержание питает постоянно расширяющиеся жизненный опыт детей.</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Первым этапом развития игровой деятельности является Ознакомительная игра.</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w:t>
      </w:r>
      <w:proofErr w:type="spellStart"/>
      <w:r w:rsidRPr="00B00D7D">
        <w:rPr>
          <w:color w:val="111111"/>
          <w:sz w:val="28"/>
          <w:szCs w:val="28"/>
        </w:rPr>
        <w:t>впроцессе</w:t>
      </w:r>
      <w:proofErr w:type="spellEnd"/>
      <w:r w:rsidRPr="00B00D7D">
        <w:rPr>
          <w:color w:val="111111"/>
          <w:sz w:val="28"/>
          <w:szCs w:val="28"/>
        </w:rPr>
        <w:t xml:space="preserve"> обследования предмета. Эта деятельность младенца весьма скоро меняет своё </w:t>
      </w:r>
      <w:r w:rsidRPr="00B00D7D">
        <w:rPr>
          <w:color w:val="111111"/>
          <w:sz w:val="28"/>
          <w:szCs w:val="28"/>
          <w:u w:val="single"/>
          <w:bdr w:val="none" w:sz="0" w:space="0" w:color="auto" w:frame="1"/>
        </w:rPr>
        <w:t>содержание</w:t>
      </w:r>
      <w:r w:rsidRPr="00B00D7D">
        <w:rPr>
          <w:color w:val="111111"/>
          <w:sz w:val="28"/>
          <w:szCs w:val="28"/>
        </w:rPr>
        <w:t>: обследование направленно на выявление особенностей предмета-игрушки и потому перерастает в ориентированные действия- операции.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Следующий этап </w:t>
      </w:r>
      <w:proofErr w:type="spellStart"/>
      <w:r w:rsidRPr="00B00D7D">
        <w:rPr>
          <w:color w:val="111111"/>
          <w:sz w:val="28"/>
          <w:szCs w:val="28"/>
        </w:rPr>
        <w:t>Отобразительная</w:t>
      </w:r>
      <w:proofErr w:type="spellEnd"/>
      <w:r w:rsidRPr="00B00D7D">
        <w:rPr>
          <w:color w:val="111111"/>
          <w:sz w:val="28"/>
          <w:szCs w:val="28"/>
        </w:rPr>
        <w:t xml:space="preserve"> игра, в которой отдельные предметно- специфические операции переходят в ранг действии, направленных на выявление специфических свойств предмета и на достижение </w:t>
      </w:r>
      <w:proofErr w:type="spellStart"/>
      <w:r w:rsidRPr="00B00D7D">
        <w:rPr>
          <w:color w:val="111111"/>
          <w:sz w:val="28"/>
          <w:szCs w:val="28"/>
        </w:rPr>
        <w:t>спомощью</w:t>
      </w:r>
      <w:proofErr w:type="spellEnd"/>
      <w:r w:rsidRPr="00B00D7D">
        <w:rPr>
          <w:color w:val="111111"/>
          <w:sz w:val="28"/>
          <w:szCs w:val="28"/>
        </w:rPr>
        <w:t xml:space="preserve"> данного предмета определённого эффекта. Это кульминационный момент развития психологического содержание </w:t>
      </w:r>
      <w:r w:rsidRPr="00B00D7D">
        <w:rPr>
          <w:rStyle w:val="a4"/>
          <w:color w:val="111111"/>
          <w:sz w:val="28"/>
          <w:szCs w:val="28"/>
          <w:bdr w:val="none" w:sz="0" w:space="0" w:color="auto" w:frame="1"/>
        </w:rPr>
        <w:t>игры в раннем детстве</w:t>
      </w:r>
      <w:r w:rsidRPr="00B00D7D">
        <w:rPr>
          <w:color w:val="111111"/>
          <w:sz w:val="28"/>
          <w:szCs w:val="28"/>
        </w:rPr>
        <w:t>. Именно он создаёт необходимую почву для формирования у ребёнка соответствующей предметной деятельности.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На рубеже первого и второго года жизни ребёнка развитие </w:t>
      </w:r>
      <w:r w:rsidRPr="00B00D7D">
        <w:rPr>
          <w:rStyle w:val="a4"/>
          <w:color w:val="111111"/>
          <w:sz w:val="28"/>
          <w:szCs w:val="28"/>
          <w:bdr w:val="none" w:sz="0" w:space="0" w:color="auto" w:frame="1"/>
        </w:rPr>
        <w:t>игры</w:t>
      </w:r>
      <w:r w:rsidRPr="00B00D7D">
        <w:rPr>
          <w:color w:val="111111"/>
          <w:sz w:val="28"/>
          <w:szCs w:val="28"/>
        </w:rPr>
        <w:t> и предметной деятельности смыкается и одновременно расходится. Теперь же различия начинают проявляться и в способах действий, наступает следующий этап в развитии </w:t>
      </w:r>
      <w:proofErr w:type="gramStart"/>
      <w:r w:rsidRPr="00B00D7D">
        <w:rPr>
          <w:rStyle w:val="a4"/>
          <w:color w:val="111111"/>
          <w:sz w:val="28"/>
          <w:szCs w:val="28"/>
          <w:bdr w:val="none" w:sz="0" w:space="0" w:color="auto" w:frame="1"/>
        </w:rPr>
        <w:t>игры</w:t>
      </w:r>
      <w:r w:rsidRPr="00B00D7D">
        <w:rPr>
          <w:color w:val="111111"/>
          <w:sz w:val="28"/>
          <w:szCs w:val="28"/>
        </w:rPr>
        <w:t> :</w:t>
      </w:r>
      <w:proofErr w:type="gramEnd"/>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она становится сюжетно - </w:t>
      </w:r>
      <w:proofErr w:type="spellStart"/>
      <w:r w:rsidRPr="00B00D7D">
        <w:rPr>
          <w:color w:val="111111"/>
          <w:sz w:val="28"/>
          <w:szCs w:val="28"/>
        </w:rPr>
        <w:t>отобразительной</w:t>
      </w:r>
      <w:proofErr w:type="spellEnd"/>
      <w:r w:rsidRPr="00B00D7D">
        <w:rPr>
          <w:color w:val="111111"/>
          <w:sz w:val="28"/>
          <w:szCs w:val="28"/>
        </w:rPr>
        <w:t>. </w:t>
      </w:r>
      <w:r w:rsidRPr="00B00D7D">
        <w:rPr>
          <w:color w:val="111111"/>
          <w:sz w:val="28"/>
          <w:szCs w:val="28"/>
          <w:u w:val="single"/>
          <w:bdr w:val="none" w:sz="0" w:space="0" w:color="auto" w:frame="1"/>
        </w:rPr>
        <w:t>Меняется и ее психологическое содержание</w:t>
      </w:r>
      <w:r w:rsidRPr="00B00D7D">
        <w:rPr>
          <w:color w:val="111111"/>
          <w:sz w:val="28"/>
          <w:szCs w:val="28"/>
        </w:rPr>
        <w:t>: действия ребенка, оставаясь предметно опосредованными, имитируют в условной форме использование предмета по </w:t>
      </w:r>
      <w:r w:rsidRPr="00B00D7D">
        <w:rPr>
          <w:rStyle w:val="a4"/>
          <w:color w:val="111111"/>
          <w:sz w:val="28"/>
          <w:szCs w:val="28"/>
          <w:bdr w:val="none" w:sz="0" w:space="0" w:color="auto" w:frame="1"/>
        </w:rPr>
        <w:t>назначению</w:t>
      </w:r>
      <w:r w:rsidRPr="00B00D7D">
        <w:rPr>
          <w:color w:val="111111"/>
          <w:sz w:val="28"/>
          <w:szCs w:val="28"/>
        </w:rPr>
        <w:t>. Так постепенно заражаются предпосылки сюжетно-ролевой </w:t>
      </w:r>
      <w:r w:rsidRPr="00B00D7D">
        <w:rPr>
          <w:rStyle w:val="a4"/>
          <w:color w:val="111111"/>
          <w:sz w:val="28"/>
          <w:szCs w:val="28"/>
          <w:bdr w:val="none" w:sz="0" w:space="0" w:color="auto" w:frame="1"/>
        </w:rPr>
        <w:t>игры</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Решение игровых задач с помощью предметных действий приобретает форму применения всё более обобщённых игровых способов познания действительности. Ребенок поит куклу из чашки, затем </w:t>
      </w:r>
      <w:proofErr w:type="spellStart"/>
      <w:r w:rsidRPr="00B00D7D">
        <w:rPr>
          <w:color w:val="111111"/>
          <w:sz w:val="28"/>
          <w:szCs w:val="28"/>
        </w:rPr>
        <w:t>заменяетее</w:t>
      </w:r>
      <w:proofErr w:type="spellEnd"/>
      <w:r w:rsidRPr="00B00D7D">
        <w:rPr>
          <w:color w:val="111111"/>
          <w:sz w:val="28"/>
          <w:szCs w:val="28"/>
        </w:rPr>
        <w:t xml:space="preserve"> кубиком и после просто подносит руку ко рту куклы. Это </w:t>
      </w:r>
      <w:r w:rsidRPr="00B00D7D">
        <w:rPr>
          <w:rStyle w:val="a4"/>
          <w:color w:val="111111"/>
          <w:sz w:val="28"/>
          <w:szCs w:val="28"/>
          <w:bdr w:val="none" w:sz="0" w:space="0" w:color="auto" w:frame="1"/>
        </w:rPr>
        <w:t>означает</w:t>
      </w:r>
      <w:r w:rsidRPr="00B00D7D">
        <w:rPr>
          <w:color w:val="111111"/>
          <w:sz w:val="28"/>
          <w:szCs w:val="28"/>
        </w:rPr>
        <w:t>, что игровые задачи ребенок решает на более высоком интеллектуальном уровне.</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На данном этапе развития </w:t>
      </w:r>
      <w:r w:rsidRPr="00B00D7D">
        <w:rPr>
          <w:rStyle w:val="a4"/>
          <w:color w:val="111111"/>
          <w:sz w:val="28"/>
          <w:szCs w:val="28"/>
          <w:bdr w:val="none" w:sz="0" w:space="0" w:color="auto" w:frame="1"/>
        </w:rPr>
        <w:t>игры</w:t>
      </w:r>
      <w:r w:rsidRPr="00B00D7D">
        <w:rPr>
          <w:color w:val="111111"/>
          <w:sz w:val="28"/>
          <w:szCs w:val="28"/>
        </w:rPr>
        <w:t> слово и дело смыкаются, а ролевое поведение становится моделью осмысленных детьми отношений между людьми. Наступает этап собственно-ролевой </w:t>
      </w:r>
      <w:r w:rsidRPr="00B00D7D">
        <w:rPr>
          <w:rStyle w:val="a4"/>
          <w:color w:val="111111"/>
          <w:sz w:val="28"/>
          <w:szCs w:val="28"/>
          <w:bdr w:val="none" w:sz="0" w:space="0" w:color="auto" w:frame="1"/>
        </w:rPr>
        <w:t>игры</w:t>
      </w:r>
      <w:r w:rsidRPr="00B00D7D">
        <w:rPr>
          <w:color w:val="111111"/>
          <w:sz w:val="28"/>
          <w:szCs w:val="28"/>
        </w:rPr>
        <w:t xml:space="preserve">, </w:t>
      </w:r>
      <w:proofErr w:type="spellStart"/>
      <w:r w:rsidRPr="00B00D7D">
        <w:rPr>
          <w:color w:val="111111"/>
          <w:sz w:val="28"/>
          <w:szCs w:val="28"/>
        </w:rPr>
        <w:t>вкоторой</w:t>
      </w:r>
      <w:proofErr w:type="spellEnd"/>
      <w:r w:rsidRPr="00B00D7D">
        <w:rPr>
          <w:color w:val="111111"/>
          <w:sz w:val="28"/>
          <w:szCs w:val="28"/>
        </w:rPr>
        <w:t xml:space="preserve"> играющие моделируют знакомые им трудовые и общественные отношения людей.</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w:t>
      </w:r>
      <w:r w:rsidRPr="00B00D7D">
        <w:rPr>
          <w:rStyle w:val="a4"/>
          <w:color w:val="111111"/>
          <w:sz w:val="28"/>
          <w:szCs w:val="28"/>
          <w:bdr w:val="none" w:sz="0" w:space="0" w:color="auto" w:frame="1"/>
        </w:rPr>
        <w:t>возрастных ступенях</w:t>
      </w:r>
      <w:r w:rsidRPr="00B00D7D">
        <w:rPr>
          <w:color w:val="111111"/>
          <w:sz w:val="28"/>
          <w:szCs w:val="28"/>
        </w:rPr>
        <w:t xml:space="preserve">. Здесь очень </w:t>
      </w:r>
      <w:r w:rsidRPr="00B00D7D">
        <w:rPr>
          <w:color w:val="111111"/>
          <w:sz w:val="28"/>
          <w:szCs w:val="28"/>
        </w:rPr>
        <w:lastRenderedPageBreak/>
        <w:t>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Дидактические </w:t>
      </w:r>
      <w:r w:rsidRPr="00B00D7D">
        <w:rPr>
          <w:rStyle w:val="a4"/>
          <w:color w:val="111111"/>
          <w:sz w:val="28"/>
          <w:szCs w:val="28"/>
          <w:bdr w:val="none" w:sz="0" w:space="0" w:color="auto" w:frame="1"/>
        </w:rPr>
        <w:t>игры в раннем возрасте</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Содержание и правила дидактических игр во многом зависит от воспитательных задач, которые ставятся перед детьми различных </w:t>
      </w:r>
      <w:r w:rsidRPr="00B00D7D">
        <w:rPr>
          <w:rStyle w:val="a4"/>
          <w:color w:val="111111"/>
          <w:sz w:val="28"/>
          <w:szCs w:val="28"/>
          <w:bdr w:val="none" w:sz="0" w:space="0" w:color="auto" w:frame="1"/>
        </w:rPr>
        <w:t>возрастных</w:t>
      </w:r>
      <w:r w:rsidRPr="00B00D7D">
        <w:rPr>
          <w:color w:val="111111"/>
          <w:sz w:val="28"/>
          <w:szCs w:val="28"/>
        </w:rPr>
        <w:t> групп в процессе их обучения и воспитания.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дидактических играх младших дошкольников большое </w:t>
      </w:r>
      <w:r w:rsidRPr="00B00D7D">
        <w:rPr>
          <w:rStyle w:val="a4"/>
          <w:color w:val="111111"/>
          <w:sz w:val="28"/>
          <w:szCs w:val="28"/>
          <w:bdr w:val="none" w:sz="0" w:space="0" w:color="auto" w:frame="1"/>
        </w:rPr>
        <w:t xml:space="preserve">значение </w:t>
      </w:r>
      <w:proofErr w:type="gramStart"/>
      <w:r w:rsidRPr="00B00D7D">
        <w:rPr>
          <w:rStyle w:val="a4"/>
          <w:color w:val="111111"/>
          <w:sz w:val="28"/>
          <w:szCs w:val="28"/>
          <w:bdr w:val="none" w:sz="0" w:space="0" w:color="auto" w:frame="1"/>
        </w:rPr>
        <w:t>имеет</w:t>
      </w:r>
      <w:r w:rsidRPr="00B00D7D">
        <w:rPr>
          <w:color w:val="111111"/>
          <w:sz w:val="28"/>
          <w:szCs w:val="28"/>
        </w:rPr>
        <w:t> :</w:t>
      </w:r>
      <w:proofErr w:type="gramEnd"/>
      <w:r w:rsidRPr="00B00D7D">
        <w:rPr>
          <w:color w:val="111111"/>
          <w:sz w:val="28"/>
          <w:szCs w:val="28"/>
        </w:rPr>
        <w:t xml:space="preserve"> Слово, наглядность, сюжет.</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rStyle w:val="a4"/>
          <w:color w:val="111111"/>
          <w:sz w:val="28"/>
          <w:szCs w:val="28"/>
          <w:bdr w:val="none" w:sz="0" w:space="0" w:color="auto" w:frame="1"/>
        </w:rPr>
        <w:t>Раннее</w:t>
      </w:r>
      <w:r w:rsidRPr="00B00D7D">
        <w:rPr>
          <w:color w:val="111111"/>
          <w:sz w:val="28"/>
          <w:szCs w:val="28"/>
        </w:rPr>
        <w:t> детство от 1 года до 3 лет – это период энергичного освоения детьми различных общественно – выработанных действий.</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В этом </w:t>
      </w:r>
      <w:r w:rsidRPr="00B00D7D">
        <w:rPr>
          <w:rStyle w:val="a4"/>
          <w:color w:val="111111"/>
          <w:sz w:val="28"/>
          <w:szCs w:val="28"/>
          <w:bdr w:val="none" w:sz="0" w:space="0" w:color="auto" w:frame="1"/>
        </w:rPr>
        <w:t>возрасте дидактические игры учат детей</w:t>
      </w:r>
      <w:r w:rsidRPr="00B00D7D">
        <w:rPr>
          <w:color w:val="111111"/>
          <w:sz w:val="28"/>
          <w:szCs w:val="28"/>
        </w:rPr>
        <w:t>, совершенствовать умение сравнивать предметы по внешним признакам группировать их; составлять из части целое, закреплять представление о свойствах предметов.</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Совершенствуются тактильные, слуховые, вкусовые ощущения детей. Развивается наблюдательность и внимание.</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u w:val="single"/>
          <w:bdr w:val="none" w:sz="0" w:space="0" w:color="auto" w:frame="1"/>
        </w:rPr>
        <w:t>Задачи дидактических игр по развитию предметной деятельности</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сенсорное развитие (различие формы, величины предмета, их окраска, пространственного расположения);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развитие способности обобщения и элементарного конструктивного мышления;</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развитие речи </w:t>
      </w:r>
      <w:r w:rsidRPr="00B00D7D">
        <w:rPr>
          <w:i/>
          <w:iCs/>
          <w:color w:val="111111"/>
          <w:sz w:val="28"/>
          <w:szCs w:val="28"/>
          <w:bdr w:val="none" w:sz="0" w:space="0" w:color="auto" w:frame="1"/>
        </w:rPr>
        <w:t xml:space="preserve">(умение понимать и </w:t>
      </w:r>
      <w:proofErr w:type="spellStart"/>
      <w:r w:rsidRPr="00B00D7D">
        <w:rPr>
          <w:i/>
          <w:iCs/>
          <w:color w:val="111111"/>
          <w:sz w:val="28"/>
          <w:szCs w:val="28"/>
          <w:bdr w:val="none" w:sz="0" w:space="0" w:color="auto" w:frame="1"/>
        </w:rPr>
        <w:t>самомуназывать</w:t>
      </w:r>
      <w:proofErr w:type="spellEnd"/>
      <w:r w:rsidRPr="00B00D7D">
        <w:rPr>
          <w:i/>
          <w:iCs/>
          <w:color w:val="111111"/>
          <w:sz w:val="28"/>
          <w:szCs w:val="28"/>
          <w:bdr w:val="none" w:sz="0" w:space="0" w:color="auto" w:frame="1"/>
        </w:rPr>
        <w:t xml:space="preserve"> предметы, качества, действия)</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u w:val="single"/>
          <w:bdr w:val="none" w:sz="0" w:space="0" w:color="auto" w:frame="1"/>
        </w:rPr>
        <w:t>- развивать умения учиться у взрослого</w:t>
      </w:r>
      <w:r w:rsidRPr="00B00D7D">
        <w:rPr>
          <w:color w:val="111111"/>
          <w:sz w:val="28"/>
          <w:szCs w:val="28"/>
        </w:rPr>
        <w:t>: воспринимать наглядно – действенный показ взрослого и следовать ему;</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развитие сосредоточенности, целенаправленности, активности, бережного пользования игрушками, аккуратности.</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u w:val="single"/>
          <w:bdr w:val="none" w:sz="0" w:space="0" w:color="auto" w:frame="1"/>
        </w:rPr>
        <w:t>ЛИТЕРАТУРА</w:t>
      </w:r>
      <w:r w:rsidRPr="00B00D7D">
        <w:rPr>
          <w:color w:val="111111"/>
          <w:sz w:val="28"/>
          <w:szCs w:val="28"/>
        </w:rPr>
        <w:t>:</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1. Калиниченко А. В., </w:t>
      </w:r>
      <w:proofErr w:type="spellStart"/>
      <w:r w:rsidRPr="00B00D7D">
        <w:rPr>
          <w:color w:val="111111"/>
          <w:sz w:val="28"/>
          <w:szCs w:val="28"/>
        </w:rPr>
        <w:t>Микляева</w:t>
      </w:r>
      <w:proofErr w:type="spellEnd"/>
      <w:r w:rsidRPr="00B00D7D">
        <w:rPr>
          <w:color w:val="111111"/>
          <w:sz w:val="28"/>
          <w:szCs w:val="28"/>
        </w:rPr>
        <w:t xml:space="preserve"> Ю. В., Сидоренко В. Н. Развитие игровой деятельности дошкольников. М., 2004.</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2. Михайленко Н. Я., Короткова Н. А. Организация сюжетной </w:t>
      </w:r>
      <w:r w:rsidRPr="00B00D7D">
        <w:rPr>
          <w:rStyle w:val="a4"/>
          <w:color w:val="111111"/>
          <w:sz w:val="28"/>
          <w:szCs w:val="28"/>
          <w:bdr w:val="none" w:sz="0" w:space="0" w:color="auto" w:frame="1"/>
        </w:rPr>
        <w:t>игры в детском саду</w:t>
      </w:r>
      <w:r w:rsidRPr="00B00D7D">
        <w:rPr>
          <w:color w:val="111111"/>
          <w:sz w:val="28"/>
          <w:szCs w:val="28"/>
        </w:rPr>
        <w:t>. М., 2001</w:t>
      </w:r>
    </w:p>
    <w:p w:rsidR="00B00D7D" w:rsidRPr="00B00D7D" w:rsidRDefault="00B00D7D" w:rsidP="00B00D7D">
      <w:pPr>
        <w:pStyle w:val="a3"/>
        <w:shd w:val="clear" w:color="auto" w:fill="FFFFFF"/>
        <w:spacing w:before="0" w:beforeAutospacing="0" w:after="0" w:afterAutospacing="0"/>
        <w:ind w:firstLine="360"/>
        <w:rPr>
          <w:color w:val="111111"/>
          <w:sz w:val="28"/>
          <w:szCs w:val="28"/>
        </w:rPr>
      </w:pPr>
      <w:r w:rsidRPr="00B00D7D">
        <w:rPr>
          <w:color w:val="111111"/>
          <w:sz w:val="28"/>
          <w:szCs w:val="28"/>
        </w:rPr>
        <w:t xml:space="preserve">3. </w:t>
      </w:r>
      <w:proofErr w:type="spellStart"/>
      <w:r w:rsidRPr="00B00D7D">
        <w:rPr>
          <w:color w:val="111111"/>
          <w:sz w:val="28"/>
          <w:szCs w:val="28"/>
        </w:rPr>
        <w:t>Эльконин</w:t>
      </w:r>
      <w:proofErr w:type="spellEnd"/>
      <w:r w:rsidRPr="00B00D7D">
        <w:rPr>
          <w:color w:val="111111"/>
          <w:sz w:val="28"/>
          <w:szCs w:val="28"/>
        </w:rPr>
        <w:t xml:space="preserve"> Д. Б. Психология </w:t>
      </w:r>
      <w:r w:rsidRPr="00B00D7D">
        <w:rPr>
          <w:rStyle w:val="a4"/>
          <w:color w:val="111111"/>
          <w:sz w:val="28"/>
          <w:szCs w:val="28"/>
          <w:bdr w:val="none" w:sz="0" w:space="0" w:color="auto" w:frame="1"/>
        </w:rPr>
        <w:t>игры</w:t>
      </w:r>
      <w:r w:rsidRPr="00B00D7D">
        <w:rPr>
          <w:color w:val="111111"/>
          <w:sz w:val="28"/>
          <w:szCs w:val="28"/>
        </w:rPr>
        <w:t>. М., 1999</w:t>
      </w:r>
    </w:p>
    <w:p w:rsidR="006D150D" w:rsidRPr="00B00D7D" w:rsidRDefault="006D150D" w:rsidP="00B00D7D">
      <w:pPr>
        <w:spacing w:after="0"/>
        <w:rPr>
          <w:rFonts w:ascii="Times New Roman" w:hAnsi="Times New Roman" w:cs="Times New Roman"/>
          <w:sz w:val="28"/>
          <w:szCs w:val="28"/>
        </w:rPr>
      </w:pPr>
    </w:p>
    <w:sectPr w:rsidR="006D150D" w:rsidRPr="00B00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7D"/>
    <w:rsid w:val="006D150D"/>
    <w:rsid w:val="00B0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E883"/>
  <w15:chartTrackingRefBased/>
  <w15:docId w15:val="{3F011863-1F08-4991-845D-BF2D062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00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0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Николаевна</dc:creator>
  <cp:keywords/>
  <dc:description/>
  <cp:lastModifiedBy>Галина Николаевна</cp:lastModifiedBy>
  <cp:revision>2</cp:revision>
  <dcterms:created xsi:type="dcterms:W3CDTF">2023-03-08T12:40:00Z</dcterms:created>
  <dcterms:modified xsi:type="dcterms:W3CDTF">2023-03-08T12:41:00Z</dcterms:modified>
</cp:coreProperties>
</file>