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25"/>
        <w:gridCol w:w="5655"/>
      </w:tblGrid>
      <w:tr>
        <w:tc>
          <w:tcPr>
            <w:tcW w:type="dxa" w:w="41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2000000"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УДК 1174    </w:t>
            </w:r>
          </w:p>
        </w:tc>
        <w:tc>
          <w:tcPr>
            <w:tcW w:type="dxa" w:w="5655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3000000">
            <w:pPr>
              <w:spacing w:after="0" w:before="0" w:line="276" w:lineRule="auto"/>
              <w:ind w:firstLine="709" w:left="-709" w:right="0"/>
              <w:jc w:val="righ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</w:rPr>
              <w:t>Харлова Любовь Валерьевна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                                                                учитель-логопед</w:t>
            </w:r>
          </w:p>
          <w:p w14:paraId="04000000">
            <w:pPr>
              <w:spacing w:after="0" w:before="0" w:line="276" w:lineRule="auto"/>
              <w:ind w:firstLine="709" w:left="-709" w:right="0"/>
              <w:jc w:val="righ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ГБОУ СО "Алапаевская школа"</w:t>
            </w:r>
          </w:p>
          <w:p w14:paraId="05000000">
            <w:pPr>
              <w:spacing w:after="0" w:before="0" w:line="276" w:lineRule="auto"/>
              <w:ind w:firstLine="709" w:left="-709" w:right="0"/>
              <w:jc w:val="righ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г.Алапаевск</w:t>
            </w:r>
          </w:p>
        </w:tc>
      </w:tr>
      <w:tr>
        <w:tc>
          <w:tcPr>
            <w:tcW w:type="dxa" w:w="41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6000000"/>
        </w:tc>
        <w:tc>
          <w:tcPr>
            <w:tcW w:type="dxa" w:w="5655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</w:tr>
      <w:tr>
        <w:trPr>
          <w:trHeight w:hRule="atLeast" w:val="335"/>
        </w:trPr>
        <w:tc>
          <w:tcPr>
            <w:tcW w:type="dxa" w:w="41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7000000"/>
        </w:tc>
        <w:tc>
          <w:tcPr>
            <w:tcW w:type="dxa" w:w="5655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/>
        </w:tc>
      </w:tr>
    </w:tbl>
    <w:p w14:paraId="08000000">
      <w:pPr>
        <w:spacing w:after="0" w:before="0" w:line="276" w:lineRule="auto"/>
        <w:ind w:firstLine="709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                                        </w:t>
      </w:r>
    </w:p>
    <w:p w14:paraId="09000000">
      <w:pPr>
        <w:spacing w:after="0" w:before="0" w:line="276" w:lineRule="auto"/>
        <w:ind w:firstLine="709" w:left="0" w:right="0"/>
        <w:jc w:val="righ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ЛОГОСКАЗКИ, КАК СРЕДСТВО КОРРЕКЦИИ РЕЧИ ДЕТЕЙ С УМСТВЕННОЙ ОТСТАЛОСТЬЮ (ИНТЕЛЛЕКТУАЛЬНЫМИ НАРУШЕНИЯМИ)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Аннотация: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 </w:t>
      </w:r>
    </w:p>
    <w:p w14:paraId="0D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последние годы возросло число детей с нарушениями развития в речи. В связи с гуманизацией образовательного процесса и разработкой принципов личностно - ориентированного подхода к процессу воспитания, обучения и развития детей основной целью деятельности педагога становится полноценное развитие личности ребенка. Современные специалисты в поиске более новых и эффективных средств коррекции для ребенка с различными отклонениями все больше ориентируются на использование  воздействия сказки, которое оказывает значительное коррекционное влияние, воздействуя на детей комплексно. В статье представлены апробации метода "Логосказка" на детях с умственной отсталостью (интеллектуальными нарушениями) на примере ГБОУ СО "Алапаевская школа".</w:t>
      </w:r>
    </w:p>
    <w:p w14:paraId="0E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Ключевые слова:</w:t>
      </w:r>
    </w:p>
    <w:p w14:paraId="0F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Метод "Логосказка", дети с умственной отсталостью (интеллектуальными нарушениями).</w:t>
      </w:r>
    </w:p>
    <w:p w14:paraId="10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1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2"/>
        <w:gridCol w:w="5445"/>
      </w:tblGrid>
      <w:tr>
        <w:tc>
          <w:tcPr>
            <w:tcW w:type="dxa" w:w="49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5000000">
            <w:pPr>
              <w:spacing w:after="0" w:before="0" w:line="276" w:lineRule="auto"/>
              <w:ind w:firstLine="709" w:left="0" w:right="0"/>
              <w:jc w:val="righ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</w:p>
        </w:tc>
        <w:tc>
          <w:tcPr>
            <w:tcW w:type="dxa" w:w="54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6000000">
            <w:pPr>
              <w:spacing w:after="0" w:before="0" w:line="276" w:lineRule="auto"/>
              <w:ind w:firstLine="709" w:left="0" w:right="0"/>
              <w:jc w:val="righ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1"/>
                <w:caps w:val="0"/>
                <w:color w:val="000000"/>
                <w:spacing w:val="0"/>
                <w:sz w:val="28"/>
                <w:highlight w:val="white"/>
              </w:rPr>
              <w:t>"Духовная жизнь ребенка полноценна лишь тогда, когда он живет в мире игры, сказки, музыки, фантазии, творчества. Без этого он засушенный цветок".  Сухомлинский Василий Александрович</w:t>
            </w:r>
          </w:p>
        </w:tc>
      </w:tr>
    </w:tbl>
    <w:p w14:paraId="1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Поиск новых форм и методов обучения и воспитания детей — это один из актуальных вопросов в педагогике. Но, наряду с поиском современных моделей воспитания и обучения детей, необходимо возрождать лучшие образцы народной педагогики. </w:t>
      </w:r>
      <w:r>
        <w:rPr>
          <w:rFonts w:ascii="Times New Roman" w:hAnsi="Times New Roman"/>
          <w:color w:val="000000"/>
          <w:sz w:val="28"/>
        </w:rPr>
        <w:t>Сказка вот сокровищница русского народа которая находит применение в различных областях работы с детьми всех возрастов.</w:t>
      </w:r>
    </w:p>
    <w:p w14:paraId="1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Сказка — наиболее действенный инструмент, влияющий на сознание ребенка. В диалоге со сказкой, в творчестве с нею ребенок впитывает укорененную в веках гуманистическую философию жизни. </w:t>
      </w:r>
    </w:p>
    <w:p w14:paraId="1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науке существует такое понятие, как сказкотерапия. Что же это? Многие не столкнувшиеся с данным методом задают себе этот вопрос. </w:t>
      </w:r>
      <w:r>
        <w:rPr>
          <w:rFonts w:ascii="Times New Roman" w:hAnsi="Times New Roman"/>
          <w:color w:val="000000"/>
          <w:sz w:val="28"/>
        </w:rPr>
        <w:t>Сказкотерапия - означает «лечение сказкой». Сказку используют и врачи, и психологи, и педагоги, и каждый специалист находит в сказке тот ресурс, который помогает ему решать его пр</w:t>
      </w:r>
      <w:r>
        <w:rPr>
          <w:rFonts w:ascii="Times New Roman" w:hAnsi="Times New Roman"/>
          <w:color w:val="000000"/>
          <w:sz w:val="28"/>
        </w:rPr>
        <w:t xml:space="preserve">офессиональные задачи.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Сказкотерапия – это процесс переноса сказочных героев в реальную жизнь.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Ведь через сказку ребенок понимает законы мира, в котором родился и живет. Выразительный и живой язык сказки, а главное понятный для детского ума, особенно народной, изобилует меткими, остроумными эпитетами, смысловой поэтикой. Ни в каких других произведениях, кроме народных, вы не найдете такого идеального расположения труднопроизносимых звуков, которые, без затруднений воспроизводятся маленькими слушателями. Сказка выполняет исключительно важные коммуникативные и речевые функции:  лексико-образную, поскольку формирует культуру языка;  развивает и активизирует внутреннюю слуховую и речевую память ребенка.</w:t>
      </w:r>
    </w:p>
    <w:p w14:paraId="1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 чтении и прослушивании сказок происходит интериоризация вербальных форм сказок; при пересказе — становление культуры речи;  развиваются основные функции языка - коммуникативная и экспрессивная; развивающее – терапевтическую сторону, поскольку имеет психотерапевтический эффект. </w:t>
      </w:r>
    </w:p>
    <w:p w14:paraId="1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Работа над театрализацией сказки способствует развитии и коррекции познавательных, а так же психических процессов. Заучивание слов из сказки - развивает память ребенка, способствует автоматизации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звуков в речи,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расширению активного и пассивного словаря,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развитию и выразительности просодической стороны речи. </w:t>
      </w:r>
    </w:p>
    <w:p w14:paraId="1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 эффективным коррекционным и развивающим средством для формирования речевых функций в работе с детьми с умственной отсталостью (интеллектуальными нарушениями), имеющими речевые нарушения, является сказка.</w:t>
      </w:r>
    </w:p>
    <w:p w14:paraId="1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Ведь сказка, как известно, соответствует детской системе мироощущения. Сказки любят все, но в жизни ребенка она значит намного больше, чем в жизни взрослого. Сказка для ребенка - это не просто вымысел, фантазия, это волшебный мир, раздвигающий рамки обычной жизни. Именно в сказке ребенок сталкивается с такими сложными чувствами, как жизнь и смерть, добро и зло, любовь и ненависть.</w:t>
      </w:r>
    </w:p>
    <w:p w14:paraId="1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С давних пор сказки были одним из широко распространенных жанров устного поэтического творчества. Уходя корнями в фольклор, веками впитывая жизненный опыт и мудрость многих поколений. Последнее время пристальное внимание к сказкам вызвано тем, что сказкам свойственны - богатство идейного содержания, дидактическая и познавательная сущность, неизменная художественная выразительность.</w:t>
      </w:r>
    </w:p>
    <w:p w14:paraId="2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же разберемся, что же такое логосказка?</w:t>
      </w:r>
    </w:p>
    <w:p w14:paraId="2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Логосказка - это целостный педагогический процесс, способствующий развитию речевых функций у ребенка.</w:t>
      </w:r>
    </w:p>
    <w:p w14:paraId="2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Учитывая структуру речевых проблем детей и на каком этапе находится коррекционная работа, можно выделить следующие виды логосказок:</w:t>
      </w:r>
    </w:p>
    <w:p w14:paraId="2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пальчиковые (развитие мелкой и общей моторики, графических навыков);</w:t>
      </w:r>
    </w:p>
    <w:p w14:paraId="2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артикуляционные (развитие дыхания, артикуляционной моторики);</w:t>
      </w:r>
    </w:p>
    <w:p w14:paraId="2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фонетические (уточнение артикуляции заданного звука, дифференциация, автоматизация звуков);</w:t>
      </w:r>
    </w:p>
    <w:p w14:paraId="2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лексико-грамматические (обогащение активного и пассивного словаря);</w:t>
      </w:r>
    </w:p>
    <w:p w14:paraId="2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сказки, способствующие формированию связной речи;</w:t>
      </w:r>
    </w:p>
    <w:p w14:paraId="2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сказки по обучению грамоте (о звуках и буквах).</w:t>
      </w:r>
    </w:p>
    <w:p w14:paraId="2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Для постановки логосказок подходят различные виды театров, такие как:</w:t>
      </w:r>
    </w:p>
    <w:p w14:paraId="2A000000">
      <w:pPr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куклами на палочках;</w:t>
      </w:r>
    </w:p>
    <w:p w14:paraId="2B000000">
      <w:pPr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рукавичковый театр;</w:t>
      </w:r>
    </w:p>
    <w:p w14:paraId="2C000000">
      <w:pPr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пальчиковый театр;</w:t>
      </w:r>
    </w:p>
    <w:p w14:paraId="2D000000">
      <w:pPr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настольный театр;</w:t>
      </w:r>
    </w:p>
    <w:p w14:paraId="2E000000">
      <w:pPr>
        <w:numPr>
          <w:ilvl w:val="0"/>
          <w:numId w:val="1"/>
        </w:num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магнитный театр.</w:t>
      </w:r>
    </w:p>
    <w:p w14:paraId="2F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Мною были изготовлены некоторые герои из сказок к которым дети проявляют наибольший интерес чем к купленным в магазине. Это означает, что игрушка пусть не такая прелестная как купленная в магазине, но зато сделанная с душой. </w:t>
      </w:r>
      <w:r>
        <w:rPr>
          <w:rFonts w:ascii="Times New Roman" w:hAnsi="Times New Roman"/>
          <w:sz w:val="28"/>
        </w:rPr>
        <w:t>Дети с огромным удовольствием воображают и придумывают сюжеты к таким видам сказок. Так же в моей копилке имеются игрушки ручной вязки (змей, собака, жираф и др.).</w:t>
      </w:r>
    </w:p>
    <w:p w14:paraId="3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Огромный вклад логосказки в развитии различных видов деятельности, таких как: речевая, игровая, коммуникативная, театрализованная, музыкальная, физкультурно-оздоровительная.</w:t>
      </w: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У детей с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умственной отсталостью (интеллектуальными нарушениями) затруднено формирование письменной и устной речи, что требует для большей части обучающихся использование разнообразных средств вербальной и невербальной коммуникации</w:t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Внимание у обучающихся с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умственной отсталостью отличается низким уровнем продуктивности из-за быстрой истощаемости, неустойчивости, отвлекаемости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(нужен частый отдых)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Слабость активного внимания препятствует решению сложных задач познавательного содержания, формированию устойчивых учебных действий, однако, при продолжительном и направленном использовании метода "Логосказки"  становится заметной положительная динамика</w:t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Наблюдается увеличение активного и пассивного словаря, улучшалось понимание речи, зрительного и слухового внимания и памяти, пространственного и логического мышления.</w:t>
      </w:r>
    </w:p>
    <w:p w14:paraId="32000000">
      <w:pPr>
        <w:spacing w:after="567" w:before="0"/>
        <w:ind w:firstLine="709" w:left="0" w:right="0"/>
        <w:jc w:val="both"/>
        <w:rPr>
          <w:rFonts w:ascii="Verdana" w:hAnsi="Verdana"/>
          <w:b w:val="0"/>
          <w:i w:val="0"/>
          <w:caps w:val="0"/>
          <w:color w:val="383119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Результаты, полученные мною по внутри школьному мониторингу, подтверждают, что метод "Логосказки" создает предпосылки для развития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лексического,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фонетико-фонематического, грамм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атического строя речи,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способствующий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развитию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чевой активности, связной речи, активизации и накоплению словарного запаса, автоматизации звуков, формированию грамматических категорий языка, не стоит забывать и об активизации психических процессов</w:t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. Польза сказки в жизни маленького человека очень велика, приучая ребенка с детства дружить с книгой мы прокладываем ему путь во взрослую счастливую жизнь.</w:t>
      </w:r>
    </w:p>
    <w:p w14:paraId="33000000">
      <w:pPr>
        <w:spacing w:after="567" w:before="0"/>
        <w:ind w:firstLine="709" w:left="0" w:right="0"/>
        <w:jc w:val="center"/>
        <w:rPr>
          <w:rFonts w:ascii="Verdana" w:hAnsi="Verdana"/>
          <w:b w:val="0"/>
          <w:i w:val="0"/>
          <w:caps w:val="0"/>
          <w:color w:val="383119"/>
          <w:spacing w:val="0"/>
          <w:sz w:val="21"/>
          <w:highlight w:val="white"/>
        </w:rPr>
      </w:pPr>
      <w:r>
        <w:br w:type="page"/>
      </w:r>
      <w:r>
        <w:rPr>
          <w:rFonts w:ascii="Times New Roman" w:hAnsi="Times New Roman"/>
          <w:b w:val="1"/>
          <w:sz w:val="28"/>
        </w:rPr>
        <w:t>СПИСОК ЛИТЕРАТУРЫ</w:t>
      </w:r>
    </w:p>
    <w:p w14:paraId="34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 xml:space="preserve">Логосказки // Быстрова Г.А., Сизова Э.А., Шуйская Т.А. - </w:t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СПб.: КАРО, 2001. – 128 с. ил.;</w:t>
      </w:r>
    </w:p>
    <w:p w14:paraId="35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Поваляева М.А. Нетрадиционные методы в коррекционной педагогике – Ростов н/д: ФЕНИКС, 2006;</w:t>
      </w:r>
    </w:p>
    <w:p w14:paraId="36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Малец М.В. Комплекс артикуляционных упражнений "Веселый лягушонок"// Воспитание и обучение детей с нарушениями развития, 2007. №3;</w:t>
      </w:r>
    </w:p>
    <w:p w14:paraId="37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"Логопед", научно-методический журнал, №1 – 2008.;</w:t>
      </w:r>
    </w:p>
    <w:p w14:paraId="38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Ефименкова Л.Н., Садовникова И.Н. Формирование связной речи у детей-олигофренов. – М., 1970.;</w:t>
      </w:r>
    </w:p>
    <w:p w14:paraId="39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Лалаева Р.И. Особенности речевого развития умственно отсталых школьнков. – Ж. Дефектология, №3, 2003;</w:t>
      </w:r>
    </w:p>
    <w:p w14:paraId="3A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Баряева, Л.Б. Развитие связной речи дошкольников: модели обучения /Л.Б. Баряева,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И.Н. Лебедева.- СПб. – 2005.;</w:t>
      </w:r>
    </w:p>
    <w:p w14:paraId="3B000000">
      <w:p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</w:p>
    <w:p w14:paraId="3C000000">
      <w:pPr>
        <w:spacing w:after="0" w:before="0"/>
        <w:ind w:firstLine="709"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Интернет ресурсы:</w:t>
      </w:r>
    </w:p>
    <w:p w14:paraId="3D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 xml:space="preserve">http:// </w: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instrText>HYPERLINK "http://www.logobyrg.com/;"</w:instrTex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www.logobyrg.com/;</w: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end"/>
      </w:r>
    </w:p>
    <w:p w14:paraId="3E000000">
      <w:pPr>
        <w:numPr>
          <w:numId w:val="2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 xml:space="preserve">http:// </w: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instrText>HYPERLINK "http://www.logobyrg.com/;"</w:instrTex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>www.logoped-sfera.ru/</w:t>
      </w:r>
      <w:r>
        <w:rPr>
          <w:rStyle w:val="Style_2_ch"/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83119"/>
          <w:spacing w:val="0"/>
          <w:sz w:val="28"/>
          <w:highlight w:val="white"/>
        </w:rPr>
        <w:t xml:space="preserve"> – "Логопед", журнал для всех, кто занимается с детьми, имеющими нарушения речи: логопедов, воспитателей ДОУ, медиков и учителей.</w:t>
      </w:r>
    </w:p>
    <w:p w14:paraId="3F000000">
      <w:pPr>
        <w:spacing w:after="0" w:before="0"/>
        <w:ind w:firstLine="0" w:left="283" w:right="0"/>
        <w:jc w:val="both"/>
        <w:rPr>
          <w:rFonts w:ascii="Times New Roman" w:hAnsi="Times New Roman"/>
          <w:b w:val="0"/>
          <w:i w:val="1"/>
          <w:caps w:val="0"/>
          <w:color w:val="383119"/>
          <w:spacing w:val="0"/>
          <w:sz w:val="28"/>
          <w:highlight w:val="white"/>
        </w:rPr>
      </w:pPr>
    </w:p>
    <w:p w14:paraId="40000000">
      <w:pPr>
        <w:spacing w:after="0" w:before="0"/>
        <w:ind w:right="0"/>
        <w:jc w:val="both"/>
        <w:rPr>
          <w:rFonts w:ascii="Times New Roman" w:hAnsi="Times New Roman"/>
          <w:b w:val="0"/>
          <w:i w:val="1"/>
          <w:caps w:val="0"/>
          <w:color w:val="383119"/>
          <w:spacing w:val="0"/>
          <w:sz w:val="28"/>
          <w:highlight w:val="white"/>
        </w:rPr>
      </w:pPr>
    </w:p>
    <w:sectPr>
      <w:headerReference r:id="rId1" w:type="default"/>
      <w:pgSz w:h="16838" w:w="11906"/>
      <w:pgMar w:bottom="680" w:left="1134" w:right="850" w:top="992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2023-10-04T18:10:34Z</dcterms:modified>
</cp:coreProperties>
</file>