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213B" w14:textId="50F36A79" w:rsidR="006172AB" w:rsidRDefault="007803D8" w:rsidP="00075DCA">
      <w:pPr>
        <w:spacing w:line="360" w:lineRule="auto"/>
        <w:jc w:val="center"/>
        <w:rPr>
          <w:rFonts w:ascii="Times New Roman" w:hAnsi="Times New Roman" w:cs="Times New Roman"/>
          <w:b/>
          <w:bCs/>
          <w:sz w:val="28"/>
          <w:szCs w:val="28"/>
        </w:rPr>
      </w:pPr>
      <w:r w:rsidRPr="007803D8">
        <w:rPr>
          <w:rFonts w:ascii="Times New Roman" w:hAnsi="Times New Roman" w:cs="Times New Roman"/>
          <w:b/>
          <w:bCs/>
          <w:sz w:val="28"/>
          <w:szCs w:val="28"/>
        </w:rPr>
        <w:t>Проблемы духовно-нравственного воспитания личности в условиях современного обучения русскому языку и литературе</w:t>
      </w:r>
    </w:p>
    <w:p w14:paraId="1B89CC60" w14:textId="77777777" w:rsidR="00075DCA" w:rsidRDefault="00075DCA" w:rsidP="00075DCA">
      <w:pPr>
        <w:spacing w:after="0" w:line="240" w:lineRule="auto"/>
        <w:jc w:val="right"/>
        <w:rPr>
          <w:rFonts w:ascii="Times New Roman" w:hAnsi="Times New Roman" w:cs="Times New Roman"/>
          <w:b/>
          <w:bCs/>
          <w:sz w:val="28"/>
          <w:szCs w:val="28"/>
        </w:rPr>
      </w:pPr>
      <w:r w:rsidRPr="00075DCA">
        <w:rPr>
          <w:rFonts w:ascii="Times New Roman" w:hAnsi="Times New Roman" w:cs="Times New Roman"/>
          <w:b/>
          <w:bCs/>
          <w:sz w:val="28"/>
          <w:szCs w:val="28"/>
        </w:rPr>
        <w:t>«Люди перестают мыслить,</w:t>
      </w:r>
    </w:p>
    <w:p w14:paraId="25487BED" w14:textId="7026CCC0" w:rsidR="00075DCA" w:rsidRDefault="00075DCA" w:rsidP="00075DCA">
      <w:pPr>
        <w:spacing w:after="0" w:line="240" w:lineRule="auto"/>
        <w:jc w:val="right"/>
        <w:rPr>
          <w:rFonts w:ascii="Times New Roman" w:hAnsi="Times New Roman" w:cs="Times New Roman"/>
          <w:b/>
          <w:bCs/>
          <w:sz w:val="28"/>
          <w:szCs w:val="28"/>
        </w:rPr>
      </w:pPr>
      <w:r w:rsidRPr="00075DCA">
        <w:rPr>
          <w:rFonts w:ascii="Times New Roman" w:hAnsi="Times New Roman" w:cs="Times New Roman"/>
          <w:b/>
          <w:bCs/>
          <w:sz w:val="28"/>
          <w:szCs w:val="28"/>
        </w:rPr>
        <w:t xml:space="preserve"> когда перестают читать». (Д.Дидро)</w:t>
      </w:r>
    </w:p>
    <w:p w14:paraId="5C75F89E" w14:textId="572A07E2" w:rsidR="007803D8" w:rsidRDefault="007803D8" w:rsidP="00075DC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Современное образование сегодня настроено на инновации, цифровизацию, совершенствование технологий обучения... Это решает задачи обучения познавательные, развивающие, но не воспитательные. Область воспитания остаётся недосягаемой воздействию инновационно-модернизационной модели образования. И если советская школа имела определенную методику влияния на личность ученика, направленную на совершенствование его духовно-нравственных сил, воспитание его высоких моральных качеств (патриотическое, духовно-нравственное, трудовое), то современная российская школа находится в </w:t>
      </w:r>
      <w:r w:rsidR="002D1983">
        <w:rPr>
          <w:rFonts w:ascii="Times New Roman" w:hAnsi="Times New Roman" w:cs="Times New Roman"/>
          <w:sz w:val="28"/>
          <w:szCs w:val="28"/>
        </w:rPr>
        <w:t xml:space="preserve">более трудных обстоятельствах при решении данной проблемы. Перед современным учителем стоит нелёгкая задача – представить обучающемуся такой эталон поведения, уровня воспитанности, который будет воздействовать на все негативные стороны школьника, исправляя их, воспитывая, убеждая в правильности позиции человека, имеющего объективную, нравственно-осознанную позицию, а не стремящегося попасть под влияние новомодных, порой агрессивно настроенных типов молодёжного поведения, отношения к жизни, к личности другого человека. </w:t>
      </w:r>
    </w:p>
    <w:p w14:paraId="027D49EA" w14:textId="73CBBA36" w:rsidR="002D1983" w:rsidRDefault="002D1983" w:rsidP="00075DC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воспитать сегодня в учениках те духовно-нравственные ценности, многие из которых не были привиты в семье, никогда не встречались в речи, никогда не были объектом осмысления? </w:t>
      </w:r>
      <w:r w:rsidR="00BB69E3">
        <w:rPr>
          <w:rFonts w:ascii="Times New Roman" w:hAnsi="Times New Roman" w:cs="Times New Roman"/>
          <w:sz w:val="28"/>
          <w:szCs w:val="28"/>
        </w:rPr>
        <w:t xml:space="preserve">Тем не менее именно учителю русского языка и литературы необходимо ввести в активный словарь понятия совести и чести, воли и силы духа, достоинства и уважения, долга и ответственности...с одной стороны положительным моментом современного преподавания предметов «русский язык» и «литература» является огромный опыт, накопленный и представленный педагогическим наследием русской школы за последние столетия: книги, статьи, произведения, рекомендации, пособия...Материала у </w:t>
      </w:r>
      <w:r w:rsidR="00BB69E3">
        <w:rPr>
          <w:rFonts w:ascii="Times New Roman" w:hAnsi="Times New Roman" w:cs="Times New Roman"/>
          <w:sz w:val="28"/>
          <w:szCs w:val="28"/>
        </w:rPr>
        <w:lastRenderedPageBreak/>
        <w:t xml:space="preserve">учителя для сотворения добра на уроке избыток. С другой стороны, как сделать содержание урока, его воспитательный стержень, - интересным, востребованным, желанным? Заинтересовать ученика вести диалог о том, как правильно и неправильно поступать, заставить задуматься о том, что происходит на ниве его внутреннего мира (а он есть у каждого), тем более побудить начать работать над собой – вот вопрос, доминирующий над многими другими задачами урока. </w:t>
      </w:r>
    </w:p>
    <w:p w14:paraId="5DA33F06" w14:textId="275E6F3D" w:rsidR="007B2EEE" w:rsidRDefault="00BB69E3" w:rsidP="00075DCA">
      <w:pPr>
        <w:spacing w:line="360" w:lineRule="auto"/>
        <w:jc w:val="both"/>
        <w:rPr>
          <w:rFonts w:ascii="Times New Roman" w:hAnsi="Times New Roman" w:cs="Times New Roman"/>
          <w:sz w:val="28"/>
          <w:szCs w:val="28"/>
        </w:rPr>
      </w:pPr>
      <w:r>
        <w:rPr>
          <w:rFonts w:ascii="Times New Roman" w:hAnsi="Times New Roman" w:cs="Times New Roman"/>
          <w:sz w:val="28"/>
          <w:szCs w:val="28"/>
        </w:rPr>
        <w:tab/>
        <w:t>Конечно, если на уроке литературы поднимаются важные во</w:t>
      </w:r>
      <w:r w:rsidR="007B2EEE">
        <w:rPr>
          <w:rFonts w:ascii="Times New Roman" w:hAnsi="Times New Roman" w:cs="Times New Roman"/>
          <w:sz w:val="28"/>
          <w:szCs w:val="28"/>
        </w:rPr>
        <w:t xml:space="preserve">просы духовно-нравственного воспитания и есть обратная связь (ученик поддерживает беседу, понимает, о чем говорит учитель, потому что читал то произведение, которое изучается), то, можно сказать, цель почти достигнута. Проблема современного школьника старших классов – отказ от чтения произведений, а значит, - отказ от развития мышления, совершенствования собственных интеллектуальных и коммуникативных возможностей. Вакуум, который не заполнишь ничем. Юная душа, которая не раз уходила от чтения, потому что ему это не было привито в детстве, потому что оно воспринимается как тяжелый и неприятный труд, потому что можно процесс чтения заменить знакомством с кратким изложением содержания, вряд ли откажется от укоренившейся привычки не утруждать себя. Вывод печален – диалога на уроке литературы не получится, а то духовно-нравственное богатство, которое было создано мастером прозы навсегда останется закрытой дверью, так как не получивший </w:t>
      </w:r>
      <w:r w:rsidR="0058792E">
        <w:rPr>
          <w:rFonts w:ascii="Times New Roman" w:hAnsi="Times New Roman" w:cs="Times New Roman"/>
          <w:sz w:val="28"/>
          <w:szCs w:val="28"/>
        </w:rPr>
        <w:t xml:space="preserve">удовольствия от чтения в детстве человек, никогда не станет поклонником правильных книг. Наверно, это на сегодня одна из самых неразрешимых проблем преподавания литературы. Говорят, что ниша, предназначенная для духовности, легко заполняется вакуумом пустоты (бессмысленная игра в телефоне, сидение в гаджетах). О чем можно говорить с тем, кто уже болен телефономанией? Да, учитель литературы может просто заговорить о духовном, увлечь интересной беседой о жизни, приводя факты из той же жизни, однако великое наследие Ф.М. Достоевского с его глубокими и сложными проблемами человеческой природы, Л.Н. Толстого с </w:t>
      </w:r>
      <w:r w:rsidR="00DF407F">
        <w:rPr>
          <w:rFonts w:ascii="Times New Roman" w:hAnsi="Times New Roman" w:cs="Times New Roman"/>
          <w:sz w:val="28"/>
          <w:szCs w:val="28"/>
        </w:rPr>
        <w:lastRenderedPageBreak/>
        <w:t xml:space="preserve">диалектическим психологизмом души русского человека, М.Е. Салтыкова -Щедрина с его воспитательной моделью социального уродства жизни общества и других будет невостребованным. </w:t>
      </w:r>
    </w:p>
    <w:p w14:paraId="6CDE496E" w14:textId="5F1A52A2" w:rsidR="00DF407F" w:rsidRDefault="00DF407F" w:rsidP="00075DCA">
      <w:pPr>
        <w:spacing w:line="360" w:lineRule="auto"/>
        <w:jc w:val="both"/>
        <w:rPr>
          <w:rFonts w:ascii="Times New Roman" w:hAnsi="Times New Roman" w:cs="Times New Roman"/>
          <w:sz w:val="28"/>
          <w:szCs w:val="28"/>
        </w:rPr>
      </w:pPr>
      <w:r>
        <w:rPr>
          <w:rFonts w:ascii="Times New Roman" w:hAnsi="Times New Roman" w:cs="Times New Roman"/>
          <w:sz w:val="28"/>
          <w:szCs w:val="28"/>
        </w:rPr>
        <w:tab/>
        <w:t>Одним из приемов работы на уроках русского языка и литературы является анализ текста, который сегодня немыслим в практике современного учителя. Это возможность за короткое время урока постичь то важное духовно-нравственное, что может извлечь ученик, нем утруждая себя чтением. Да современные тексты ЕГЭ, ОГЭ, ВПР способны заставить школьника задуматься над тем, что может благотворно повлиять на его духовно-нравственную сферу. Однако и здесь есть свои трудности: постоянная работа с текстами способна утомлять «любителей не читать» и приучить к формальному анализу проблемных текстов, тем более что этому способствует наличие целого арсенала речевых клише. «Отделаться» общепринятыми, заготовленными фразами</w:t>
      </w:r>
      <w:r w:rsidR="00075DCA">
        <w:rPr>
          <w:rFonts w:ascii="Times New Roman" w:hAnsi="Times New Roman" w:cs="Times New Roman"/>
          <w:sz w:val="28"/>
          <w:szCs w:val="28"/>
        </w:rPr>
        <w:t>, не прилагая душу и мысль, идущую от сердца, - вот опасность, которая уводит снова ученика от прямого диалога о важном...</w:t>
      </w:r>
    </w:p>
    <w:p w14:paraId="0FE10046" w14:textId="30F79F9C" w:rsidR="00075DCA" w:rsidRDefault="00075DCA" w:rsidP="00075DC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 что же может стать сегодня на уроке русского языка и литературы  предметом духовно-нравственного диалога? Наверно, правильно подобранные учителем цели урока, </w:t>
      </w:r>
      <w:r>
        <w:rPr>
          <w:rFonts w:ascii="Times New Roman" w:hAnsi="Times New Roman" w:cs="Times New Roman"/>
          <w:sz w:val="28"/>
          <w:szCs w:val="28"/>
        </w:rPr>
        <w:t>грамотно</w:t>
      </w:r>
      <w:r>
        <w:rPr>
          <w:rFonts w:ascii="Times New Roman" w:hAnsi="Times New Roman" w:cs="Times New Roman"/>
          <w:sz w:val="28"/>
          <w:szCs w:val="28"/>
        </w:rPr>
        <w:t xml:space="preserve"> составленное содержание урока, которое должно «зацепить», вызвать желание слушать, осознавать, задавать вопросы, утолять духовный голод. Ведь нет</w:t>
      </w:r>
      <w:r w:rsidR="00495C72">
        <w:rPr>
          <w:rFonts w:ascii="Times New Roman" w:hAnsi="Times New Roman" w:cs="Times New Roman"/>
          <w:sz w:val="28"/>
          <w:szCs w:val="28"/>
        </w:rPr>
        <w:t xml:space="preserve"> неинтересных тем для разговора о насущном – есть непрофессионально, бездарно и формально решённые поставленные воспитательные задачи на уроке. Ученик – это та дверь, которую нужно открыть, чтобы впустить в неё то, что сделает комнату светлой, доброй, чистой... Ещё русский академик, филолог Д.С. Лихачев говорил о том, что п</w:t>
      </w:r>
      <w:r w:rsidR="00495C72" w:rsidRPr="00495C72">
        <w:rPr>
          <w:rFonts w:ascii="Times New Roman" w:hAnsi="Times New Roman" w:cs="Times New Roman"/>
          <w:sz w:val="28"/>
          <w:szCs w:val="28"/>
        </w:rPr>
        <w:t>одростки находятся на пороге моральной зрелости</w:t>
      </w:r>
      <w:r w:rsidR="00495C72">
        <w:rPr>
          <w:rFonts w:ascii="Times New Roman" w:hAnsi="Times New Roman" w:cs="Times New Roman"/>
          <w:sz w:val="28"/>
          <w:szCs w:val="28"/>
        </w:rPr>
        <w:t>, что о</w:t>
      </w:r>
      <w:r w:rsidR="00495C72" w:rsidRPr="00495C72">
        <w:rPr>
          <w:rFonts w:ascii="Times New Roman" w:hAnsi="Times New Roman" w:cs="Times New Roman"/>
          <w:sz w:val="28"/>
          <w:szCs w:val="28"/>
        </w:rPr>
        <w:t>ни способны чувствовать нюансы в общественной оценке ряда моральных понятий, их отличает богатство и многообразие переживаемых чувств, эмоциональное отношение к различным сторонам жизни, стремление к самостоятельным суждениям, оценкам.</w:t>
      </w:r>
      <w:r w:rsidR="00495C72">
        <w:rPr>
          <w:rFonts w:ascii="Times New Roman" w:hAnsi="Times New Roman" w:cs="Times New Roman"/>
          <w:sz w:val="28"/>
          <w:szCs w:val="28"/>
        </w:rPr>
        <w:t xml:space="preserve"> Задача </w:t>
      </w:r>
      <w:r w:rsidR="00495C72">
        <w:rPr>
          <w:rFonts w:ascii="Times New Roman" w:hAnsi="Times New Roman" w:cs="Times New Roman"/>
          <w:sz w:val="28"/>
          <w:szCs w:val="28"/>
        </w:rPr>
        <w:lastRenderedPageBreak/>
        <w:t>современного учителя – пробудить то доброе, что заложено природой в душу каждого человека, пока время жизни (школьная пора) позволяет это сделать.</w:t>
      </w:r>
    </w:p>
    <w:p w14:paraId="676C52B7" w14:textId="41AE1CE8" w:rsidR="0058792E" w:rsidRPr="007803D8" w:rsidRDefault="0058792E" w:rsidP="00075DCA">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sectPr w:rsidR="0058792E" w:rsidRPr="007803D8" w:rsidSect="007803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6A"/>
    <w:rsid w:val="00075DCA"/>
    <w:rsid w:val="002D1983"/>
    <w:rsid w:val="002F4A6A"/>
    <w:rsid w:val="00495C72"/>
    <w:rsid w:val="0058792E"/>
    <w:rsid w:val="006172AB"/>
    <w:rsid w:val="007803D8"/>
    <w:rsid w:val="007B2EEE"/>
    <w:rsid w:val="00BB69E3"/>
    <w:rsid w:val="00DF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470B"/>
  <w15:chartTrackingRefBased/>
  <w15:docId w15:val="{31DBC149-AAF5-48FA-9383-DB89CA39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2023-12-22T17:24:00Z</dcterms:created>
  <dcterms:modified xsi:type="dcterms:W3CDTF">2023-12-22T19:17:00Z</dcterms:modified>
</cp:coreProperties>
</file>