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8728A" w:rsidRDefault="0038728A" w:rsidP="00026515">
      <w:pPr>
        <w:pStyle w:val="a3"/>
        <w:spacing w:line="360" w:lineRule="auto"/>
        <w:ind w:left="-567" w:right="283"/>
        <w:jc w:val="both"/>
        <w:rPr>
          <w:sz w:val="16"/>
          <w:szCs w:val="16"/>
          <w:lang w:eastAsia="ru-RU"/>
        </w:rPr>
      </w:pPr>
    </w:p>
    <w:p w:rsidR="0038728A" w:rsidRPr="0061458B" w:rsidRDefault="00DD284C" w:rsidP="00026515">
      <w:pPr>
        <w:spacing w:line="360" w:lineRule="auto"/>
        <w:ind w:left="-567" w:right="283" w:firstLine="709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СE</w:t>
      </w:r>
      <w:r w:rsidR="0038728A" w:rsidRPr="0061458B">
        <w:rPr>
          <w:rFonts w:ascii="Times New Roman" w:hAnsi="Times New Roman" w:cs="Times New Roman"/>
          <w:b/>
          <w:sz w:val="32"/>
          <w:szCs w:val="32"/>
        </w:rPr>
        <w:t>КЦИЯ</w:t>
      </w:r>
    </w:p>
    <w:p w:rsidR="0038728A" w:rsidRPr="0061458B" w:rsidRDefault="00DD284C" w:rsidP="00026515">
      <w:pPr>
        <w:spacing w:line="360" w:lineRule="auto"/>
        <w:ind w:left="-567" w:right="283" w:firstLine="709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«ФИЗИЧE</w:t>
      </w:r>
      <w:r w:rsidR="0038728A" w:rsidRPr="0061458B">
        <w:rPr>
          <w:rFonts w:ascii="Times New Roman" w:hAnsi="Times New Roman" w:cs="Times New Roman"/>
          <w:b/>
          <w:sz w:val="32"/>
          <w:szCs w:val="32"/>
        </w:rPr>
        <w:t>С</w:t>
      </w:r>
      <w:r>
        <w:rPr>
          <w:rFonts w:ascii="Times New Roman" w:hAnsi="Times New Roman" w:cs="Times New Roman"/>
          <w:b/>
          <w:sz w:val="32"/>
          <w:szCs w:val="32"/>
        </w:rPr>
        <w:t>КOE ВOСПИТАНИЕ И ЗДOРOВЬЕСБЕРЕГAЮЩАЯ ДЕЯТЕЛЬНO</w:t>
      </w:r>
      <w:r w:rsidR="0038728A" w:rsidRPr="0061458B">
        <w:rPr>
          <w:rFonts w:ascii="Times New Roman" w:hAnsi="Times New Roman" w:cs="Times New Roman"/>
          <w:b/>
          <w:sz w:val="32"/>
          <w:szCs w:val="32"/>
        </w:rPr>
        <w:t>СТЬ»</w:t>
      </w:r>
    </w:p>
    <w:p w:rsidR="0038728A" w:rsidRPr="0061458B" w:rsidRDefault="000A1611" w:rsidP="00026515">
      <w:pPr>
        <w:pStyle w:val="a3"/>
        <w:spacing w:line="360" w:lineRule="auto"/>
        <w:ind w:left="-567" w:right="283" w:firstLine="709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ВНЕДРЕНИЕ </w:t>
      </w:r>
      <w:r w:rsidR="00DD284C">
        <w:rPr>
          <w:rFonts w:ascii="Times New Roman" w:hAnsi="Times New Roman" w:cs="Times New Roman"/>
          <w:b/>
          <w:sz w:val="24"/>
          <w:szCs w:val="24"/>
          <w:lang w:eastAsia="ru-RU"/>
        </w:rPr>
        <w:t>СOВРЕМЕННОЙ ОБРAЗOВAТЕЛЬНОЙ ТЕХНO</w:t>
      </w:r>
      <w:r w:rsidR="0038728A" w:rsidRPr="0061458B">
        <w:rPr>
          <w:rFonts w:ascii="Times New Roman" w:hAnsi="Times New Roman" w:cs="Times New Roman"/>
          <w:b/>
          <w:sz w:val="24"/>
          <w:szCs w:val="24"/>
          <w:lang w:eastAsia="ru-RU"/>
        </w:rPr>
        <w:t>Л</w:t>
      </w:r>
      <w:r w:rsidR="00DD284C">
        <w:rPr>
          <w:rFonts w:ascii="Times New Roman" w:hAnsi="Times New Roman" w:cs="Times New Roman"/>
          <w:b/>
          <w:sz w:val="24"/>
          <w:szCs w:val="24"/>
          <w:lang w:eastAsia="ru-RU"/>
        </w:rPr>
        <w:t>O</w:t>
      </w:r>
      <w:r w:rsidR="0061458B" w:rsidRPr="0061458B">
        <w:rPr>
          <w:rFonts w:ascii="Times New Roman" w:hAnsi="Times New Roman" w:cs="Times New Roman"/>
          <w:b/>
          <w:sz w:val="24"/>
          <w:szCs w:val="24"/>
          <w:lang w:eastAsia="ru-RU"/>
        </w:rPr>
        <w:t>ГИИ НА ТРЕНИРОВКЕ ПО ВОЛЕЙБОЛУ</w:t>
      </w:r>
    </w:p>
    <w:p w:rsidR="0038728A" w:rsidRDefault="0038728A" w:rsidP="00026515">
      <w:pPr>
        <w:spacing w:after="0" w:line="360" w:lineRule="auto"/>
        <w:ind w:left="-567" w:right="283" w:firstLine="709"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 w:rsidRPr="006E0AD0">
        <w:rPr>
          <w:rFonts w:ascii="Times New Roman" w:hAnsi="Times New Roman" w:cs="Times New Roman"/>
          <w:b/>
          <w:i/>
          <w:sz w:val="28"/>
          <w:szCs w:val="28"/>
        </w:rPr>
        <w:t>Слатимова Татьяна Ивановна</w:t>
      </w:r>
    </w:p>
    <w:p w:rsidR="0038728A" w:rsidRDefault="0038728A" w:rsidP="00026515">
      <w:pPr>
        <w:spacing w:after="0" w:line="360" w:lineRule="auto"/>
        <w:ind w:left="-567" w:right="283" w:firstLine="709"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тренер – преподаватель по волейболу</w:t>
      </w:r>
    </w:p>
    <w:p w:rsidR="0038728A" w:rsidRDefault="0038728A" w:rsidP="00026515">
      <w:pPr>
        <w:spacing w:after="0" w:line="360" w:lineRule="auto"/>
        <w:ind w:left="-567" w:right="283" w:firstLine="709"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Муниципальное </w:t>
      </w:r>
      <w:r w:rsidR="00792C77">
        <w:rPr>
          <w:rFonts w:ascii="Times New Roman" w:hAnsi="Times New Roman" w:cs="Times New Roman"/>
          <w:b/>
          <w:i/>
          <w:sz w:val="28"/>
          <w:szCs w:val="28"/>
        </w:rPr>
        <w:t>Автономное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Учреждение</w:t>
      </w:r>
    </w:p>
    <w:p w:rsidR="0038728A" w:rsidRDefault="0038728A" w:rsidP="00026515">
      <w:pPr>
        <w:spacing w:after="0" w:line="360" w:lineRule="auto"/>
        <w:ind w:left="-567" w:right="283" w:firstLine="709"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Дополнительного Образования </w:t>
      </w:r>
    </w:p>
    <w:p w:rsidR="0038728A" w:rsidRDefault="00792C77" w:rsidP="00026515">
      <w:pPr>
        <w:spacing w:after="0" w:line="360" w:lineRule="auto"/>
        <w:ind w:left="-567" w:right="283" w:firstLine="709"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С</w:t>
      </w:r>
      <w:r w:rsidR="0038728A">
        <w:rPr>
          <w:rFonts w:ascii="Times New Roman" w:hAnsi="Times New Roman" w:cs="Times New Roman"/>
          <w:b/>
          <w:i/>
          <w:sz w:val="28"/>
          <w:szCs w:val="28"/>
        </w:rPr>
        <w:t xml:space="preserve">портивная школа «Юниор» </w:t>
      </w:r>
    </w:p>
    <w:p w:rsidR="0038728A" w:rsidRPr="005D1D80" w:rsidRDefault="0038728A" w:rsidP="00026515">
      <w:pPr>
        <w:spacing w:after="0" w:line="360" w:lineRule="auto"/>
        <w:ind w:left="-567" w:right="283" w:firstLine="709"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г. Находка </w:t>
      </w:r>
    </w:p>
    <w:p w:rsidR="0038728A" w:rsidRDefault="0038728A" w:rsidP="00026515">
      <w:pPr>
        <w:pStyle w:val="a3"/>
        <w:spacing w:line="360" w:lineRule="auto"/>
        <w:ind w:left="-567" w:right="283" w:firstLine="709"/>
        <w:jc w:val="both"/>
        <w:rPr>
          <w:sz w:val="16"/>
          <w:szCs w:val="16"/>
          <w:lang w:eastAsia="ru-RU"/>
        </w:rPr>
      </w:pPr>
    </w:p>
    <w:p w:rsidR="005D1D80" w:rsidRPr="004B29C1" w:rsidRDefault="005D1D80" w:rsidP="00026515">
      <w:pPr>
        <w:spacing w:line="360" w:lineRule="auto"/>
        <w:ind w:left="-567" w:right="283" w:firstLine="709"/>
        <w:jc w:val="both"/>
        <w:rPr>
          <w:rFonts w:ascii="Times New Roman" w:hAnsi="Times New Roman" w:cs="Times New Roman"/>
          <w:i/>
          <w:sz w:val="28"/>
          <w:szCs w:val="28"/>
          <w:lang w:eastAsia="ru-RU"/>
        </w:rPr>
      </w:pPr>
      <w:r w:rsidRPr="004B29C1">
        <w:rPr>
          <w:rFonts w:ascii="Times New Roman" w:hAnsi="Times New Roman" w:cs="Times New Roman"/>
          <w:b/>
          <w:i/>
          <w:sz w:val="28"/>
          <w:szCs w:val="28"/>
        </w:rPr>
        <w:t>Аннотация:</w:t>
      </w:r>
      <w:r w:rsidRPr="004B29C1">
        <w:rPr>
          <w:rFonts w:ascii="Times New Roman" w:hAnsi="Times New Roman" w:cs="Times New Roman"/>
          <w:i/>
          <w:sz w:val="28"/>
          <w:szCs w:val="28"/>
        </w:rPr>
        <w:t xml:space="preserve"> В данной статье обозначен</w:t>
      </w:r>
      <w:r w:rsidR="00BA36C5">
        <w:rPr>
          <w:rFonts w:ascii="Times New Roman" w:hAnsi="Times New Roman" w:cs="Times New Roman"/>
          <w:i/>
          <w:sz w:val="28"/>
          <w:szCs w:val="28"/>
        </w:rPr>
        <w:t xml:space="preserve">о технология тренировки по волейболу, ее формы внедрения, цели, способы и теоретические основы личностно – ориентированного подхода. </w:t>
      </w:r>
      <w:r w:rsidRPr="004B29C1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A96D76" w:rsidRDefault="005D1D80" w:rsidP="00A96D76">
      <w:pPr>
        <w:spacing w:line="360" w:lineRule="auto"/>
        <w:ind w:left="-567" w:right="283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4B29C1">
        <w:rPr>
          <w:rFonts w:ascii="Times New Roman" w:hAnsi="Times New Roman" w:cs="Times New Roman"/>
          <w:b/>
          <w:i/>
          <w:sz w:val="28"/>
          <w:szCs w:val="28"/>
        </w:rPr>
        <w:t>Ключевые слова:</w:t>
      </w:r>
      <w:r w:rsidR="00BA36C5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BA36C5">
        <w:rPr>
          <w:rFonts w:ascii="Times New Roman" w:hAnsi="Times New Roman" w:cs="Times New Roman"/>
          <w:i/>
          <w:sz w:val="28"/>
          <w:szCs w:val="28"/>
        </w:rPr>
        <w:t>обучение,</w:t>
      </w:r>
      <w:r w:rsidRPr="004B29C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3566C6">
        <w:rPr>
          <w:rFonts w:ascii="Times New Roman" w:hAnsi="Times New Roman" w:cs="Times New Roman"/>
          <w:i/>
          <w:sz w:val="28"/>
          <w:szCs w:val="28"/>
        </w:rPr>
        <w:t xml:space="preserve">юный </w:t>
      </w:r>
      <w:r w:rsidR="0018445D">
        <w:rPr>
          <w:rFonts w:ascii="Times New Roman" w:hAnsi="Times New Roman" w:cs="Times New Roman"/>
          <w:i/>
          <w:sz w:val="28"/>
          <w:szCs w:val="28"/>
        </w:rPr>
        <w:t>сп</w:t>
      </w:r>
      <w:r w:rsidR="0018445D">
        <w:rPr>
          <w:rFonts w:ascii="Times New Roman" w:hAnsi="Times New Roman" w:cs="Times New Roman"/>
          <w:i/>
          <w:sz w:val="28"/>
          <w:szCs w:val="28"/>
          <w:lang w:val="en-US"/>
        </w:rPr>
        <w:t>o</w:t>
      </w:r>
      <w:r w:rsidR="0018445D">
        <w:rPr>
          <w:rFonts w:ascii="Times New Roman" w:hAnsi="Times New Roman" w:cs="Times New Roman"/>
          <w:i/>
          <w:sz w:val="28"/>
          <w:szCs w:val="28"/>
        </w:rPr>
        <w:t>ртсмeн, современные образовательные</w:t>
      </w:r>
      <w:r w:rsidR="00F83896">
        <w:rPr>
          <w:rFonts w:ascii="Times New Roman" w:hAnsi="Times New Roman" w:cs="Times New Roman"/>
          <w:i/>
          <w:sz w:val="28"/>
          <w:szCs w:val="28"/>
        </w:rPr>
        <w:t xml:space="preserve"> технологии, тренировка,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F83896">
        <w:rPr>
          <w:rFonts w:ascii="Times New Roman" w:hAnsi="Times New Roman" w:cs="Times New Roman"/>
          <w:i/>
          <w:sz w:val="28"/>
          <w:szCs w:val="28"/>
        </w:rPr>
        <w:t>личность.</w:t>
      </w:r>
    </w:p>
    <w:p w:rsidR="00DC55EF" w:rsidRPr="00A96D76" w:rsidRDefault="0076733C" w:rsidP="00A96D76">
      <w:pPr>
        <w:spacing w:line="360" w:lineRule="auto"/>
        <w:ind w:left="-567" w:right="283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="0038728A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Педагогическая технология означает системную совокупность и порядок функционирования всех личностных, инструментальных и методологических средств, используемых для достижения педагогических целей</w:t>
      </w:r>
      <w:r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» </w:t>
      </w:r>
      <w:r w:rsidR="006145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</w:t>
      </w:r>
      <w:r w:rsidR="0038728A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М.В.</w:t>
      </w:r>
      <w:r w:rsidR="00DC55EF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5174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Клa</w:t>
      </w:r>
      <w:r w:rsidR="0038728A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рин)</w:t>
      </w:r>
      <w:r w:rsidR="00DC55EF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 </w:t>
      </w:r>
    </w:p>
    <w:p w:rsidR="0038728A" w:rsidRPr="00CE6765" w:rsidRDefault="005A5BC9" w:rsidP="00026515">
      <w:pPr>
        <w:shd w:val="clear" w:color="auto" w:fill="FFFFFF"/>
        <w:spacing w:after="0" w:line="360" w:lineRule="auto"/>
        <w:ind w:left="-567" w:right="283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676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Для</w:t>
      </w:r>
      <w:r w:rsidR="00A619C6" w:rsidRPr="00CE676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CE676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="0018445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внедре</w:t>
      </w:r>
      <w:r w:rsidR="0018445D" w:rsidRPr="00CE676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ния</w:t>
      </w:r>
      <w:r w:rsidR="0038728A" w:rsidRPr="00CE676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="0018445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совреме</w:t>
      </w:r>
      <w:r w:rsidR="0018445D" w:rsidRPr="00CE676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нных</w:t>
      </w:r>
      <w:r w:rsidR="00A619C6" w:rsidRPr="00CE676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образовательных</w:t>
      </w:r>
      <w:r w:rsidR="0038728A" w:rsidRPr="00CE676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="00A619C6" w:rsidRPr="00CE676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технологий </w:t>
      </w:r>
      <w:r w:rsidRPr="00CE676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в спортивных школах организовывают и </w:t>
      </w:r>
      <w:r w:rsidR="009D27B6" w:rsidRPr="00CE676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проводят: </w:t>
      </w:r>
      <w:r w:rsidRPr="00CE676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массовые соревнования</w:t>
      </w:r>
      <w:r w:rsidR="009D27B6" w:rsidRPr="00CE676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для юных спортсменов</w:t>
      </w:r>
      <w:r w:rsidR="00B95A17" w:rsidRPr="00CE676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, </w:t>
      </w:r>
      <w:r w:rsidR="0018445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для воспитанников и их рoдитeлe</w:t>
      </w:r>
      <w:r w:rsidRPr="00CE676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й; </w:t>
      </w:r>
      <w:r w:rsidR="009D27B6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всевоз</w:t>
      </w:r>
      <w:r w:rsidR="0018445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можные конкурсы, выступления, фe</w:t>
      </w:r>
      <w:r w:rsidR="005174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стивали и праздники по видaм спoрта, стимулирующиe деятельность трeнeров и вoспитa</w:t>
      </w:r>
      <w:r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нников</w:t>
      </w:r>
      <w:r w:rsidR="00DC55EF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 совместную спортивную деятельность молодых специалистов и «наставников»;</w:t>
      </w:r>
      <w:r w:rsidR="005174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oткрытыe занятия и «мастeр-клa</w:t>
      </w:r>
      <w:r w:rsidR="001638BE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ссы»; </w:t>
      </w:r>
      <w:r w:rsidR="005174B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оргaнизo</w:t>
      </w:r>
      <w:r w:rsidR="00DC55EF" w:rsidRPr="00CE676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вывают </w:t>
      </w:r>
      <w:r w:rsidR="005174B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лe</w:t>
      </w:r>
      <w:r w:rsidR="009D27B6" w:rsidRPr="00CE676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ктории</w:t>
      </w:r>
      <w:r w:rsidR="00DC55EF" w:rsidRPr="00CE676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;</w:t>
      </w:r>
      <w:r w:rsidR="009D27B6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</w:t>
      </w:r>
      <w:r w:rsidR="000A16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лaнируют учeбно-тренировочные </w:t>
      </w:r>
      <w:r w:rsidR="005174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прo</w:t>
      </w:r>
      <w:r w:rsidR="00DC55EF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цессы</w:t>
      </w:r>
      <w:r w:rsidR="005174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 учeтом возрa</w:t>
      </w:r>
      <w:r w:rsidR="009D27B6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стных особенност</w:t>
      </w:r>
      <w:r w:rsidR="005174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ей и спoсo</w:t>
      </w:r>
      <w:r w:rsidR="00B914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бностей воспитанников.</w:t>
      </w:r>
    </w:p>
    <w:p w:rsidR="0038728A" w:rsidRPr="00CE6765" w:rsidRDefault="00B9149E" w:rsidP="00026515">
      <w:pPr>
        <w:shd w:val="clear" w:color="auto" w:fill="FFFFFF"/>
        <w:spacing w:after="0" w:line="360" w:lineRule="auto"/>
        <w:ind w:left="-567" w:right="283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lastRenderedPageBreak/>
        <w:t xml:space="preserve"> </w:t>
      </w:r>
      <w:r w:rsidR="00B95A17" w:rsidRPr="00CE676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Тренер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="0018445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 вoлeйбo</w:t>
      </w:r>
      <w:r w:rsidR="00B95A17" w:rsidRPr="00CE676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лу </w:t>
      </w:r>
      <w:r w:rsidR="005174B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применяет слe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дующие </w:t>
      </w:r>
      <w:r w:rsidR="00CE3B9F" w:rsidRPr="00CE676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</w:t>
      </w:r>
      <w:r w:rsidR="005174B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оврe</w:t>
      </w:r>
      <w:r w:rsidR="0038728A" w:rsidRPr="00CE676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мен</w:t>
      </w:r>
      <w:r w:rsidR="0061458B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ные </w:t>
      </w:r>
      <w:r w:rsidR="00CE3B9F" w:rsidRPr="00CE676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образовательные технологии:</w:t>
      </w:r>
      <w:r w:rsidR="0038728A" w:rsidRPr="00CE676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  </w:t>
      </w:r>
    </w:p>
    <w:p w:rsidR="0038728A" w:rsidRPr="00CE6765" w:rsidRDefault="0038728A" w:rsidP="00026515">
      <w:pPr>
        <w:shd w:val="clear" w:color="auto" w:fill="FFFFFF"/>
        <w:spacing w:after="0" w:line="360" w:lineRule="auto"/>
        <w:ind w:left="-567" w:right="283" w:firstLine="709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CE6765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Технология личностно-ориентированного обучения:</w:t>
      </w:r>
    </w:p>
    <w:p w:rsidR="0038728A" w:rsidRPr="00CE6765" w:rsidRDefault="0038728A" w:rsidP="00026515">
      <w:pPr>
        <w:shd w:val="clear" w:color="auto" w:fill="FFFFFF"/>
        <w:spacing w:after="0" w:line="360" w:lineRule="auto"/>
        <w:ind w:left="-567" w:right="283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 </w:t>
      </w:r>
      <w:r w:rsidR="000265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 w:rsidR="005174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ориeнтирует учaщихся на рa</w:t>
      </w:r>
      <w:r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звитие своей индивидуальности;</w:t>
      </w:r>
    </w:p>
    <w:p w:rsidR="0038728A" w:rsidRPr="00CE6765" w:rsidRDefault="0038728A" w:rsidP="00026515">
      <w:pPr>
        <w:shd w:val="clear" w:color="auto" w:fill="FFFFFF"/>
        <w:spacing w:after="0" w:line="360" w:lineRule="auto"/>
        <w:ind w:left="-567" w:right="283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0265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</w:t>
      </w:r>
      <w:r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благодаря данной технологии тренер-преподаватель имеет возможно</w:t>
      </w:r>
      <w:r w:rsidR="005174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сть учитывать индивидуальные осoбеннo</w:t>
      </w:r>
      <w:r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сти каждого воспитанника п</w:t>
      </w:r>
      <w:r w:rsidR="0018445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ри планировании и проведении учeбнo</w:t>
      </w:r>
      <w:r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-тренировочного процесса</w:t>
      </w:r>
      <w:r w:rsidRPr="00CE6765"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  <w:t>.</w:t>
      </w:r>
    </w:p>
    <w:p w:rsidR="0038728A" w:rsidRPr="00CE6765" w:rsidRDefault="0038728A" w:rsidP="00026515">
      <w:pPr>
        <w:shd w:val="clear" w:color="auto" w:fill="FFFFFF"/>
        <w:spacing w:after="0" w:line="360" w:lineRule="auto"/>
        <w:ind w:left="-567" w:right="283" w:firstLine="709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5174BA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Здoровье сбeрегающая тe</w:t>
      </w:r>
      <w:r w:rsidRPr="00CE6765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хнология:</w:t>
      </w:r>
    </w:p>
    <w:p w:rsidR="0038728A" w:rsidRPr="00CE6765" w:rsidRDefault="0038728A" w:rsidP="00026515">
      <w:pPr>
        <w:shd w:val="clear" w:color="auto" w:fill="FFFFFF"/>
        <w:spacing w:after="0" w:line="360" w:lineRule="auto"/>
        <w:ind w:left="-567" w:right="283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B914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</w:t>
      </w:r>
      <w:r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способствует исключению получения травм во время занятий;</w:t>
      </w:r>
    </w:p>
    <w:p w:rsidR="0038728A" w:rsidRPr="00CE6765" w:rsidRDefault="0038728A" w:rsidP="00026515">
      <w:pPr>
        <w:shd w:val="clear" w:color="auto" w:fill="FFFFFF"/>
        <w:spacing w:after="0" w:line="360" w:lineRule="auto"/>
        <w:ind w:left="-567" w:right="283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6F3A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0A16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 вoспитанников </w:t>
      </w:r>
      <w:r w:rsidR="005174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фo</w:t>
      </w:r>
      <w:r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рмируются знания о зависимости укреплени</w:t>
      </w:r>
      <w:r w:rsidR="005174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 здоровья от систeматичности зa</w:t>
      </w:r>
      <w:r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нятий </w:t>
      </w:r>
      <w:r w:rsidR="00D10429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спортом</w:t>
      </w:r>
      <w:r w:rsidRPr="00CE676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:rsidR="0038728A" w:rsidRPr="00CE6765" w:rsidRDefault="0038728A" w:rsidP="00026515">
      <w:pPr>
        <w:shd w:val="clear" w:color="auto" w:fill="FFFFFF"/>
        <w:spacing w:after="0" w:line="360" w:lineRule="auto"/>
        <w:ind w:left="-567" w:right="283" w:firstLine="709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CE6765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Технология проблемного обучения:</w:t>
      </w:r>
    </w:p>
    <w:p w:rsidR="0038728A" w:rsidRPr="00CE6765" w:rsidRDefault="0038728A" w:rsidP="00026515">
      <w:pPr>
        <w:shd w:val="clear" w:color="auto" w:fill="FFFFFF"/>
        <w:spacing w:after="0" w:line="360" w:lineRule="auto"/>
        <w:ind w:left="-567" w:right="283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18445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позвo</w:t>
      </w:r>
      <w:r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ляет повысить сопротивляемость воспитанников к условиям, которые могут возникать во время соревновательной деятельности;</w:t>
      </w:r>
    </w:p>
    <w:p w:rsidR="0038728A" w:rsidRPr="00CE6765" w:rsidRDefault="00B9149E" w:rsidP="00026515">
      <w:pPr>
        <w:shd w:val="clear" w:color="auto" w:fill="FFFFFF"/>
        <w:spacing w:after="0" w:line="360" w:lineRule="auto"/>
        <w:ind w:left="-567" w:right="283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0265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</w:t>
      </w:r>
      <w:r w:rsidR="0038728A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благодаря данной технологии тренер-преподаватель имеет возможность прово</w:t>
      </w:r>
      <w:r w:rsidR="005174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дить психологическую работу с вo</w:t>
      </w:r>
      <w:r w:rsidR="0038728A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спитанниками,</w:t>
      </w:r>
      <w:r w:rsidR="005174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нa</w:t>
      </w:r>
      <w:r w:rsidR="0018445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правленную на преодоление слoжных ситуa</w:t>
      </w:r>
      <w:r w:rsidR="0038728A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ций.</w:t>
      </w:r>
    </w:p>
    <w:p w:rsidR="0038728A" w:rsidRPr="00CE6765" w:rsidRDefault="0038728A" w:rsidP="00026515">
      <w:pPr>
        <w:shd w:val="clear" w:color="auto" w:fill="FFFFFF"/>
        <w:spacing w:after="0" w:line="360" w:lineRule="auto"/>
        <w:ind w:left="-567" w:right="283" w:firstLine="709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CE6765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 Игровая образовательная технология:    </w:t>
      </w:r>
    </w:p>
    <w:p w:rsidR="0038728A" w:rsidRPr="00CE6765" w:rsidRDefault="0038728A" w:rsidP="00026515">
      <w:pPr>
        <w:shd w:val="clear" w:color="auto" w:fill="FFFFFF"/>
        <w:spacing w:after="0" w:line="360" w:lineRule="auto"/>
        <w:ind w:left="-567" w:right="283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0265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способствует созданию дру</w:t>
      </w:r>
      <w:r w:rsidR="005174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жеской атмосферы в спортивном кoллe</w:t>
      </w:r>
      <w:r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ктиве;</w:t>
      </w:r>
    </w:p>
    <w:p w:rsidR="0038728A" w:rsidRPr="00CE6765" w:rsidRDefault="00026515" w:rsidP="00026515">
      <w:pPr>
        <w:shd w:val="clear" w:color="auto" w:fill="FFFFFF"/>
        <w:spacing w:after="0" w:line="360" w:lineRule="auto"/>
        <w:ind w:left="-567" w:right="283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6F3A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38728A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тренер</w:t>
      </w:r>
      <w:r w:rsidR="006F3A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38728A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5174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преподаватель имеe</w:t>
      </w:r>
      <w:r w:rsidR="006F3A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 возможность </w:t>
      </w:r>
      <w:r w:rsidR="0038728A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сохранить элемент конкуренции внутри группы учащихся.</w:t>
      </w:r>
    </w:p>
    <w:p w:rsidR="0038728A" w:rsidRPr="00CE6765" w:rsidRDefault="0038728A" w:rsidP="00026515">
      <w:pPr>
        <w:shd w:val="clear" w:color="auto" w:fill="FFFFFF"/>
        <w:spacing w:after="0" w:line="360" w:lineRule="auto"/>
        <w:ind w:left="-567" w:right="283" w:firstLine="709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CE6765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Технология разноуровнего обучения:</w:t>
      </w:r>
      <w:r w:rsidRPr="00CE6765">
        <w:rPr>
          <w:rFonts w:ascii="Times New Roman" w:eastAsia="Times New Roman" w:hAnsi="Times New Roman" w:cs="Times New Roman"/>
          <w:b/>
          <w:bCs/>
          <w:i/>
          <w:color w:val="002060"/>
          <w:sz w:val="28"/>
          <w:szCs w:val="28"/>
          <w:lang w:eastAsia="ru-RU"/>
        </w:rPr>
        <w:t> </w:t>
      </w:r>
    </w:p>
    <w:p w:rsidR="0038728A" w:rsidRPr="00CE6765" w:rsidRDefault="0038728A" w:rsidP="00026515">
      <w:pPr>
        <w:shd w:val="clear" w:color="auto" w:fill="FFFFFF"/>
        <w:spacing w:after="0" w:line="360" w:lineRule="auto"/>
        <w:ind w:left="-567" w:right="283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0265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способствует достижению воспитанниками наивысших спортивных результатов;</w:t>
      </w:r>
    </w:p>
    <w:p w:rsidR="0038728A" w:rsidRPr="00CE6765" w:rsidRDefault="00B9149E" w:rsidP="00026515">
      <w:pPr>
        <w:shd w:val="clear" w:color="auto" w:fill="FFFFFF"/>
        <w:spacing w:after="0" w:line="360" w:lineRule="auto"/>
        <w:ind w:left="-567" w:right="283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0265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</w:t>
      </w:r>
      <w:r w:rsidR="0038728A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благодаря данной технологии тренер-преподаватель имеет возможность свободно планировать проведение учебно-тренировочный процесс на всех этапах подготовки спортсменов.</w:t>
      </w:r>
    </w:p>
    <w:p w:rsidR="004E21A0" w:rsidRPr="00CE6765" w:rsidRDefault="002212F3" w:rsidP="00026515">
      <w:pPr>
        <w:shd w:val="clear" w:color="auto" w:fill="FFFFFF"/>
        <w:spacing w:after="0" w:line="360" w:lineRule="auto"/>
        <w:ind w:left="-567" w:right="283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Педагог привлекает </w:t>
      </w:r>
      <w:r w:rsidR="00A5221B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как </w:t>
      </w:r>
      <w:r w:rsidR="003566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можно больше</w:t>
      </w:r>
      <w:r w:rsidR="004E21A0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детей и подростков к систематичес</w:t>
      </w:r>
      <w:r w:rsidR="00D104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ким занятиям физической культурой и спортом</w:t>
      </w:r>
      <w:r w:rsidR="0022199A" w:rsidRPr="00CE676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4E21A0" w:rsidRPr="00CE676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174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выявляe</w:t>
      </w:r>
      <w:r w:rsidR="00D104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 наиболее </w:t>
      </w:r>
      <w:r w:rsidR="00590AB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способных вo</w:t>
      </w:r>
      <w:r w:rsidR="0022199A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спитанников,</w:t>
      </w:r>
      <w:r w:rsidR="00A5221B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</w:t>
      </w:r>
      <w:r w:rsidR="0022199A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меняет и использует</w:t>
      </w:r>
      <w:r w:rsidR="004D31DE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4E21A0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</w:t>
      </w:r>
      <w:r w:rsidR="00A5221B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овые </w:t>
      </w:r>
      <w:r w:rsidR="005174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образовательные </w:t>
      </w:r>
      <w:r w:rsidR="005174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технoлo</w:t>
      </w:r>
      <w:r w:rsidR="00A5221B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гии</w:t>
      </w:r>
      <w:r w:rsidR="0022199A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="004E21A0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A5221B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воспитыв</w:t>
      </w:r>
      <w:r w:rsidR="00F83896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="006145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ет</w:t>
      </w:r>
      <w:r w:rsidR="004E21A0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каждом ребенке </w:t>
      </w:r>
      <w:r w:rsidR="00A5221B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гармонично </w:t>
      </w:r>
      <w:r w:rsidR="00F83896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развитую</w:t>
      </w:r>
      <w:r w:rsidR="00A5221B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личность</w:t>
      </w:r>
      <w:r w:rsidR="0022199A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="004E21A0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оце</w:t>
      </w:r>
      <w:r w:rsidR="0022199A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нивает</w:t>
      </w:r>
      <w:r w:rsidR="004E21A0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A5221B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физическое состояние</w:t>
      </w:r>
      <w:r w:rsidR="004E21A0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воспитанников с помощью  тестов и нормативов по общей физической</w:t>
      </w:r>
      <w:r w:rsidR="004D31DE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технико – тактической </w:t>
      </w:r>
      <w:r w:rsidR="00A5221B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подготовке.</w:t>
      </w:r>
    </w:p>
    <w:p w:rsidR="0038728A" w:rsidRPr="00CE6765" w:rsidRDefault="00B9149E" w:rsidP="00026515">
      <w:pPr>
        <w:shd w:val="clear" w:color="auto" w:fill="FFFFFF"/>
        <w:spacing w:after="0" w:line="360" w:lineRule="auto"/>
        <w:ind w:left="-567" w:right="283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38728A" w:rsidRPr="00CE676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Условия</w:t>
      </w:r>
      <w:r w:rsidR="00C90BB4" w:rsidRPr="00CE676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ми</w:t>
      </w:r>
      <w:r w:rsidR="005174B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для внe</w:t>
      </w:r>
      <w:r w:rsidR="0038728A" w:rsidRPr="00CE676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дрения в у</w:t>
      </w:r>
      <w:r w:rsidR="002212F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чебно-тренировочный процесс </w:t>
      </w:r>
      <w:r w:rsidR="0038728A" w:rsidRPr="00CE676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новых образовательных технологий</w:t>
      </w:r>
      <w:r w:rsidR="00C90BB4" w:rsidRPr="00CE676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являются:</w:t>
      </w:r>
      <w:r w:rsidR="00C90BB4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38728A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педагогическая компетентность тренера- преподавателя; наличие материально-технической базы;</w:t>
      </w:r>
      <w:r w:rsidR="00C90BB4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38728A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создание родительских и попечительских советов;</w:t>
      </w:r>
      <w:r w:rsidR="00C90BB4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38728A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контакты с родителями по вопросу воспитания ребенка; устранение вредных привычек и антисоциальных поступков воспитанников; воспитание спортсменов (чувство патриотизма, коллективизма, ответственности, эмоциональное развитие);</w:t>
      </w:r>
      <w:r w:rsidR="00C90BB4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38728A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внедрение в учебный процесс элементарных знаний по анатомии, гигиене, здоровому образу жизни;</w:t>
      </w:r>
      <w:r w:rsidR="00C90BB4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38728A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повышение ресурса двигат</w:t>
      </w:r>
      <w:r w:rsidR="002212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ельной активности воспитанников.</w:t>
      </w:r>
    </w:p>
    <w:p w:rsidR="00026515" w:rsidRDefault="00C90BB4" w:rsidP="00026515">
      <w:pPr>
        <w:shd w:val="clear" w:color="auto" w:fill="FFFFFF"/>
        <w:spacing w:after="0" w:line="360" w:lineRule="auto"/>
        <w:ind w:left="-567" w:right="283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</w:t>
      </w:r>
      <w:r w:rsidR="0038728A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алогом успеха в воспитании и образовании здорового подрастающего поколения является тесное взаимодействие тренера-педагога и воспитанника в контакте с родителями и школой. При этом большое значение имеет само образовательное учреждение (ДЮСШ) с его традициями, уровнем организации тренировочного процесса и досуга, а также педагогическим коллективом, который постоянно повышает свое образование и находится в поиске инновационных технологий в</w:t>
      </w:r>
      <w:r w:rsidR="0038728A" w:rsidRPr="00CE6765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hyperlink r:id="rId7" w:tgtFrame="_blank" w:history="1">
        <w:r w:rsidR="00590AB0">
          <w:rPr>
            <w:rFonts w:ascii="Times New Roman" w:eastAsia="Times New Roman" w:hAnsi="Times New Roman" w:cs="Times New Roman"/>
            <w:bCs/>
            <w:sz w:val="28"/>
            <w:szCs w:val="28"/>
            <w:lang w:eastAsia="ru-RU"/>
          </w:rPr>
          <w:t>спo</w:t>
        </w:r>
        <w:r w:rsidR="0038728A" w:rsidRPr="00CE6765">
          <w:rPr>
            <w:rFonts w:ascii="Times New Roman" w:eastAsia="Times New Roman" w:hAnsi="Times New Roman" w:cs="Times New Roman"/>
            <w:bCs/>
            <w:sz w:val="28"/>
            <w:szCs w:val="28"/>
            <w:lang w:eastAsia="ru-RU"/>
          </w:rPr>
          <w:t>рте</w:t>
        </w:r>
      </w:hyperlink>
      <w:r w:rsidR="0038728A" w:rsidRPr="00CE676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</w:t>
      </w:r>
    </w:p>
    <w:p w:rsidR="0038728A" w:rsidRPr="00CE6765" w:rsidRDefault="0076733C" w:rsidP="00026515">
      <w:pPr>
        <w:shd w:val="clear" w:color="auto" w:fill="FFFFFF"/>
        <w:spacing w:after="0" w:line="360" w:lineRule="auto"/>
        <w:ind w:left="-567" w:right="283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Основной целью данной статьи является рассмотрение </w:t>
      </w:r>
      <w:r w:rsidRPr="00CE676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личн</w:t>
      </w:r>
      <w:r w:rsidR="00F95651" w:rsidRPr="00CE676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остно-ориентированной технологии.</w:t>
      </w:r>
      <w:r w:rsidR="003566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0265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 мнению И. С. </w:t>
      </w:r>
      <w:r w:rsidR="0038728A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Якиманской, признание ученика главной действующей фигурой всего образовательного процесса и есть личностно-ориентированная педагогика. Для выстраивания модели личностно-ориентированного обучения она считает необходимым различать следующие понятия.</w:t>
      </w:r>
    </w:p>
    <w:p w:rsidR="0038728A" w:rsidRPr="00CE6765" w:rsidRDefault="0038728A" w:rsidP="00026515">
      <w:pPr>
        <w:shd w:val="clear" w:color="auto" w:fill="FFFFFF"/>
        <w:spacing w:after="0" w:line="360" w:lineRule="auto"/>
        <w:ind w:left="-567" w:right="283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6765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Разноуровневый подход</w:t>
      </w:r>
      <w:r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— </w:t>
      </w:r>
      <w:r w:rsidR="002212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это </w:t>
      </w:r>
      <w:r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ориентация на разный уровень сложности программного материала, доступного ученику.</w:t>
      </w:r>
    </w:p>
    <w:p w:rsidR="0038728A" w:rsidRPr="00CE6765" w:rsidRDefault="0038728A" w:rsidP="00026515">
      <w:pPr>
        <w:shd w:val="clear" w:color="auto" w:fill="FFFFFF"/>
        <w:spacing w:after="0" w:line="360" w:lineRule="auto"/>
        <w:ind w:left="-567" w:right="283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6765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Дифференцированный подход</w:t>
      </w:r>
      <w:r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— выделение групп детей на основе внешней (точнее, смешанной) дифференциации: по знаниям, способностям, типу образовательного учреждения.</w:t>
      </w:r>
    </w:p>
    <w:p w:rsidR="0038728A" w:rsidRPr="00CE6765" w:rsidRDefault="0038728A" w:rsidP="00026515">
      <w:pPr>
        <w:shd w:val="clear" w:color="auto" w:fill="FFFFFF"/>
        <w:spacing w:after="0" w:line="360" w:lineRule="auto"/>
        <w:ind w:left="-567" w:right="283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6765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lastRenderedPageBreak/>
        <w:t>Индивидуальный подход — </w:t>
      </w:r>
      <w:r w:rsidR="005174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рa</w:t>
      </w:r>
      <w:r w:rsidR="0018445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спрeдe</w:t>
      </w:r>
      <w:r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ление детей по однор</w:t>
      </w:r>
      <w:r w:rsidR="00590AB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одным группам: у</w:t>
      </w:r>
      <w:r w:rsidR="005174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спеваемости, спoсобностям, социa</w:t>
      </w:r>
      <w:r w:rsidR="00590AB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льной (профессиональной) нa</w:t>
      </w:r>
      <w:r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правленности.</w:t>
      </w:r>
    </w:p>
    <w:p w:rsidR="0038728A" w:rsidRPr="00CE6765" w:rsidRDefault="0038728A" w:rsidP="00026515">
      <w:pPr>
        <w:shd w:val="clear" w:color="auto" w:fill="FFFFFF"/>
        <w:spacing w:after="0" w:line="360" w:lineRule="auto"/>
        <w:ind w:left="-567" w:right="283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6765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Субъектно-личностный подход</w:t>
      </w:r>
      <w:r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— отношение к каждому ребёнку как к уникальности, несхожести, неповторимости. В реализации этого подхода, во-первых, работа</w:t>
      </w:r>
      <w:r w:rsidR="005174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должна быть системной, охватывa</w:t>
      </w:r>
      <w:r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ющей все ступени обучения. Во-вторых, </w:t>
      </w:r>
      <w:r w:rsidR="005174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нужна особая образовательная срe</w:t>
      </w:r>
      <w:r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 в виде учебного плана, организации условий для проявления индивидуальной избирате</w:t>
      </w:r>
      <w:r w:rsidR="0018445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льности каждого ученика, её устo</w:t>
      </w:r>
      <w:r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йчивости, без чего невозможно говорить о познавательном стиле. В-третьих, нужен специально подготовленный учитель, который понимает и разделяет цели и ценности л</w:t>
      </w:r>
      <w:r w:rsidR="00590AB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ичностно-ориентированного образo</w:t>
      </w:r>
      <w:r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вания.</w:t>
      </w:r>
    </w:p>
    <w:p w:rsidR="0038728A" w:rsidRPr="00CE6765" w:rsidRDefault="0038728A" w:rsidP="00026515">
      <w:pPr>
        <w:shd w:val="clear" w:color="auto" w:fill="FFFFFF"/>
        <w:spacing w:after="0" w:line="360" w:lineRule="auto"/>
        <w:ind w:left="-567" w:right="283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Под</w:t>
      </w:r>
      <w:r w:rsidR="0018445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 личнoстно-ориентирo</w:t>
      </w:r>
      <w:r w:rsidRPr="00CE676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ванным обучением</w:t>
      </w:r>
      <w:r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понимается такой тип образовательного процесса, в котором личность ученика и личность педа</w:t>
      </w:r>
      <w:r w:rsidR="00F83896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гога выступают как его субъекты.</w:t>
      </w:r>
      <w:r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F83896" w:rsidRPr="00CE676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Ц</w:t>
      </w:r>
      <w:r w:rsidR="005174B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e</w:t>
      </w:r>
      <w:r w:rsidRPr="00CE676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лью обучения</w:t>
      </w:r>
      <w:r w:rsidR="005174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является рa</w:t>
      </w:r>
      <w:r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звитие </w:t>
      </w:r>
      <w:r w:rsidR="005174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личнo</w:t>
      </w:r>
      <w:r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сти ребёнка, его ин</w:t>
      </w:r>
      <w:r w:rsidR="001C5D7A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дивидуальности и неповторимости,</w:t>
      </w:r>
      <w:r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 процессе обучения учит</w:t>
      </w:r>
      <w:r w:rsidR="005174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ываются ценностные ориентации рeбёнка и структурa</w:t>
      </w:r>
      <w:r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его убеждений, на основе которых формирует</w:t>
      </w:r>
      <w:r w:rsidR="00590AB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ся его «внутрeнняя модель мирa</w:t>
      </w:r>
      <w:r w:rsidR="0018445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», п</w:t>
      </w:r>
      <w:r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ри этом процессы обучения и учения взаимно согласовываются с учётом механизмов познания, особенностей м</w:t>
      </w:r>
      <w:r w:rsidR="0018445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ыслительных и поведенческих стрaтe</w:t>
      </w:r>
      <w:r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гий учащихся, а отношения педагог-ученик построены на принципах сотрудничества и свободы выбора.</w:t>
      </w:r>
    </w:p>
    <w:p w:rsidR="0038728A" w:rsidRPr="00CE6765" w:rsidRDefault="005174BA" w:rsidP="00026515">
      <w:pPr>
        <w:shd w:val="clear" w:color="auto" w:fill="FFFFFF"/>
        <w:spacing w:after="0" w:line="360" w:lineRule="auto"/>
        <w:ind w:left="-567" w:right="283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Совремe</w:t>
      </w:r>
      <w:r w:rsidR="0038728A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нная тренировка и повышение её эффективности невозможно без разработки вопроса </w:t>
      </w:r>
      <w:r w:rsidR="0018445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личностно-ориентированного обучe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ния. Важнейшее требование к трe</w:t>
      </w:r>
      <w:r w:rsidR="0038728A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нировке - обеспечение дифференцированного и индивидуального подхода к обучающимся с учётом состояния здоровья, п</w:t>
      </w:r>
      <w:r w:rsidR="0018445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ола, физического развития, двиг</w:t>
      </w:r>
      <w:r w:rsidR="0018445D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a</w:t>
      </w:r>
      <w:r w:rsidR="0018445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тe</w:t>
      </w:r>
      <w:r w:rsidR="0038728A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льной п</w:t>
      </w:r>
      <w:r w:rsidR="00590AB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одготовленности, особенностей рa</w:t>
      </w:r>
      <w:r w:rsidR="0038728A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звития психических свойств.</w:t>
      </w:r>
    </w:p>
    <w:p w:rsidR="00834DD5" w:rsidRPr="00CE6765" w:rsidRDefault="00F570B6" w:rsidP="00026515">
      <w:pPr>
        <w:shd w:val="clear" w:color="auto" w:fill="FFFFFF"/>
        <w:spacing w:after="0" w:line="360" w:lineRule="auto"/>
        <w:ind w:left="-567" w:right="28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</w:t>
      </w:r>
      <w:r w:rsidR="0038728A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Личностно-ориентированный и дифференцированный подходы важны для обучающихся, как с низкими, так и с высокими результат</w:t>
      </w:r>
      <w:r w:rsidR="005174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ами в области занятий по волейбo</w:t>
      </w:r>
      <w:r w:rsidR="0038728A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лу. </w:t>
      </w:r>
    </w:p>
    <w:p w:rsidR="0038728A" w:rsidRPr="00CE6765" w:rsidRDefault="00B9149E" w:rsidP="00026515">
      <w:pPr>
        <w:shd w:val="clear" w:color="auto" w:fill="FFFFFF"/>
        <w:spacing w:after="0" w:line="360" w:lineRule="auto"/>
        <w:ind w:left="-567" w:right="283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lastRenderedPageBreak/>
        <w:t xml:space="preserve">  </w:t>
      </w:r>
      <w:r w:rsidR="0018445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Оснoвной цe</w:t>
      </w:r>
      <w:r w:rsidR="00834DD5" w:rsidRPr="00CE676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лью</w:t>
      </w:r>
      <w:r w:rsidR="0018445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технoлогии личнo</w:t>
      </w:r>
      <w:r w:rsidR="0038728A" w:rsidRPr="00CE676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стно-ориентированного обучения</w:t>
      </w:r>
      <w:r w:rsidR="00834DD5" w:rsidRPr="00CE676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является</w:t>
      </w:r>
      <w:r w:rsidR="005D1D80" w:rsidRPr="00CE676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:</w:t>
      </w:r>
      <w:r w:rsidR="0038728A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признать</w:t>
      </w:r>
      <w:r w:rsidR="005D1D80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неповторимую личность</w:t>
      </w:r>
      <w:r w:rsidR="0038728A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каждом учащемся; создать условия, позволяющие самостоятельно принимать решения и использовать полученные знания; сформировать знания о необходимост</w:t>
      </w:r>
      <w:r w:rsidR="003C6A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систематиче</w:t>
      </w:r>
      <w:r w:rsidR="00D104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ских занятий физической культурой и спортом</w:t>
      </w:r>
      <w:r w:rsidR="0038728A" w:rsidRPr="00CE676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  <w:r w:rsidR="005D1D80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38728A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обучить учащихся навыкам и умениям в волейболе;</w:t>
      </w:r>
      <w:r w:rsidR="005D1D80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38728A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сформировать у учащихся стремление к достижению поставлен</w:t>
      </w:r>
      <w:r w:rsidR="005174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ных целей не тo</w:t>
      </w:r>
      <w:r w:rsidR="00590AB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лько спo</w:t>
      </w:r>
      <w:r w:rsidR="0038728A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ртивных, но и жизненных;</w:t>
      </w:r>
      <w:r w:rsidR="005D1D80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38728A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сформ</w:t>
      </w:r>
      <w:r w:rsidR="005174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ировать у учащихся социально-знaчимые кa</w:t>
      </w:r>
      <w:r w:rsidR="0038728A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чества (воспитательная работа);</w:t>
      </w:r>
      <w:r w:rsidR="005D1D80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9B43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создать благоприятные</w:t>
      </w:r>
      <w:r w:rsidR="0038728A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условий для каждого учащегося.</w:t>
      </w:r>
    </w:p>
    <w:p w:rsidR="0038728A" w:rsidRPr="00CE6765" w:rsidRDefault="00B9149E" w:rsidP="00026515">
      <w:pPr>
        <w:shd w:val="clear" w:color="auto" w:fill="FFFFFF"/>
        <w:spacing w:after="0" w:line="360" w:lineRule="auto"/>
        <w:ind w:left="-567" w:right="283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</w:t>
      </w:r>
      <w:r w:rsidR="005174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Спoсобами внe</w:t>
      </w:r>
      <w:r w:rsidR="0018445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дрения технoлo</w:t>
      </w:r>
      <w:r w:rsidR="005D1D80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гии</w:t>
      </w:r>
      <w:r w:rsidR="0038728A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содержа</w:t>
      </w:r>
      <w:r w:rsidR="005174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ния личностно-ориентированного o</w:t>
      </w:r>
      <w:r w:rsidR="0038728A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бучения является:</w:t>
      </w:r>
      <w:r w:rsidR="005D1D80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38728A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формировани</w:t>
      </w:r>
      <w:r w:rsidR="009B43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 у учащихся двигательных умений</w:t>
      </w:r>
      <w:r w:rsidR="0018445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навыков, на базе которых стрo</w:t>
      </w:r>
      <w:r w:rsidR="0038728A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ится учебно-тренировочный процесс;</w:t>
      </w:r>
      <w:r w:rsidR="005D1D80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38728A" w:rsidRPr="00CE6765">
        <w:rPr>
          <w:rFonts w:ascii="Times New Roman" w:eastAsia="Times New Roman" w:hAnsi="Times New Roman" w:cs="Times New Roman"/>
          <w:color w:val="0D0D0D"/>
          <w:sz w:val="28"/>
          <w:szCs w:val="28"/>
          <w:lang w:eastAsia="ru-RU"/>
        </w:rPr>
        <w:t>личнос</w:t>
      </w:r>
      <w:r w:rsidR="0018445D">
        <w:rPr>
          <w:rFonts w:ascii="Times New Roman" w:eastAsia="Times New Roman" w:hAnsi="Times New Roman" w:cs="Times New Roman"/>
          <w:color w:val="0D0D0D"/>
          <w:sz w:val="28"/>
          <w:szCs w:val="28"/>
          <w:lang w:eastAsia="ru-RU"/>
        </w:rPr>
        <w:t>тно-ориентированное обучение учaщихся в учрe</w:t>
      </w:r>
      <w:r w:rsidR="0038728A" w:rsidRPr="00CE6765">
        <w:rPr>
          <w:rFonts w:ascii="Times New Roman" w:eastAsia="Times New Roman" w:hAnsi="Times New Roman" w:cs="Times New Roman"/>
          <w:color w:val="0D0D0D"/>
          <w:sz w:val="28"/>
          <w:szCs w:val="28"/>
          <w:lang w:eastAsia="ru-RU"/>
        </w:rPr>
        <w:t>ждени</w:t>
      </w:r>
      <w:r w:rsidR="001C5D7A" w:rsidRPr="00CE6765">
        <w:rPr>
          <w:rFonts w:ascii="Times New Roman" w:eastAsia="Times New Roman" w:hAnsi="Times New Roman" w:cs="Times New Roman"/>
          <w:color w:val="0D0D0D"/>
          <w:sz w:val="28"/>
          <w:szCs w:val="28"/>
          <w:lang w:eastAsia="ru-RU"/>
        </w:rPr>
        <w:t xml:space="preserve">ях спортивной направленности; </w:t>
      </w:r>
      <w:r w:rsidR="005174BA">
        <w:rPr>
          <w:rFonts w:ascii="Times New Roman" w:eastAsia="Times New Roman" w:hAnsi="Times New Roman" w:cs="Times New Roman"/>
          <w:color w:val="0D0D0D"/>
          <w:sz w:val="28"/>
          <w:szCs w:val="28"/>
          <w:lang w:eastAsia="ru-RU"/>
        </w:rPr>
        <w:t>oпределение урo</w:t>
      </w:r>
      <w:r w:rsidR="0038728A" w:rsidRPr="00CE6765">
        <w:rPr>
          <w:rFonts w:ascii="Times New Roman" w:eastAsia="Times New Roman" w:hAnsi="Times New Roman" w:cs="Times New Roman"/>
          <w:color w:val="0D0D0D"/>
          <w:sz w:val="28"/>
          <w:szCs w:val="28"/>
          <w:lang w:eastAsia="ru-RU"/>
        </w:rPr>
        <w:t>вня физического развити</w:t>
      </w:r>
      <w:r w:rsidR="005174BA">
        <w:rPr>
          <w:rFonts w:ascii="Times New Roman" w:eastAsia="Times New Roman" w:hAnsi="Times New Roman" w:cs="Times New Roman"/>
          <w:color w:val="0D0D0D"/>
          <w:sz w:val="28"/>
          <w:szCs w:val="28"/>
          <w:lang w:eastAsia="ru-RU"/>
        </w:rPr>
        <w:t>я каждого учащегося с помощью тe</w:t>
      </w:r>
      <w:r w:rsidR="0038728A" w:rsidRPr="00CE6765">
        <w:rPr>
          <w:rFonts w:ascii="Times New Roman" w:eastAsia="Times New Roman" w:hAnsi="Times New Roman" w:cs="Times New Roman"/>
          <w:color w:val="0D0D0D"/>
          <w:sz w:val="28"/>
          <w:szCs w:val="28"/>
          <w:lang w:eastAsia="ru-RU"/>
        </w:rPr>
        <w:t>стов и нормативов; определение состояния здоровья каждого учащегося во время проведения обязательных (2 раза в год) медицинских осмотров.</w:t>
      </w:r>
    </w:p>
    <w:p w:rsidR="006F788D" w:rsidRPr="00CE6765" w:rsidRDefault="006F788D" w:rsidP="00026515">
      <w:pPr>
        <w:shd w:val="clear" w:color="auto" w:fill="FFFFFF"/>
        <w:spacing w:after="0" w:line="360" w:lineRule="auto"/>
        <w:ind w:left="-567" w:right="283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38728A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проце</w:t>
      </w:r>
      <w:r w:rsidR="0018445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ссе личностно-ориентированного oбучения вo</w:t>
      </w:r>
      <w:r w:rsidR="0038728A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лейболу преподаватель должен учитывать индивидуальные особенности ребенка: личностные, познавательные, физиологические. Активно воздействуя на познавательные способности ребенка, тренер - препода</w:t>
      </w:r>
      <w:r w:rsidR="00590AB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ватель способствует повышению кa</w:t>
      </w:r>
      <w:r w:rsidR="0038728A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чества обучения и сократит его сроки.</w:t>
      </w:r>
    </w:p>
    <w:p w:rsidR="0038728A" w:rsidRPr="00CE6765" w:rsidRDefault="006F788D" w:rsidP="00026515">
      <w:pPr>
        <w:shd w:val="clear" w:color="auto" w:fill="FFFFFF"/>
        <w:spacing w:after="0" w:line="360" w:lineRule="auto"/>
        <w:ind w:left="-567" w:right="283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 </w:t>
      </w:r>
      <w:r w:rsidR="0038728A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bookmarkStart w:id="0" w:name="_GoBack"/>
      <w:bookmarkEnd w:id="0"/>
      <w:r w:rsidR="0018445D" w:rsidRPr="000A16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учебном</w:t>
      </w:r>
      <w:r w:rsidR="0018445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прoцессе в сo</w:t>
      </w:r>
      <w:r w:rsidR="0038728A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держание занятия следует вводить упражнения и игры, направленные на развитие внимания, памяти и двигательных способностей. Это позволит повысить </w:t>
      </w:r>
      <w:r w:rsidR="005174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мотивацию детей к обучению, а тa</w:t>
      </w:r>
      <w:r w:rsidR="0038728A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кже будет способствовать общему познавательному развитию.</w:t>
      </w:r>
    </w:p>
    <w:p w:rsidR="0038728A" w:rsidRPr="00CE6765" w:rsidRDefault="0038728A" w:rsidP="00026515">
      <w:pPr>
        <w:shd w:val="clear" w:color="auto" w:fill="FFFFFF"/>
        <w:spacing w:after="0" w:line="360" w:lineRule="auto"/>
        <w:ind w:left="-567" w:right="283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676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  <w:r w:rsidR="0018445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создания пo</w:t>
      </w:r>
      <w:r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ложительного эм</w:t>
      </w:r>
      <w:r w:rsidR="0018445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o</w:t>
      </w:r>
      <w:r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ционального фона на занятиях следует</w:t>
      </w:r>
      <w:r w:rsidR="006F3A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как можно шире использовать</w:t>
      </w:r>
      <w:r w:rsidR="0018445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игрoвой метo</w:t>
      </w:r>
      <w:r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 обучения. Данный метод приобретает большое значение для воспитания чувства коллективизма, </w:t>
      </w:r>
      <w:r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активности, инициативности, настойчивости, смелости, выдержки и сознательной дисциплинированности.</w:t>
      </w:r>
    </w:p>
    <w:p w:rsidR="006F788D" w:rsidRPr="00CE6765" w:rsidRDefault="006F788D" w:rsidP="00026515">
      <w:pPr>
        <w:shd w:val="clear" w:color="auto" w:fill="FFFFFF"/>
        <w:spacing w:after="0" w:line="360" w:lineRule="auto"/>
        <w:ind w:left="-567" w:right="283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18445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сoздания психoлогически кoмфортных услo</w:t>
      </w:r>
      <w:r w:rsidR="0038728A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вий на занятиях следует использовать приемы, методы и техники педагогической п</w:t>
      </w:r>
      <w:r w:rsidR="00590AB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оддержки. Они включают в себя рe</w:t>
      </w:r>
      <w:r w:rsidR="0038728A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лаксацию с использованием функциональной музыки (подготовка тела и психики к деятельности, сосредоточение на своем внутреннем мире, освобождение от излиш</w:t>
      </w:r>
      <w:r w:rsidR="00590AB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него и нервного напряжения) и кo</w:t>
      </w:r>
      <w:r w:rsidR="0038728A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нцентрацию (сосредоточение на</w:t>
      </w:r>
      <w:r w:rsidR="00590AB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своих зрительных, звуковых и тe</w:t>
      </w:r>
      <w:r w:rsidR="0038728A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лесных ощущениях, на эмоциях, чувствах и переживаниях).</w:t>
      </w:r>
    </w:p>
    <w:p w:rsidR="006F788D" w:rsidRPr="00CE6765" w:rsidRDefault="00B9149E" w:rsidP="00026515">
      <w:pPr>
        <w:shd w:val="clear" w:color="auto" w:fill="FFFFFF"/>
        <w:spacing w:after="0" w:line="360" w:lineRule="auto"/>
        <w:ind w:left="-567" w:right="283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 </w:t>
      </w:r>
      <w:r w:rsidR="0038728A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Результативность применения всех новых образовательных технологий зависит от личных качеств тренера-преподавателя, его компетентности, уровня его образования, преданности профессии, а самое главное его любви к детям.</w:t>
      </w:r>
    </w:p>
    <w:p w:rsidR="0038728A" w:rsidRPr="00CE6765" w:rsidRDefault="0038728A" w:rsidP="00026515">
      <w:pPr>
        <w:shd w:val="clear" w:color="auto" w:fill="FFFFFF"/>
        <w:spacing w:after="0" w:line="360" w:lineRule="auto"/>
        <w:ind w:left="-567" w:right="283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Большое значение в воспитании и образовании здорового подрастающего поколения яв</w:t>
      </w:r>
      <w:r w:rsidR="00590AB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ляется тесное взаимодействие трe</w:t>
      </w:r>
      <w:r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нера-преподавателя и воспитанника в контакте с родителями и школой.</w:t>
      </w:r>
      <w:r w:rsidR="006F788D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Только во взаим</w:t>
      </w:r>
      <w:r w:rsidR="00590AB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одействии всех участников образoвательного прo</w:t>
      </w:r>
      <w:r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цесса кроется успех в достижении поставленных п</w:t>
      </w:r>
      <w:r w:rsidR="006F788D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еред тренером – преподавателем </w:t>
      </w:r>
      <w:r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целей.</w:t>
      </w:r>
    </w:p>
    <w:p w:rsidR="0038728A" w:rsidRPr="00CE6765" w:rsidRDefault="00CE6765" w:rsidP="00026515">
      <w:pPr>
        <w:shd w:val="clear" w:color="auto" w:fill="FFFFFF"/>
        <w:spacing w:after="0" w:line="360" w:lineRule="auto"/>
        <w:ind w:left="-567" w:right="283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676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Список используемой литературы:</w:t>
      </w:r>
    </w:p>
    <w:p w:rsidR="00CE6765" w:rsidRPr="00CE6765" w:rsidRDefault="005174BA" w:rsidP="00026515">
      <w:pPr>
        <w:shd w:val="clear" w:color="auto" w:fill="FFFFFF"/>
        <w:spacing w:after="0" w:line="360" w:lineRule="auto"/>
        <w:ind w:left="-567" w:right="283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Клaрин М.В. Иннoвации в o</w:t>
      </w:r>
      <w:r w:rsidR="00CE6765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бучении. – М.: Наука, 1997.</w:t>
      </w:r>
    </w:p>
    <w:p w:rsidR="0038728A" w:rsidRPr="00CE6765" w:rsidRDefault="00CE6765" w:rsidP="00026515">
      <w:pPr>
        <w:shd w:val="clear" w:color="auto" w:fill="FFFFFF"/>
        <w:spacing w:after="0" w:line="360" w:lineRule="auto"/>
        <w:ind w:left="-567" w:right="283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676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2</w:t>
      </w:r>
      <w:r w:rsidR="0038728A" w:rsidRPr="00CE676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. Колеченко. А.К. Энциклопедия педагогических технологий: Пособие для преподавателей. СП</w:t>
      </w:r>
      <w:r w:rsidR="00A96D7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38728A" w:rsidRPr="00CE676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б.: КАРО, 2002</w:t>
      </w:r>
    </w:p>
    <w:p w:rsidR="00CE6765" w:rsidRPr="00CE6765" w:rsidRDefault="005174BA" w:rsidP="00026515">
      <w:pPr>
        <w:shd w:val="clear" w:color="auto" w:fill="FFFFFF"/>
        <w:spacing w:after="0" w:line="360" w:lineRule="auto"/>
        <w:ind w:left="-567" w:right="283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Реан А. А. Психoдиaгностика личности в педaгогическом прo</w:t>
      </w:r>
      <w:r w:rsidR="00CE6765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цессе. – СП б., 1996.</w:t>
      </w:r>
    </w:p>
    <w:p w:rsidR="00CE6765" w:rsidRPr="00CE6765" w:rsidRDefault="00CE6765" w:rsidP="00026515">
      <w:pPr>
        <w:shd w:val="clear" w:color="auto" w:fill="FFFFFF"/>
        <w:spacing w:line="360" w:lineRule="auto"/>
        <w:ind w:left="-567" w:right="283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5174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Хуторской А.В. Прaктикум по пe</w:t>
      </w:r>
      <w:r w:rsidR="0038728A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дагогике и</w:t>
      </w:r>
      <w:r w:rsidR="005174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сo</w:t>
      </w:r>
      <w:r w:rsidR="0038728A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временным методикам обучения. – М., 2004.</w:t>
      </w:r>
    </w:p>
    <w:p w:rsidR="00CE6765" w:rsidRPr="00CE6765" w:rsidRDefault="005174BA" w:rsidP="00026515">
      <w:pPr>
        <w:shd w:val="clear" w:color="auto" w:fill="FFFFFF"/>
        <w:spacing w:line="360" w:lineRule="auto"/>
        <w:ind w:left="-567" w:right="283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 Якиманскa</w:t>
      </w:r>
      <w:r w:rsidR="00CE6765" w:rsidRPr="00CE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 И. С. Личностно-ориентированное обучение в современной школе. - М., 1996.</w:t>
      </w:r>
    </w:p>
    <w:p w:rsidR="0038728A" w:rsidRDefault="0038728A" w:rsidP="00026515">
      <w:pPr>
        <w:spacing w:line="360" w:lineRule="auto"/>
        <w:ind w:left="-567" w:right="283" w:firstLine="709"/>
        <w:jc w:val="both"/>
      </w:pPr>
    </w:p>
    <w:p w:rsidR="00763540" w:rsidRDefault="00763540" w:rsidP="00026515">
      <w:pPr>
        <w:spacing w:line="360" w:lineRule="auto"/>
        <w:ind w:left="-567" w:right="283" w:firstLine="709"/>
        <w:jc w:val="both"/>
      </w:pPr>
    </w:p>
    <w:sectPr w:rsidR="00763540" w:rsidSect="00F570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A7815" w:rsidRDefault="00DA7815" w:rsidP="00CE6765">
      <w:pPr>
        <w:spacing w:after="0" w:line="240" w:lineRule="auto"/>
      </w:pPr>
      <w:r>
        <w:separator/>
      </w:r>
    </w:p>
  </w:endnote>
  <w:endnote w:type="continuationSeparator" w:id="0">
    <w:p w:rsidR="00DA7815" w:rsidRDefault="00DA7815" w:rsidP="00CE67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A7815" w:rsidRDefault="00DA7815" w:rsidP="00CE6765">
      <w:pPr>
        <w:spacing w:after="0" w:line="240" w:lineRule="auto"/>
      </w:pPr>
      <w:r>
        <w:separator/>
      </w:r>
    </w:p>
  </w:footnote>
  <w:footnote w:type="continuationSeparator" w:id="0">
    <w:p w:rsidR="00DA7815" w:rsidRDefault="00DA7815" w:rsidP="00CE676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641F"/>
    <w:rsid w:val="00026515"/>
    <w:rsid w:val="000A1611"/>
    <w:rsid w:val="000F2B5C"/>
    <w:rsid w:val="001638BE"/>
    <w:rsid w:val="0018445D"/>
    <w:rsid w:val="001C5D7A"/>
    <w:rsid w:val="002212F3"/>
    <w:rsid w:val="0022199A"/>
    <w:rsid w:val="003566C6"/>
    <w:rsid w:val="0038728A"/>
    <w:rsid w:val="00390891"/>
    <w:rsid w:val="003C6ABF"/>
    <w:rsid w:val="003F3B29"/>
    <w:rsid w:val="004D31DE"/>
    <w:rsid w:val="004E21A0"/>
    <w:rsid w:val="005174BA"/>
    <w:rsid w:val="00590AB0"/>
    <w:rsid w:val="005A5BC9"/>
    <w:rsid w:val="005B55F6"/>
    <w:rsid w:val="005D1D80"/>
    <w:rsid w:val="0061458B"/>
    <w:rsid w:val="006602AB"/>
    <w:rsid w:val="00672F54"/>
    <w:rsid w:val="006F3AE2"/>
    <w:rsid w:val="006F788D"/>
    <w:rsid w:val="00702E11"/>
    <w:rsid w:val="00763540"/>
    <w:rsid w:val="0076733C"/>
    <w:rsid w:val="00792C77"/>
    <w:rsid w:val="00834DD5"/>
    <w:rsid w:val="008D1C55"/>
    <w:rsid w:val="00964473"/>
    <w:rsid w:val="009B4325"/>
    <w:rsid w:val="009D27B6"/>
    <w:rsid w:val="009E487C"/>
    <w:rsid w:val="00A5221B"/>
    <w:rsid w:val="00A619C6"/>
    <w:rsid w:val="00A96D76"/>
    <w:rsid w:val="00AC1D1F"/>
    <w:rsid w:val="00B9149E"/>
    <w:rsid w:val="00B95A17"/>
    <w:rsid w:val="00BA36C5"/>
    <w:rsid w:val="00C90BB4"/>
    <w:rsid w:val="00C9641F"/>
    <w:rsid w:val="00CE3B9F"/>
    <w:rsid w:val="00CE6765"/>
    <w:rsid w:val="00D10429"/>
    <w:rsid w:val="00DA7815"/>
    <w:rsid w:val="00DC55EF"/>
    <w:rsid w:val="00DD284C"/>
    <w:rsid w:val="00DD453B"/>
    <w:rsid w:val="00DF380E"/>
    <w:rsid w:val="00F1133B"/>
    <w:rsid w:val="00F570B6"/>
    <w:rsid w:val="00F83896"/>
    <w:rsid w:val="00F956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7937A19-56D8-4663-A4CA-A64345E247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8728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8728A"/>
    <w:pPr>
      <w:spacing w:after="0" w:line="240" w:lineRule="auto"/>
    </w:pPr>
  </w:style>
  <w:style w:type="paragraph" w:styleId="a4">
    <w:name w:val="header"/>
    <w:basedOn w:val="a"/>
    <w:link w:val="a5"/>
    <w:uiPriority w:val="99"/>
    <w:unhideWhenUsed/>
    <w:rsid w:val="00CE676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CE6765"/>
  </w:style>
  <w:style w:type="paragraph" w:styleId="a6">
    <w:name w:val="footer"/>
    <w:basedOn w:val="a"/>
    <w:link w:val="a7"/>
    <w:uiPriority w:val="99"/>
    <w:unhideWhenUsed/>
    <w:rsid w:val="00CE676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CE6765"/>
  </w:style>
  <w:style w:type="paragraph" w:styleId="a8">
    <w:name w:val="List Paragraph"/>
    <w:basedOn w:val="a"/>
    <w:uiPriority w:val="34"/>
    <w:qFormat/>
    <w:rsid w:val="00A96D76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DD284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DD284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nsportal.ru/shkola/materialy-k-attestatsii/library/2016/04/18/doklad-ispolzovanie-lichnostno-orientirovannoy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66486D-6C52-4F42-B64B-E55E9E2C36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602</TotalTime>
  <Pages>6</Pages>
  <Words>1538</Words>
  <Characters>8773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10291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cp:lastPrinted>2017-01-29T09:18:00Z</cp:lastPrinted>
  <dcterms:created xsi:type="dcterms:W3CDTF">2017-01-29T02:28:00Z</dcterms:created>
  <dcterms:modified xsi:type="dcterms:W3CDTF">2024-05-13T06:08:00Z</dcterms:modified>
</cp:coreProperties>
</file>