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98" w:rsidRPr="00823408" w:rsidRDefault="00DD0F98" w:rsidP="00DD0F98">
      <w:pPr>
        <w:pStyle w:val="a3"/>
        <w:shd w:val="clear" w:color="auto" w:fill="FFFFFF"/>
        <w:spacing w:before="0" w:beforeAutospacing="0" w:after="0" w:afterAutospacing="0" w:line="317" w:lineRule="atLeast"/>
        <w:rPr>
          <w:b/>
          <w:color w:val="000000"/>
          <w:sz w:val="32"/>
          <w:szCs w:val="32"/>
          <w:u w:val="single"/>
        </w:rPr>
      </w:pPr>
      <w:bookmarkStart w:id="0" w:name="_GoBack"/>
      <w:bookmarkEnd w:id="0"/>
      <w:r w:rsidRPr="00823408">
        <w:rPr>
          <w:b/>
          <w:color w:val="000000"/>
          <w:sz w:val="32"/>
          <w:szCs w:val="32"/>
          <w:u w:val="single"/>
        </w:rPr>
        <w:t xml:space="preserve">Современные технологии в </w:t>
      </w:r>
      <w:proofErr w:type="spellStart"/>
      <w:r w:rsidRPr="00823408">
        <w:rPr>
          <w:b/>
          <w:color w:val="000000"/>
          <w:sz w:val="32"/>
          <w:szCs w:val="32"/>
          <w:u w:val="single"/>
        </w:rPr>
        <w:t>учебно</w:t>
      </w:r>
      <w:proofErr w:type="spellEnd"/>
      <w:r w:rsidRPr="00823408">
        <w:rPr>
          <w:b/>
          <w:color w:val="000000"/>
          <w:sz w:val="32"/>
          <w:szCs w:val="32"/>
          <w:u w:val="single"/>
        </w:rPr>
        <w:t xml:space="preserve"> – воспитательном процессе</w:t>
      </w:r>
    </w:p>
    <w:p w:rsidR="00DD0F98" w:rsidRPr="00823408" w:rsidRDefault="00DD0F98" w:rsidP="00DD0F98">
      <w:pPr>
        <w:pStyle w:val="a3"/>
        <w:shd w:val="clear" w:color="auto" w:fill="FFFFFF"/>
        <w:spacing w:before="0" w:beforeAutospacing="0" w:after="0" w:afterAutospacing="0" w:line="317" w:lineRule="atLeast"/>
        <w:rPr>
          <w:b/>
          <w:color w:val="000000"/>
          <w:sz w:val="22"/>
          <w:szCs w:val="22"/>
        </w:rPr>
      </w:pPr>
      <w:r w:rsidRPr="00823408">
        <w:rPr>
          <w:b/>
          <w:color w:val="000000"/>
          <w:sz w:val="22"/>
          <w:szCs w:val="22"/>
        </w:rPr>
        <w:t xml:space="preserve">                                                                      </w:t>
      </w:r>
    </w:p>
    <w:p w:rsidR="00DD0F98" w:rsidRPr="00D252AA" w:rsidRDefault="00DD0F98" w:rsidP="00DD0F98">
      <w:pPr>
        <w:pStyle w:val="a3"/>
        <w:shd w:val="clear" w:color="auto" w:fill="FFFFFF"/>
        <w:spacing w:before="0" w:beforeAutospacing="0" w:after="150" w:afterAutospacing="0" w:line="317" w:lineRule="atLeast"/>
        <w:jc w:val="center"/>
        <w:rPr>
          <w:rFonts w:ascii="Arial" w:hAnsi="Arial" w:cs="Arial"/>
          <w:color w:val="000000"/>
          <w:sz w:val="32"/>
          <w:szCs w:val="32"/>
          <w:u w:val="single"/>
        </w:rPr>
      </w:pPr>
      <w:r w:rsidRPr="00D252AA">
        <w:rPr>
          <w:rFonts w:ascii="Arial" w:hAnsi="Arial" w:cs="Arial"/>
          <w:color w:val="000000"/>
          <w:sz w:val="32"/>
          <w:szCs w:val="32"/>
          <w:u w:val="single"/>
        </w:rPr>
        <w:t>Проектная технология</w:t>
      </w:r>
    </w:p>
    <w:p w:rsidR="00DD0F98" w:rsidRPr="00D252AA"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D252AA">
        <w:rPr>
          <w:rFonts w:ascii="Arial" w:hAnsi="Arial" w:cs="Arial"/>
          <w:color w:val="000000"/>
          <w:sz w:val="28"/>
          <w:szCs w:val="28"/>
        </w:rPr>
        <w:t>Метод проектов направлен на то, чтобы развить активное самостоятельное мышление ребенка и научить его не просто запоминать и воспроизводить знания, а 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 формируются творческие способности и активность обучаемых.</w:t>
      </w:r>
    </w:p>
    <w:p w:rsidR="00DD0F98" w:rsidRPr="004D5B32"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4D5B32">
        <w:rPr>
          <w:rFonts w:ascii="Arial" w:hAnsi="Arial" w:cs="Arial"/>
          <w:color w:val="000000"/>
          <w:sz w:val="28"/>
          <w:szCs w:val="28"/>
        </w:rPr>
        <w:t>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rsidR="00DD0F98" w:rsidRPr="004D5B32"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4D5B32">
        <w:rPr>
          <w:rFonts w:ascii="Arial" w:hAnsi="Arial" w:cs="Arial"/>
          <w:color w:val="000000"/>
          <w:sz w:val="28"/>
          <w:szCs w:val="28"/>
        </w:rPr>
        <w:t>На первом этапе необходимо разработать план проектной работы и продумать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«образуй нужную грамматическую форму глагола», «Назови отрицательный вариант данного предложения», «Переведи предложения с русского на английский»</w:t>
      </w:r>
    </w:p>
    <w:p w:rsidR="00DD0F98" w:rsidRPr="004D5B32"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4D5B32">
        <w:rPr>
          <w:rFonts w:ascii="Arial" w:hAnsi="Arial" w:cs="Arial"/>
          <w:color w:val="000000"/>
          <w:sz w:val="28"/>
          <w:szCs w:val="28"/>
        </w:rPr>
        <w:t>Второй этап (уроки 2- 8) обеспечивает языковые и речевые умения школьников. Параллельно с этим провожу поэтапную работу над проектом. Тексты из учебника служат содержательной базой для развития речевых и исследовательских 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 Большое значение при этом имеет целенаправленное обучение коммуникативным речевым штампам. Вначале ребята учатся выражать собственное мнение. Затем для итоговой дискуссии учащимся предлагаются фразы согласия и несогласия и обобщения сказанного.</w:t>
      </w:r>
    </w:p>
    <w:p w:rsidR="00DD0F98" w:rsidRPr="004D5B32"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4D5B32">
        <w:rPr>
          <w:rFonts w:ascii="Arial" w:hAnsi="Arial" w:cs="Arial"/>
          <w:color w:val="000000"/>
          <w:sz w:val="28"/>
          <w:szCs w:val="28"/>
        </w:rPr>
        <w:lastRenderedPageBreak/>
        <w:t>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rsidR="00DD0F98" w:rsidRPr="004D5B32" w:rsidRDefault="00DD0F98" w:rsidP="00DD0F98">
      <w:pPr>
        <w:pStyle w:val="a3"/>
        <w:shd w:val="clear" w:color="auto" w:fill="FFFFFF"/>
        <w:spacing w:before="0" w:beforeAutospacing="0" w:after="150" w:afterAutospacing="0" w:line="317" w:lineRule="atLeast"/>
        <w:jc w:val="both"/>
        <w:rPr>
          <w:rFonts w:ascii="Arial" w:hAnsi="Arial" w:cs="Arial"/>
          <w:color w:val="000000"/>
          <w:sz w:val="28"/>
          <w:szCs w:val="28"/>
        </w:rPr>
      </w:pPr>
      <w:r w:rsidRPr="004D5B32">
        <w:rPr>
          <w:rFonts w:ascii="Arial" w:hAnsi="Arial" w:cs="Arial"/>
          <w:color w:val="000000"/>
          <w:sz w:val="28"/>
          <w:szCs w:val="28"/>
        </w:rPr>
        <w:t xml:space="preserve">Третий этап – защита и обсуждение проектов. Каждая группа защищает перед классом свой проект по ранее обсужденному </w:t>
      </w:r>
      <w:proofErr w:type="gramStart"/>
      <w:r w:rsidRPr="004D5B32">
        <w:rPr>
          <w:rFonts w:ascii="Arial" w:hAnsi="Arial" w:cs="Arial"/>
          <w:color w:val="000000"/>
          <w:sz w:val="28"/>
          <w:szCs w:val="28"/>
        </w:rPr>
        <w:t>плану..</w:t>
      </w:r>
      <w:proofErr w:type="gramEnd"/>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Особенно привлекательным для меня является тот факт, что проектное обучение активно влияет на мотивационную сферу обучаемого.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формируются творческие способности и активность обучаемых, т.е. идет неразрывный процесс обучения и воспитания.</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Метод проектов формирует и совершенствует общую культуру общения и социального поведения в целом и приводит учеников к практическому владению иностранным языком.</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Метод проектов является составной частью обучения английскому языку школьников на начальном этапе, так и при дальнейшем овладении им. Одной из главных задач обучения иностранным языкам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самостоятельно решения.</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 xml:space="preserve">Как показывает опыт работы, уроки, посвященные страноведческой тематике, способствуют поддержанию интереса у школьников к предмету “иностранный язык”, совершенствованию у них речевых навыков и умений, обогащению учащихся новой информацией о стране изучаемого языка. В ходе подготовки к таким урокам повторяется страноведческий материал предыдущих лет обучения, привлекаются источники, содержащие дополнительную информацию о стране изучаемого языка, осуществляются </w:t>
      </w:r>
      <w:proofErr w:type="spellStart"/>
      <w:r w:rsidRPr="00DD0F98">
        <w:rPr>
          <w:rFonts w:ascii="Arial" w:eastAsia="Times New Roman" w:hAnsi="Arial" w:cs="Arial"/>
          <w:sz w:val="28"/>
          <w:szCs w:val="28"/>
          <w:lang w:eastAsia="ru-RU"/>
        </w:rPr>
        <w:t>межпредметные</w:t>
      </w:r>
      <w:proofErr w:type="spellEnd"/>
      <w:r w:rsidRPr="00DD0F98">
        <w:rPr>
          <w:rFonts w:ascii="Arial" w:eastAsia="Times New Roman" w:hAnsi="Arial" w:cs="Arial"/>
          <w:sz w:val="28"/>
          <w:szCs w:val="28"/>
          <w:lang w:eastAsia="ru-RU"/>
        </w:rPr>
        <w:t xml:space="preserve"> связи.</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Проектное обучение – полезная альтернатива классно-урочной системе, но отнюдь не должно вытеснять ее.</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Проектный метод в школьном образовании рассматривается как некая альтернатива классно-урочной системе. Деятельность учащихся</w:t>
      </w:r>
      <w:proofErr w:type="gramStart"/>
      <w:r w:rsidRPr="00DD0F98">
        <w:rPr>
          <w:rFonts w:ascii="Arial" w:eastAsia="Times New Roman" w:hAnsi="Arial" w:cs="Arial"/>
          <w:sz w:val="28"/>
          <w:szCs w:val="28"/>
          <w:lang w:eastAsia="ru-RU"/>
        </w:rPr>
        <w:t>.</w:t>
      </w:r>
      <w:proofErr w:type="gramEnd"/>
      <w:r w:rsidRPr="00DD0F98">
        <w:rPr>
          <w:rFonts w:ascii="Arial" w:eastAsia="Times New Roman" w:hAnsi="Arial" w:cs="Arial"/>
          <w:sz w:val="28"/>
          <w:szCs w:val="28"/>
          <w:lang w:eastAsia="ru-RU"/>
        </w:rPr>
        <w:t xml:space="preserve"> направлена на стремление к самообучению и самосовершенствованию через активные способы действия. В курсе иностранного языка метод проекта может использоваться в рамках программного материала практически по любой теме, поскольку отбор тематики проводится с </w:t>
      </w:r>
      <w:r w:rsidRPr="00DD0F98">
        <w:rPr>
          <w:rFonts w:ascii="Arial" w:eastAsia="Times New Roman" w:hAnsi="Arial" w:cs="Arial"/>
          <w:sz w:val="28"/>
          <w:szCs w:val="28"/>
          <w:lang w:eastAsia="ru-RU"/>
        </w:rPr>
        <w:lastRenderedPageBreak/>
        <w:t xml:space="preserve">учётом практической значимости для ученика (человек и его окружение “Моя школа”, “Моя страна” “Мой город” и т.д.) Каждый проект соотносится с определённой темой устной речи. В основе проекта лежит какая-либо проблема. Чтобы её решить, учащимся требуется не только знания языка, но и владение большим объёмом разнообразных предметных знаний. Дети должны владеть определёнными интеллектуальными, творческими и коммуникативными умениями. Меняется и роль учащихся в учении, т.е. они становятся активными участниками процесса. Так как метод проекта предполагает при реализации соблюдение определённого алгоритма и сочетания различных видов деятельности, таким образом, на разных этапах осуществления проекта выполняется соответствующий элемент проектной деятельности. Рассмотрим этот алгоритм работы. Возьмём тему: “Россия на первый взгляд”. Так как тема очень объёмная, разбиваем её на несколько </w:t>
      </w:r>
      <w:proofErr w:type="spellStart"/>
      <w:proofErr w:type="gramStart"/>
      <w:r w:rsidRPr="00DD0F98">
        <w:rPr>
          <w:rFonts w:ascii="Arial" w:eastAsia="Times New Roman" w:hAnsi="Arial" w:cs="Arial"/>
          <w:sz w:val="28"/>
          <w:szCs w:val="28"/>
          <w:lang w:eastAsia="ru-RU"/>
        </w:rPr>
        <w:t>подтем</w:t>
      </w:r>
      <w:proofErr w:type="spellEnd"/>
      <w:r w:rsidRPr="00DD0F98">
        <w:rPr>
          <w:rFonts w:ascii="Arial" w:eastAsia="Times New Roman" w:hAnsi="Arial" w:cs="Arial"/>
          <w:sz w:val="28"/>
          <w:szCs w:val="28"/>
          <w:lang w:eastAsia="ru-RU"/>
        </w:rPr>
        <w:t xml:space="preserve"> :</w:t>
      </w:r>
      <w:proofErr w:type="gramEnd"/>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Применяя метод проекта, увидела, что чаще приходится иметь дело со смешанными типами проектирования т.к. они имеют признаки исследовательской и творческой деятельности. Как видим, данная педагогическая технология требует значительных ресурсных затрат (времени, материалов, информационных источников, консультантов и пр.), не всегда предсказуем ожидаемый результат и обнаружив объективные причины затруднений следует подумать о том, как избежать их в будущем, при удачной реализации целенаправленно поработать на успешный конечный результат.</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Результат мы можем увидеть и на “малоуспешных” учащихся. Пусть защита и не блестящая, но для ребёнка индивидуальное продвижение к успеху, который, я считаю, надо поддерживать.</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Так как любой процесс должен быть логичным и последовательным, иметь результат, напрашивается вывод, что если у ребёнка не формируются в полном объёме навыки творческого подхода к работе, коммуникативные способности, познавательная мотивация, то этот ученик не будет достаточно самостоятельным в дальнейшей проектной работе. Поэтому я подхожу к формированию проектных умений дифференцированно по уровням сложности: базовый уровень, продвинутый, высший. Следовательно, эффективность использования проектного метода в практике обучения иностранному языку высока по всем видам деятельности: увеличивается скорость чтения, улучшается качество перевода текста, совершенствуются умения устной и письменной речи, расширяется кругозор учащихся, развиваются коммуникативные навыки, стремление самостоятельно добывать и использовать новые знания. Итак, Проект – это пять “П”.</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t>Проблема - Проектирование - Поиск информации - Продукт - Презентация.</w:t>
      </w:r>
    </w:p>
    <w:p w:rsidR="00DD0F98" w:rsidRPr="00DD0F98" w:rsidRDefault="00DD0F98" w:rsidP="00DD0F98">
      <w:pPr>
        <w:shd w:val="clear" w:color="auto" w:fill="FFFFFF"/>
        <w:spacing w:after="135" w:line="240" w:lineRule="auto"/>
        <w:jc w:val="both"/>
        <w:rPr>
          <w:rFonts w:ascii="Arial" w:eastAsia="Times New Roman" w:hAnsi="Arial" w:cs="Arial"/>
          <w:sz w:val="28"/>
          <w:szCs w:val="28"/>
          <w:lang w:eastAsia="ru-RU"/>
        </w:rPr>
      </w:pPr>
      <w:r w:rsidRPr="00DD0F98">
        <w:rPr>
          <w:rFonts w:ascii="Arial" w:eastAsia="Times New Roman" w:hAnsi="Arial" w:cs="Arial"/>
          <w:sz w:val="28"/>
          <w:szCs w:val="28"/>
          <w:lang w:eastAsia="ru-RU"/>
        </w:rPr>
        <w:lastRenderedPageBreak/>
        <w:t xml:space="preserve">Я работаю по учебнику </w:t>
      </w:r>
      <w:proofErr w:type="spellStart"/>
      <w:proofErr w:type="gramStart"/>
      <w:r w:rsidRPr="00DD0F98">
        <w:rPr>
          <w:rFonts w:ascii="Arial" w:eastAsia="Times New Roman" w:hAnsi="Arial" w:cs="Arial"/>
          <w:sz w:val="28"/>
          <w:szCs w:val="28"/>
          <w:lang w:eastAsia="ru-RU"/>
        </w:rPr>
        <w:t>М.З.Биболетовой</w:t>
      </w:r>
      <w:proofErr w:type="spellEnd"/>
      <w:r w:rsidRPr="00DD0F98">
        <w:rPr>
          <w:rFonts w:ascii="Arial" w:eastAsia="Times New Roman" w:hAnsi="Arial" w:cs="Arial"/>
          <w:sz w:val="28"/>
          <w:szCs w:val="28"/>
          <w:lang w:eastAsia="ru-RU"/>
        </w:rPr>
        <w:t xml:space="preserve"> .В</w:t>
      </w:r>
      <w:proofErr w:type="gramEnd"/>
      <w:r w:rsidRPr="00DD0F98">
        <w:rPr>
          <w:rFonts w:ascii="Arial" w:eastAsia="Times New Roman" w:hAnsi="Arial" w:cs="Arial"/>
          <w:sz w:val="28"/>
          <w:szCs w:val="28"/>
          <w:lang w:eastAsia="ru-RU"/>
        </w:rPr>
        <w:t xml:space="preserve"> конце каждого раздела, изученной темы у нас предусмотрен проект. И когда мы начинаем изучение новой темы я перед детьми ставлю цель, для того чтобы они накапливали материал по данной теме.</w:t>
      </w:r>
    </w:p>
    <w:p w:rsidR="00DD0F98" w:rsidRPr="00DD0F98" w:rsidRDefault="00DD0F98" w:rsidP="00DD0F98">
      <w:pPr>
        <w:pStyle w:val="a3"/>
        <w:shd w:val="clear" w:color="auto" w:fill="FFFFFF"/>
        <w:spacing w:before="0" w:beforeAutospacing="0" w:after="150" w:afterAutospacing="0" w:line="317" w:lineRule="atLeast"/>
        <w:jc w:val="both"/>
        <w:rPr>
          <w:rFonts w:ascii="Arial" w:hAnsi="Arial" w:cs="Arial"/>
          <w:sz w:val="28"/>
          <w:szCs w:val="28"/>
        </w:rPr>
      </w:pPr>
    </w:p>
    <w:p w:rsidR="00DD0F98" w:rsidRPr="00DD0F98" w:rsidRDefault="00DD0F98" w:rsidP="00DD0F98">
      <w:pPr>
        <w:rPr>
          <w:rFonts w:ascii="Arial" w:hAnsi="Arial" w:cs="Arial"/>
        </w:rPr>
      </w:pPr>
    </w:p>
    <w:p w:rsidR="00DD0F98" w:rsidRPr="00DD0F98" w:rsidRDefault="00DD0F98" w:rsidP="00DD0F98">
      <w:pPr>
        <w:shd w:val="clear" w:color="auto" w:fill="FFFFFF"/>
        <w:spacing w:before="270" w:after="135" w:line="390" w:lineRule="atLeast"/>
        <w:jc w:val="center"/>
        <w:outlineLvl w:val="0"/>
        <w:rPr>
          <w:rFonts w:ascii="Arial" w:eastAsia="Times New Roman" w:hAnsi="Arial" w:cs="Arial"/>
          <w:kern w:val="36"/>
          <w:sz w:val="33"/>
          <w:szCs w:val="33"/>
          <w:lang w:eastAsia="ru-RU"/>
        </w:rPr>
      </w:pPr>
    </w:p>
    <w:p w:rsidR="00636761" w:rsidRPr="00DD0F98" w:rsidRDefault="00636761">
      <w:pPr>
        <w:rPr>
          <w:rFonts w:ascii="Arial" w:hAnsi="Arial" w:cs="Arial"/>
        </w:rPr>
      </w:pPr>
    </w:p>
    <w:sectPr w:rsidR="00636761" w:rsidRPr="00DD0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18"/>
    <w:rsid w:val="00002809"/>
    <w:rsid w:val="000033F9"/>
    <w:rsid w:val="00004577"/>
    <w:rsid w:val="00013351"/>
    <w:rsid w:val="00014EED"/>
    <w:rsid w:val="00022428"/>
    <w:rsid w:val="00026F39"/>
    <w:rsid w:val="00042A3E"/>
    <w:rsid w:val="000460CA"/>
    <w:rsid w:val="00050957"/>
    <w:rsid w:val="00056395"/>
    <w:rsid w:val="00060445"/>
    <w:rsid w:val="0006131C"/>
    <w:rsid w:val="00061CFF"/>
    <w:rsid w:val="00087046"/>
    <w:rsid w:val="00093CD9"/>
    <w:rsid w:val="00094EAF"/>
    <w:rsid w:val="00096220"/>
    <w:rsid w:val="000B210A"/>
    <w:rsid w:val="000B3843"/>
    <w:rsid w:val="000B6BBB"/>
    <w:rsid w:val="000D0D19"/>
    <w:rsid w:val="000D241B"/>
    <w:rsid w:val="000D2576"/>
    <w:rsid w:val="000D40B6"/>
    <w:rsid w:val="000E0086"/>
    <w:rsid w:val="000E66D5"/>
    <w:rsid w:val="000F6A7A"/>
    <w:rsid w:val="000F6EAB"/>
    <w:rsid w:val="00104977"/>
    <w:rsid w:val="00105442"/>
    <w:rsid w:val="00127B80"/>
    <w:rsid w:val="00130494"/>
    <w:rsid w:val="001314B6"/>
    <w:rsid w:val="00147169"/>
    <w:rsid w:val="0016290B"/>
    <w:rsid w:val="00163A35"/>
    <w:rsid w:val="00164E7E"/>
    <w:rsid w:val="00166756"/>
    <w:rsid w:val="00172097"/>
    <w:rsid w:val="00186F88"/>
    <w:rsid w:val="001949AB"/>
    <w:rsid w:val="001A3539"/>
    <w:rsid w:val="001C2CCF"/>
    <w:rsid w:val="001C3226"/>
    <w:rsid w:val="001C41DC"/>
    <w:rsid w:val="001C6CF6"/>
    <w:rsid w:val="001D5414"/>
    <w:rsid w:val="001E1F20"/>
    <w:rsid w:val="001E4FEE"/>
    <w:rsid w:val="001F4AA0"/>
    <w:rsid w:val="001F5B2E"/>
    <w:rsid w:val="001F610F"/>
    <w:rsid w:val="00201898"/>
    <w:rsid w:val="00216E90"/>
    <w:rsid w:val="002237F0"/>
    <w:rsid w:val="00225DA2"/>
    <w:rsid w:val="002326F3"/>
    <w:rsid w:val="002475A9"/>
    <w:rsid w:val="002555F9"/>
    <w:rsid w:val="00260BB9"/>
    <w:rsid w:val="00273C3D"/>
    <w:rsid w:val="002801C3"/>
    <w:rsid w:val="002856AE"/>
    <w:rsid w:val="002942B6"/>
    <w:rsid w:val="002B37DA"/>
    <w:rsid w:val="002B563C"/>
    <w:rsid w:val="002B7EA9"/>
    <w:rsid w:val="002C083A"/>
    <w:rsid w:val="002C48F3"/>
    <w:rsid w:val="002C4950"/>
    <w:rsid w:val="002D0E64"/>
    <w:rsid w:val="002E3E8F"/>
    <w:rsid w:val="002F3025"/>
    <w:rsid w:val="003020DE"/>
    <w:rsid w:val="003062E7"/>
    <w:rsid w:val="00306388"/>
    <w:rsid w:val="00310863"/>
    <w:rsid w:val="00310AB6"/>
    <w:rsid w:val="00313A5B"/>
    <w:rsid w:val="0031716E"/>
    <w:rsid w:val="00320839"/>
    <w:rsid w:val="003272BE"/>
    <w:rsid w:val="00331C53"/>
    <w:rsid w:val="0033449F"/>
    <w:rsid w:val="00392229"/>
    <w:rsid w:val="003A62DA"/>
    <w:rsid w:val="003B02FA"/>
    <w:rsid w:val="003B105A"/>
    <w:rsid w:val="003C0086"/>
    <w:rsid w:val="003C5FC6"/>
    <w:rsid w:val="003D47C9"/>
    <w:rsid w:val="003E2AEC"/>
    <w:rsid w:val="003E5C18"/>
    <w:rsid w:val="003E748B"/>
    <w:rsid w:val="003F1D1E"/>
    <w:rsid w:val="003F5AF4"/>
    <w:rsid w:val="00412060"/>
    <w:rsid w:val="00420DBB"/>
    <w:rsid w:val="00446D73"/>
    <w:rsid w:val="004605D0"/>
    <w:rsid w:val="004647FE"/>
    <w:rsid w:val="00470C09"/>
    <w:rsid w:val="00480CDF"/>
    <w:rsid w:val="00484ECC"/>
    <w:rsid w:val="00493A60"/>
    <w:rsid w:val="00495C49"/>
    <w:rsid w:val="004B0383"/>
    <w:rsid w:val="004C382F"/>
    <w:rsid w:val="004C4368"/>
    <w:rsid w:val="004C60C1"/>
    <w:rsid w:val="004C613F"/>
    <w:rsid w:val="004C7714"/>
    <w:rsid w:val="004D739D"/>
    <w:rsid w:val="004E0F4B"/>
    <w:rsid w:val="004E2529"/>
    <w:rsid w:val="004E4B15"/>
    <w:rsid w:val="004F611B"/>
    <w:rsid w:val="005043F6"/>
    <w:rsid w:val="005047DE"/>
    <w:rsid w:val="00517517"/>
    <w:rsid w:val="00517772"/>
    <w:rsid w:val="005203EF"/>
    <w:rsid w:val="005236C3"/>
    <w:rsid w:val="00524705"/>
    <w:rsid w:val="00525765"/>
    <w:rsid w:val="00534A9E"/>
    <w:rsid w:val="00542059"/>
    <w:rsid w:val="00543934"/>
    <w:rsid w:val="0055168B"/>
    <w:rsid w:val="00552895"/>
    <w:rsid w:val="0056451B"/>
    <w:rsid w:val="00572B03"/>
    <w:rsid w:val="0057341E"/>
    <w:rsid w:val="00591031"/>
    <w:rsid w:val="00591F67"/>
    <w:rsid w:val="00593954"/>
    <w:rsid w:val="005D331A"/>
    <w:rsid w:val="005E156F"/>
    <w:rsid w:val="005E7317"/>
    <w:rsid w:val="00633C50"/>
    <w:rsid w:val="00636761"/>
    <w:rsid w:val="00641005"/>
    <w:rsid w:val="00641BE7"/>
    <w:rsid w:val="006438B4"/>
    <w:rsid w:val="006559C0"/>
    <w:rsid w:val="00661028"/>
    <w:rsid w:val="006804F8"/>
    <w:rsid w:val="006834B4"/>
    <w:rsid w:val="00697422"/>
    <w:rsid w:val="006A63F4"/>
    <w:rsid w:val="006B1145"/>
    <w:rsid w:val="006B16A0"/>
    <w:rsid w:val="006C60DE"/>
    <w:rsid w:val="006D0154"/>
    <w:rsid w:val="006D5080"/>
    <w:rsid w:val="006E1AAE"/>
    <w:rsid w:val="006E1B03"/>
    <w:rsid w:val="006E2084"/>
    <w:rsid w:val="006E359A"/>
    <w:rsid w:val="006E655E"/>
    <w:rsid w:val="006E75B7"/>
    <w:rsid w:val="006F2FF8"/>
    <w:rsid w:val="00702384"/>
    <w:rsid w:val="00705669"/>
    <w:rsid w:val="0071364D"/>
    <w:rsid w:val="00716F56"/>
    <w:rsid w:val="00737852"/>
    <w:rsid w:val="00740826"/>
    <w:rsid w:val="0076339C"/>
    <w:rsid w:val="0076751E"/>
    <w:rsid w:val="00773EA6"/>
    <w:rsid w:val="007751A9"/>
    <w:rsid w:val="0078630A"/>
    <w:rsid w:val="007872C5"/>
    <w:rsid w:val="007918F6"/>
    <w:rsid w:val="007A03EB"/>
    <w:rsid w:val="007A5A18"/>
    <w:rsid w:val="007E3F43"/>
    <w:rsid w:val="007F718B"/>
    <w:rsid w:val="00801361"/>
    <w:rsid w:val="00834FCF"/>
    <w:rsid w:val="0084064A"/>
    <w:rsid w:val="00844762"/>
    <w:rsid w:val="00845670"/>
    <w:rsid w:val="008478C1"/>
    <w:rsid w:val="008632DA"/>
    <w:rsid w:val="00881F61"/>
    <w:rsid w:val="008866DE"/>
    <w:rsid w:val="00897465"/>
    <w:rsid w:val="008A52F3"/>
    <w:rsid w:val="008B17B2"/>
    <w:rsid w:val="008B180D"/>
    <w:rsid w:val="008C52F5"/>
    <w:rsid w:val="008D6ECB"/>
    <w:rsid w:val="008E1CD7"/>
    <w:rsid w:val="008E201F"/>
    <w:rsid w:val="008E2A26"/>
    <w:rsid w:val="008F20FA"/>
    <w:rsid w:val="00912566"/>
    <w:rsid w:val="00914E0A"/>
    <w:rsid w:val="00916A32"/>
    <w:rsid w:val="00927774"/>
    <w:rsid w:val="0094367F"/>
    <w:rsid w:val="0094659D"/>
    <w:rsid w:val="009525E2"/>
    <w:rsid w:val="00960045"/>
    <w:rsid w:val="00960495"/>
    <w:rsid w:val="00961F11"/>
    <w:rsid w:val="00963133"/>
    <w:rsid w:val="00967E1F"/>
    <w:rsid w:val="009874FD"/>
    <w:rsid w:val="009B6ECE"/>
    <w:rsid w:val="009D6273"/>
    <w:rsid w:val="009E389B"/>
    <w:rsid w:val="009E3B31"/>
    <w:rsid w:val="00A03D27"/>
    <w:rsid w:val="00A051B4"/>
    <w:rsid w:val="00A1295B"/>
    <w:rsid w:val="00A1629F"/>
    <w:rsid w:val="00A30F6D"/>
    <w:rsid w:val="00A37903"/>
    <w:rsid w:val="00A56DB7"/>
    <w:rsid w:val="00A631E1"/>
    <w:rsid w:val="00A73898"/>
    <w:rsid w:val="00A7622E"/>
    <w:rsid w:val="00A804B0"/>
    <w:rsid w:val="00A82C68"/>
    <w:rsid w:val="00A83AEE"/>
    <w:rsid w:val="00A94B07"/>
    <w:rsid w:val="00AA466B"/>
    <w:rsid w:val="00AB0BF6"/>
    <w:rsid w:val="00AC0B2D"/>
    <w:rsid w:val="00AC10F3"/>
    <w:rsid w:val="00AD1583"/>
    <w:rsid w:val="00AD3BBF"/>
    <w:rsid w:val="00AD715A"/>
    <w:rsid w:val="00AE52FD"/>
    <w:rsid w:val="00AE593A"/>
    <w:rsid w:val="00AF7728"/>
    <w:rsid w:val="00B03D30"/>
    <w:rsid w:val="00B05BB6"/>
    <w:rsid w:val="00B118E1"/>
    <w:rsid w:val="00B128E4"/>
    <w:rsid w:val="00B13FCD"/>
    <w:rsid w:val="00B1524A"/>
    <w:rsid w:val="00B210B2"/>
    <w:rsid w:val="00B21D45"/>
    <w:rsid w:val="00B32526"/>
    <w:rsid w:val="00B33495"/>
    <w:rsid w:val="00B358E2"/>
    <w:rsid w:val="00B52DB1"/>
    <w:rsid w:val="00B64235"/>
    <w:rsid w:val="00B70A60"/>
    <w:rsid w:val="00B85CA7"/>
    <w:rsid w:val="00B87939"/>
    <w:rsid w:val="00BA7F0B"/>
    <w:rsid w:val="00BC3FFE"/>
    <w:rsid w:val="00BD6F26"/>
    <w:rsid w:val="00BE4D7E"/>
    <w:rsid w:val="00BF65F5"/>
    <w:rsid w:val="00BF68A5"/>
    <w:rsid w:val="00C02E80"/>
    <w:rsid w:val="00C05F7D"/>
    <w:rsid w:val="00C12545"/>
    <w:rsid w:val="00C40410"/>
    <w:rsid w:val="00C41B2D"/>
    <w:rsid w:val="00C429A6"/>
    <w:rsid w:val="00C43AD5"/>
    <w:rsid w:val="00C534A0"/>
    <w:rsid w:val="00C62030"/>
    <w:rsid w:val="00C722B3"/>
    <w:rsid w:val="00C81746"/>
    <w:rsid w:val="00C827AA"/>
    <w:rsid w:val="00CA1AA4"/>
    <w:rsid w:val="00CB1D1C"/>
    <w:rsid w:val="00CB4E2B"/>
    <w:rsid w:val="00CC1EA4"/>
    <w:rsid w:val="00CC541C"/>
    <w:rsid w:val="00CD43BF"/>
    <w:rsid w:val="00D122F5"/>
    <w:rsid w:val="00D24E3B"/>
    <w:rsid w:val="00D35F7D"/>
    <w:rsid w:val="00D45CCB"/>
    <w:rsid w:val="00D51790"/>
    <w:rsid w:val="00D5613B"/>
    <w:rsid w:val="00D57E59"/>
    <w:rsid w:val="00D60ECD"/>
    <w:rsid w:val="00D84C58"/>
    <w:rsid w:val="00D923A4"/>
    <w:rsid w:val="00D93A75"/>
    <w:rsid w:val="00D95763"/>
    <w:rsid w:val="00D9647F"/>
    <w:rsid w:val="00DB398C"/>
    <w:rsid w:val="00DC480F"/>
    <w:rsid w:val="00DC523E"/>
    <w:rsid w:val="00DD0A80"/>
    <w:rsid w:val="00DD0F98"/>
    <w:rsid w:val="00DD149F"/>
    <w:rsid w:val="00DD4932"/>
    <w:rsid w:val="00DE5D6A"/>
    <w:rsid w:val="00DE7152"/>
    <w:rsid w:val="00DF06FD"/>
    <w:rsid w:val="00DF13CE"/>
    <w:rsid w:val="00DF551E"/>
    <w:rsid w:val="00DF5D3B"/>
    <w:rsid w:val="00E05A26"/>
    <w:rsid w:val="00E126F2"/>
    <w:rsid w:val="00E17524"/>
    <w:rsid w:val="00E21FE5"/>
    <w:rsid w:val="00E30664"/>
    <w:rsid w:val="00E317AC"/>
    <w:rsid w:val="00E31F76"/>
    <w:rsid w:val="00E41D6D"/>
    <w:rsid w:val="00E4544E"/>
    <w:rsid w:val="00E4711C"/>
    <w:rsid w:val="00E50519"/>
    <w:rsid w:val="00E6042B"/>
    <w:rsid w:val="00E74FD3"/>
    <w:rsid w:val="00E75595"/>
    <w:rsid w:val="00E943D8"/>
    <w:rsid w:val="00EA18C8"/>
    <w:rsid w:val="00ED3CEC"/>
    <w:rsid w:val="00ED43BA"/>
    <w:rsid w:val="00EE1996"/>
    <w:rsid w:val="00EF003C"/>
    <w:rsid w:val="00F25D65"/>
    <w:rsid w:val="00F32E43"/>
    <w:rsid w:val="00F3503C"/>
    <w:rsid w:val="00F477B5"/>
    <w:rsid w:val="00F52853"/>
    <w:rsid w:val="00F56F13"/>
    <w:rsid w:val="00F67EF5"/>
    <w:rsid w:val="00F724ED"/>
    <w:rsid w:val="00F86762"/>
    <w:rsid w:val="00F91328"/>
    <w:rsid w:val="00FB1D37"/>
    <w:rsid w:val="00FC7A0D"/>
    <w:rsid w:val="00FD2356"/>
    <w:rsid w:val="00FD347A"/>
    <w:rsid w:val="00FE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8E90C-1533-4934-8C85-7992744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F98"/>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2019-03-03T17:59:00Z</dcterms:created>
  <dcterms:modified xsi:type="dcterms:W3CDTF">2020-04-01T16:05:00Z</dcterms:modified>
</cp:coreProperties>
</file>