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446" w:rsidRPr="007A04E8" w:rsidRDefault="009F206C" w:rsidP="007A04E8">
      <w:pPr>
        <w:tabs>
          <w:tab w:val="left" w:pos="851"/>
        </w:tabs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Работа с родителями в организации дополнительного образования </w:t>
      </w:r>
    </w:p>
    <w:bookmarkStart w:id="0" w:name="_GoBack"/>
    <w:bookmarkEnd w:id="0"/>
    <w:p w:rsidR="00AC6D47" w:rsidRPr="007A04E8" w:rsidRDefault="007A04E8" w:rsidP="007A04E8">
      <w:pPr>
        <w:tabs>
          <w:tab w:val="left" w:pos="851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7A04E8">
        <w:rPr>
          <w:rFonts w:ascii="Times New Roman" w:hAnsi="Times New Roman" w:cs="Times New Roman"/>
          <w:sz w:val="28"/>
          <w:szCs w:val="28"/>
        </w:rPr>
        <w:fldChar w:fldCharType="begin"/>
      </w:r>
      <w:r w:rsidRPr="007A04E8">
        <w:rPr>
          <w:rFonts w:ascii="Times New Roman" w:hAnsi="Times New Roman" w:cs="Times New Roman"/>
          <w:sz w:val="28"/>
          <w:szCs w:val="28"/>
        </w:rPr>
        <w:instrText xml:space="preserve"> HYPERLINK "http://festival.1september.ru/authors/106-006-900" </w:instrText>
      </w:r>
      <w:r w:rsidRPr="007A04E8">
        <w:rPr>
          <w:rFonts w:ascii="Times New Roman" w:hAnsi="Times New Roman" w:cs="Times New Roman"/>
          <w:sz w:val="28"/>
          <w:szCs w:val="28"/>
        </w:rPr>
        <w:fldChar w:fldCharType="separate"/>
      </w:r>
      <w:r w:rsidR="00A01446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Тумашова Елена Викторовна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fldChar w:fldCharType="end"/>
      </w:r>
      <w:r w:rsidR="00A01446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</w:p>
    <w:p w:rsidR="00AC6D47" w:rsidRPr="007A04E8" w:rsidRDefault="007A04E8" w:rsidP="007A04E8">
      <w:pPr>
        <w:tabs>
          <w:tab w:val="left" w:pos="851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hyperlink r:id="rId5" w:history="1">
        <w:proofErr w:type="spellStart"/>
        <w:r w:rsidR="00A01446" w:rsidRPr="007A04E8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Буйневич</w:t>
        </w:r>
        <w:proofErr w:type="spellEnd"/>
        <w:r w:rsidR="00A01446" w:rsidRPr="007A04E8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Галина Андреевна</w:t>
        </w:r>
      </w:hyperlink>
      <w:r w:rsidR="00A01446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Семья является важным социальным институтом общества, </w:t>
      </w:r>
      <w:proofErr w:type="spellStart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микрогруппой</w:t>
      </w:r>
      <w:proofErr w:type="spell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которая определяет развитие ребёнка и, в конечном счёте, развитие общества. Опыт взаимоотношений, который ребёнок получает в семье, является его первым опытом взаимоотношений с окружающим миром. Этот опыт влияет, а иногда оказывает решающее воздействие, на формирование модели поведения с другими людьми.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Работе с родителями в детском учреждении уделяется особое внимание. Здесь семья выступает, во-первых, в роли субъекта воспитательного процесса, влияя на формирование личности ребёнка, его образовательных потребностей, во-вторых, в роли социального заказчика образовательных услуг, определяющего цель деятельности учреждения и педагогов.</w:t>
      </w:r>
    </w:p>
    <w:p w:rsidR="00AC6D47" w:rsidRPr="007A04E8" w:rsidRDefault="00AC6D47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В семье ребёнок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D47" w:rsidRPr="007A04E8" w:rsidRDefault="00AC6D47" w:rsidP="007A04E8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усваивает правила поведения, развивает навыки, мотивы, ценности, убеждения и нормы, свойственные его культуре; </w:t>
      </w:r>
    </w:p>
    <w:p w:rsidR="00AC6D47" w:rsidRPr="007A04E8" w:rsidRDefault="00AC6D47" w:rsidP="007A04E8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получает первый опыт социального взаимодействия;  </w:t>
      </w:r>
    </w:p>
    <w:p w:rsidR="00AC6D47" w:rsidRPr="007A04E8" w:rsidRDefault="00AC6D47" w:rsidP="007A04E8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приобщается к жизни, закладываются основы понимания мира.  </w:t>
      </w:r>
    </w:p>
    <w:p w:rsidR="00AC6D47" w:rsidRPr="007A04E8" w:rsidRDefault="00AC6D47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Основные задачи семьи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D47" w:rsidRPr="007A04E8" w:rsidRDefault="00AC6D47" w:rsidP="007A04E8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создать максимальные условия для роста и развития ребёнка;  </w:t>
      </w:r>
    </w:p>
    <w:p w:rsidR="00AC6D47" w:rsidRPr="007A04E8" w:rsidRDefault="00AC6D47" w:rsidP="007A04E8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обеспечить социально-экономическую и психологическую защиту ребёнка;  </w:t>
      </w:r>
    </w:p>
    <w:p w:rsidR="00AC6D47" w:rsidRPr="007A04E8" w:rsidRDefault="00AC6D47" w:rsidP="007A04E8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передать опыт создания и сохранения семьи, воспитания в ней детей и отношения к старшим;  </w:t>
      </w:r>
    </w:p>
    <w:p w:rsidR="00AC6D47" w:rsidRPr="007A04E8" w:rsidRDefault="00AC6D47" w:rsidP="007A04E8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научить детей полезным навыкам и умениям, направленным на самообслуживание и помощь близким;  </w:t>
      </w:r>
    </w:p>
    <w:p w:rsidR="00AC6D47" w:rsidRPr="007A04E8" w:rsidRDefault="00AC6D47" w:rsidP="007A04E8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воспитать чувство собственного достоинства.  </w:t>
      </w:r>
    </w:p>
    <w:p w:rsidR="00AE3B1B" w:rsidRPr="007A04E8" w:rsidRDefault="00AC6D47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>Эффективность воспитания детей в семье зависит от единства требований к ребёнку со стороны родителей и педагогов. </w:t>
      </w:r>
    </w:p>
    <w:p w:rsidR="00AC6D47" w:rsidRPr="007A04E8" w:rsidRDefault="00A01446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Центре внешкольной работы города Новоуральска выстроена систе</w:t>
      </w:r>
      <w:r w:rsidR="00AC6D47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взаимодействия с родителями, которая 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>включает следующие </w:t>
      </w:r>
      <w:r w:rsidR="00AC6D47" w:rsidRPr="007A04E8">
        <w:rPr>
          <w:rFonts w:ascii="Times New Roman" w:eastAsia="Times New Roman" w:hAnsi="Times New Roman" w:cs="Times New Roman"/>
          <w:bCs/>
          <w:sz w:val="28"/>
          <w:szCs w:val="28"/>
        </w:rPr>
        <w:t>направления работы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C6D47" w:rsidRPr="007A04E8" w:rsidRDefault="00430C86" w:rsidP="007A04E8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AC6D47" w:rsidRPr="007A04E8">
        <w:rPr>
          <w:rFonts w:ascii="Times New Roman" w:eastAsia="Times New Roman" w:hAnsi="Times New Roman" w:cs="Times New Roman"/>
          <w:bCs/>
          <w:sz w:val="28"/>
          <w:szCs w:val="28"/>
        </w:rPr>
        <w:t>ознавательное направление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 xml:space="preserve"> – ознакомление родителей с возрастными и психологическими особенностями детей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>, индивидуальные и групповые консультации по вопросам обучения и воспитания ребёнка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C6D47" w:rsidRPr="007A04E8" w:rsidRDefault="00AC6D47" w:rsidP="007A04E8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аналитическое направление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 – выявление </w:t>
      </w:r>
      <w:r w:rsidR="00430C86" w:rsidRPr="007A04E8">
        <w:rPr>
          <w:rFonts w:ascii="Times New Roman" w:eastAsia="Times New Roman" w:hAnsi="Times New Roman" w:cs="Times New Roman"/>
          <w:sz w:val="28"/>
          <w:szCs w:val="28"/>
        </w:rPr>
        <w:t xml:space="preserve">на основе анкетирования, педагогического наблюдения 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>интересов, потребностей, запросов родителей, уровня их педагогической грамотности</w:t>
      </w:r>
      <w:r w:rsidR="00430C86" w:rsidRPr="007A04E8">
        <w:rPr>
          <w:rFonts w:ascii="Times New Roman" w:eastAsia="Times New Roman" w:hAnsi="Times New Roman" w:cs="Times New Roman"/>
          <w:sz w:val="28"/>
          <w:szCs w:val="28"/>
        </w:rPr>
        <w:t>, степени заинтересованности родителей в успешности ребенка, степень эмоциональной близости родителей и детей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C6D47" w:rsidRPr="007A04E8" w:rsidRDefault="00430C86" w:rsidP="007A04E8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AC6D47" w:rsidRPr="007A04E8">
        <w:rPr>
          <w:rFonts w:ascii="Times New Roman" w:eastAsia="Times New Roman" w:hAnsi="Times New Roman" w:cs="Times New Roman"/>
          <w:bCs/>
          <w:sz w:val="28"/>
          <w:szCs w:val="28"/>
        </w:rPr>
        <w:t>нформационное направление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 xml:space="preserve"> – ознакомление родителей с необходимой информацией через сайт и 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>группы в социальных сетях, привлечение к работе специалистов различных направлений (врачей, инспекторов, ПДН и т. д.);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6D47" w:rsidRPr="007A04E8" w:rsidRDefault="00430C86" w:rsidP="007A04E8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AC6D47" w:rsidRPr="007A04E8">
        <w:rPr>
          <w:rFonts w:ascii="Times New Roman" w:eastAsia="Times New Roman" w:hAnsi="Times New Roman" w:cs="Times New Roman"/>
          <w:bCs/>
          <w:sz w:val="28"/>
          <w:szCs w:val="28"/>
        </w:rPr>
        <w:t>осуговое направление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 xml:space="preserve"> – проведение досуговых мероприятий, </w:t>
      </w:r>
      <w:r w:rsidR="00AE3B1B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концертов, открытых занятий, мастер-классов, 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>становление доверительных отношений, эмоциональ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 xml:space="preserve">ного контакта между педагогами, родителями </w:t>
      </w:r>
      <w:r w:rsidR="00AC6D47" w:rsidRPr="007A04E8">
        <w:rPr>
          <w:rFonts w:ascii="Times New Roman" w:eastAsia="Times New Roman" w:hAnsi="Times New Roman" w:cs="Times New Roman"/>
          <w:sz w:val="28"/>
          <w:szCs w:val="28"/>
        </w:rPr>
        <w:t>и детьми. </w:t>
      </w:r>
      <w:r w:rsidR="00AE3B1B" w:rsidRPr="007A0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наиболее популярных форм организации семейного досуга являются конкурсные программы. Игра - это педагогическое средство развития и воспитания применимое в любой сфере деятельности, связанной с педагогическими задачами формирования личности ребенка. Там, где ребенок стремится подражать взрослым, на помощь приходит игра.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Традиционным в Центре внешкольной работы стало проведение интеллектуально-</w:t>
      </w:r>
      <w:r w:rsidR="00AE3B1B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творческого семейного марафона «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Лабиринт</w:t>
      </w:r>
      <w:r w:rsidR="00AE3B1B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детей первого года обучения в возрасте 9-11 лет и их родителей в отделе интеллектуально-творческой ориентации.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конкурсных программ - многоэтапный процесс, предусматривающий учет многих деталей, проблем, вопросов. При этом все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конкурсные программы проводятся по одному алгоритму. Организатору конкурсной программы необходимо определить круг участников, придумать задания, разработать критерии оценивания, пригласить и подготовить жюри и ведущего, найти призы, подумать о реквизите, технике, помещении, зрителях. Основными признаками любой интеллектуально-познавательной игры являются: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1. Наличие специальных вопросов, на которые следует отвечать во время игры ее участникам.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2. Наличие специальных правил, придерживаясь которых следует отвечать на вопросы.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3. Наличие игрового сюжета, игровой интриги, которая является внешней оболочкой игры.</w:t>
      </w:r>
    </w:p>
    <w:p w:rsidR="00AE3B1B" w:rsidRPr="007A04E8" w:rsidRDefault="00430C8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Целями 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семейного интеллектуально-творческого марафона 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являются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оздание условий для формирования партнёрских отношений между родителями и детьми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овышение интереса к интеллектуальной деятельности у детей и родителей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накомство и приобщение к деятельности детских коллективов Центра внешкольной работы; 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становление системы взаимосвязей между всеми участниками марафона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крепление семейных традиций и ценностей, повышение значимости семейного воспитания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овлечение детей в активную творческую деятельность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овлечение родителей в совместную деятельность по развитию творческих способностей детей</w:t>
      </w:r>
      <w:r w:rsidR="00C76156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AE3B1B" w:rsidRPr="007A04E8" w:rsidRDefault="00430C86" w:rsidP="007A04E8">
      <w:pPr>
        <w:numPr>
          <w:ilvl w:val="0"/>
          <w:numId w:val="15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AE3B1B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асширение эмоциональных контактов родителей с детьми. 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Включение интеллектуально-творческого марафона в воспитательную программу Центра дало возможность использовать систему взаимодействия всех элементов образовательного процесса: педагогов, детей, родителей. В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разработке и проведении игры участвуют отдел досуга, специалисты и педагоги прикладного творчества, а также старшие</w:t>
      </w:r>
      <w:r w:rsidR="00AE3B1B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AE3B1B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щиеся.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разработки положения об интеллектуально-творческом марафоне, конкурсных заданий и вопросов, для написания сценария создается творческая группа из числа педагогов Центра. В положении указываются сроки и место проведения игры; состав команд; характер конкурсных заданий; критерии оценки. Подготовка интеллектуально-творческого марафона включает в себя разработку правил, заданий, вопросов, игрового сюжета и создание сценария игры. Игра рассчитана по времени на 1,5 часа.</w:t>
      </w:r>
    </w:p>
    <w:p w:rsidR="005376F0" w:rsidRPr="007A04E8" w:rsidRDefault="005376F0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>Для разработки заданий и вопросов игры для семейного интеллектуально-творческого марафона:</w:t>
      </w:r>
    </w:p>
    <w:p w:rsidR="005376F0" w:rsidRPr="007A04E8" w:rsidRDefault="005376F0" w:rsidP="007A04E8">
      <w:pPr>
        <w:numPr>
          <w:ilvl w:val="0"/>
          <w:numId w:val="19"/>
        </w:numPr>
        <w:shd w:val="clear" w:color="auto" w:fill="FFFFFF"/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создается творческая группа 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педагогов, которые разрабатывают задания по разным областям знаний: об окружающем мире, лингвистическим, математическим, музыкальным и т.д.; </w:t>
      </w:r>
    </w:p>
    <w:p w:rsidR="005376F0" w:rsidRPr="007A04E8" w:rsidRDefault="005376F0" w:rsidP="007A04E8">
      <w:pPr>
        <w:numPr>
          <w:ilvl w:val="0"/>
          <w:numId w:val="19"/>
        </w:numPr>
        <w:shd w:val="clear" w:color="auto" w:fill="FFFFFF"/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станциях участникам предлагаются разные форматы заданий: решить кроссворд, исполнить песню – караоке, продолжить пословицу или поговорку, нарисовать портрет, в любом случае, нужно 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проявить смекалку, творчество,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фантазию, выдумку, артистические способности </w:t>
      </w:r>
      <w:r w:rsidRPr="007A04E8">
        <w:rPr>
          <w:rFonts w:ascii="Times New Roman" w:eastAsia="Times New Roman" w:hAnsi="Times New Roman" w:cs="Times New Roman"/>
          <w:sz w:val="28"/>
          <w:szCs w:val="28"/>
        </w:rPr>
        <w:t xml:space="preserve">и сообразительность. </w:t>
      </w:r>
    </w:p>
    <w:p w:rsidR="005376F0" w:rsidRPr="007A04E8" w:rsidRDefault="005376F0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sz w:val="28"/>
          <w:szCs w:val="28"/>
        </w:rPr>
        <w:t>Примеры конкретных заданий и вопросов для семейного интеллектуального марафона можно найти, например, на сайтах:</w:t>
      </w:r>
    </w:p>
    <w:p w:rsidR="005376F0" w:rsidRPr="007A04E8" w:rsidRDefault="005376F0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infourok.ru</w:t>
      </w:r>
    </w:p>
    <w:p w:rsidR="005376F0" w:rsidRPr="007A04E8" w:rsidRDefault="005376F0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pav-ddut.narod.ru</w:t>
      </w:r>
      <w:r w:rsidRPr="007A04E8">
        <w:rPr>
          <w:rFonts w:ascii="Times New Roman" w:eastAsia="Times New Roman" w:hAnsi="Times New Roman" w:cs="Times New Roman"/>
          <w:sz w:val="28"/>
          <w:szCs w:val="28"/>
          <w:lang w:val="en-US"/>
        </w:rPr>
        <w:t>.  </w:t>
      </w:r>
    </w:p>
    <w:p w:rsidR="005376F0" w:rsidRPr="007A04E8" w:rsidRDefault="005376F0" w:rsidP="007A04E8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sz w:val="28"/>
          <w:szCs w:val="28"/>
        </w:rPr>
        <w:t xml:space="preserve">https://konstruktortestov.ru/test-19628 Большая семейная викторина  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членов жюри, о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ценивающих выступления команд-участниц, также проводится предварительная подготовка, так как некоторые задания имеют творческий характер. Необходимо познакомить</w:t>
      </w:r>
      <w:r w:rsidR="00EC6EE3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членов жюри с ходом игры,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 правилами игры</w:t>
      </w:r>
      <w:r w:rsidR="00EC6EE3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EC6EE3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содержанием конкурсных заданий,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 критериями оценок выступлений и ответов команд.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Члены жюри заранее должны знать о том, что им придётся взять слово и объяснить ту или иную оценку.</w:t>
      </w:r>
    </w:p>
    <w:p w:rsidR="005376F0" w:rsidRPr="007A04E8" w:rsidRDefault="00EC6EE3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Большое значение имеет м</w:t>
      </w:r>
      <w:r w:rsidR="005376F0"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узыкальное и художественное оформление</w:t>
      </w:r>
      <w:r w:rsidRPr="007A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аудиторий, оно </w:t>
      </w:r>
      <w:r w:rsidR="005376F0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создает особую атмосферу в зале, воспитывает культуру и эстетический вкус участников марафона.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игры используется учебные помещения Центра внешкольной работы, станции располагаются в кабинетах соответствующего профиля с необходимым оборудованием. Начальный и заключительный этапы марафона проводятся в большом помещении, со сценой для театрально-творческих конкурсов, с местами для размещения команд-участниц, ведущих, жюри, звукооператора.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Обязательной частью реквизита являются маршрутные карты, оценочные листы, материалы с ответами на вопросы для работы жюри.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К техническим средствам, необходимым для успешного проведения игры, относятся: интерактивная доска, компьютеры, музыкальный центр, микрофоны (желательно иметь радиомикрофон для удобства работы с залом).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Правила игры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нескольких лет были выработаны определенные правила, которые стали традиционными: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1. В игре принимают участие команды, состоящие из пары ребенок-родитель.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2. Ведущий задает командам специально подготовленные вопросы.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4. Вопросы "Разминки" задаются последовательно всем командам-участницам.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5. Каждая команда следует по своему маршруту, нанесённому на карту, выполняя задания на станциях. Баллы, полученные на станциях, проставляются в оценочный лист.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6. Ответы команд оценивает компетентное жюри.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7. Баллы за ответ начисляются в соответствии со специально разработанными критериями.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Программа игры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этап.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Визитная карточка команды. Время выступления 3 минуты.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Команды представляют себя (название, девиз, эмблема, приветствие соперникам).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оценки:</w:t>
      </w:r>
    </w:p>
    <w:p w:rsidR="00A01446" w:rsidRPr="007A04E8" w:rsidRDefault="00A01446" w:rsidP="007A04E8">
      <w:pPr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содержательность выступления;</w:t>
      </w:r>
    </w:p>
    <w:p w:rsidR="00A01446" w:rsidRPr="007A04E8" w:rsidRDefault="00A01446" w:rsidP="007A04E8">
      <w:pPr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яркость, артистизм выступления.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этап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. Разминка.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Блиц-вопросы командам из разных областей знаний. Если команда затрудняется с ответом, то её соперники имеют возможность получить дополнительные баллы, ответив на данный вопрос.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оценки:</w:t>
      </w:r>
    </w:p>
    <w:p w:rsidR="00A01446" w:rsidRPr="007A04E8" w:rsidRDefault="00A01446" w:rsidP="007A04E8">
      <w:pPr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точность;</w:t>
      </w:r>
    </w:p>
    <w:p w:rsidR="00A01446" w:rsidRPr="007A04E8" w:rsidRDefault="00A01446" w:rsidP="007A04E8">
      <w:pPr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полнота ответа.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этап.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Поиск карты.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Место, где спрятана карта, указано в слове. Каждая буква русского алфавита представлена в виде двоичного кода. Нужно расшифровать это слово и найти карту. Код шифровки прилагается</w:t>
      </w:r>
      <w:r w:rsidRPr="007A0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этап.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Прохождение мараф</w:t>
      </w:r>
      <w:r w:rsidR="005376F0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она по индивидуальным маршрутам по станциям: «</w:t>
      </w:r>
      <w:proofErr w:type="spellStart"/>
      <w:r w:rsidR="005376F0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Воображалка</w:t>
      </w:r>
      <w:proofErr w:type="spellEnd"/>
      <w:r w:rsidR="005376F0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«Мастерская», 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«КВЧГ», «Соловьиная» и др. в зависимости от вида деятельности детских объединений, в которых занимаются участники марафона. 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станциях участников игры ждут педагоги и </w:t>
      </w:r>
      <w:proofErr w:type="spellStart"/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щиеся</w:t>
      </w:r>
      <w:proofErr w:type="spellEnd"/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второго, третьего годов обучения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предлагают слепить из пластилина авангардную скульптуру, на компьютере сыграть в логическую игру и нарисовать семейный портрет, ответить на вопросы лингвистического турнира, расшифровать сообщение, сыграть в </w:t>
      </w:r>
      <w:proofErr w:type="spellStart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дартс</w:t>
      </w:r>
      <w:proofErr w:type="spell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, спеть караоке (</w:t>
      </w:r>
      <w:proofErr w:type="gramStart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баллы</w:t>
      </w:r>
      <w:proofErr w:type="gram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полученные за игру </w:t>
      </w:r>
      <w:proofErr w:type="spellStart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дартс</w:t>
      </w:r>
      <w:proofErr w:type="spell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караоке переводятся по шкале: 20 очков = 1 баллу). Выполнение заданий оценивает 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станции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членов жюри, проставляя баллы в оценочные листы каждой команд.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Критерии оценки:</w:t>
      </w:r>
    </w:p>
    <w:p w:rsidR="00A01446" w:rsidRPr="007A04E8" w:rsidRDefault="00A01446" w:rsidP="007A04E8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точность;</w:t>
      </w:r>
    </w:p>
    <w:p w:rsidR="00A01446" w:rsidRPr="007A04E8" w:rsidRDefault="00A01446" w:rsidP="007A04E8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этап. 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Интеллектуальная викторина.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предлагаются вопросы из выбранной ими области знаний.</w:t>
      </w:r>
    </w:p>
    <w:p w:rsidR="00A01446" w:rsidRPr="007A04E8" w:rsidRDefault="007652BC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Критериями оценки являются точность, скорость и </w:t>
      </w:r>
      <w:r w:rsidR="00A01446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полнота ответа.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этап. 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итогов, защита творческих работ.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жюри оценивают выступление команды после каждого этапа по пятибалльной системе. По окончании игры подсчитывается общее количество баллов каждой команды. Победительницей считается команда, набравшая большее количество баллов.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этап. 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Награждение.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Награждаются:</w:t>
      </w:r>
    </w:p>
    <w:p w:rsidR="00A01446" w:rsidRPr="007A04E8" w:rsidRDefault="00A01446" w:rsidP="007A04E8">
      <w:pPr>
        <w:pStyle w:val="a7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три лучшие команды (1, 2, 3 места)</w:t>
      </w:r>
    </w:p>
    <w:p w:rsidR="00A01446" w:rsidRPr="007A04E8" w:rsidRDefault="00A01446" w:rsidP="007A04E8">
      <w:pPr>
        <w:pStyle w:val="a7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вручаются подарки всем участникам марафона.</w:t>
      </w:r>
    </w:p>
    <w:p w:rsidR="005376F0" w:rsidRPr="007A04E8" w:rsidRDefault="005376F0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Творческие конкурсы всегда создают тёплую семейную атмосферу в зале, располагающую к раскрытию творческого потенциала, как детей, так и родителей.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Позитивные результаты игры можно рассматривать с нескольких позиций: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Для МОУ ДОД "ЦВР"</w:t>
      </w:r>
    </w:p>
    <w:p w:rsidR="00A01446" w:rsidRPr="007A04E8" w:rsidRDefault="00A01446" w:rsidP="007A04E8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новое направление работы;</w:t>
      </w:r>
    </w:p>
    <w:p w:rsidR="00A01446" w:rsidRPr="007A04E8" w:rsidRDefault="00A01446" w:rsidP="007A04E8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благодаря интеллектуально-познавательной программе расширилось образовательно-воспитательное пространство МОУ ДОД "ЦВР";</w:t>
      </w:r>
    </w:p>
    <w:p w:rsidR="00A01446" w:rsidRPr="007A04E8" w:rsidRDefault="00A01446" w:rsidP="007A04E8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 определенный положительный имидж МОУ ДОД "ЦВР" как учреждения, способного на хорошем организационном уровне проводить досуговые мероприятия для детей и родителей;</w:t>
      </w:r>
    </w:p>
    <w:p w:rsidR="00A01446" w:rsidRPr="007A04E8" w:rsidRDefault="00A01446" w:rsidP="007A04E8">
      <w:pPr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вырос профессионализм педагогических работников МОУ ДОД "ЦВР" в области методики и практики подготовки и проведения мероприятий для детей и родителей.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участников игры: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игр проводились опросы, беседы, целью которых было нахождение возможности совершенствования технологии проведения игры, исправления недочетов, допущенных в ходе подготовки и проведения.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Активные формы работы с родителями дают возможность </w:t>
      </w:r>
      <w:r w:rsidRPr="007A0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педагогу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познакомиться с детско-родительскими отношениями в семье, создать условия для формирования партнёрских отношений между родителями и детьми, укрепить детско-родительские отношения, учат принятию совместных решений.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Участвуя в марафоне, </w:t>
      </w:r>
      <w:r w:rsidRPr="007A0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родители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 получают возможность приобщиться к деятельности детского коллектива, повысить свою заинтересованность жизнь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ю и делами детей, оказаться на «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интересов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ребёнка, осознать и признать ценность ребёнка, уважать его право быть таким, какой он есть.</w:t>
      </w:r>
    </w:p>
    <w:p w:rsidR="00A01446" w:rsidRPr="007A04E8" w:rsidRDefault="00A01446" w:rsidP="007A04E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свою очередь, участие </w:t>
      </w:r>
      <w:r w:rsidRPr="007A0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детей 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марафоне обеспечивает повышение мотивации к интеллектуальной деятельности, создание комфортной психологической среды, способствует развитию </w:t>
      </w:r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эмоциального</w:t>
      </w:r>
      <w:proofErr w:type="spell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интеллекта</w:t>
      </w:r>
      <w:proofErr w:type="gramStart"/>
      <w:r w:rsidR="009F206C"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повышает</w:t>
      </w:r>
      <w:proofErr w:type="gramEnd"/>
      <w:r w:rsidRPr="007A04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престиж семьи в глазах ребёнка.</w:t>
      </w:r>
    </w:p>
    <w:p w:rsidR="00245B01" w:rsidRPr="00430C86" w:rsidRDefault="00245B01" w:rsidP="00430C8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45B01" w:rsidRPr="00430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85061"/>
    <w:multiLevelType w:val="multilevel"/>
    <w:tmpl w:val="C4BCD1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466D3"/>
    <w:multiLevelType w:val="multilevel"/>
    <w:tmpl w:val="FE92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14A7D"/>
    <w:multiLevelType w:val="multilevel"/>
    <w:tmpl w:val="DD52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3A306F"/>
    <w:multiLevelType w:val="multilevel"/>
    <w:tmpl w:val="B9DE3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843808"/>
    <w:multiLevelType w:val="multilevel"/>
    <w:tmpl w:val="790077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A5D6B"/>
    <w:multiLevelType w:val="multilevel"/>
    <w:tmpl w:val="37E825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B40C6A"/>
    <w:multiLevelType w:val="multilevel"/>
    <w:tmpl w:val="0272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8642C7"/>
    <w:multiLevelType w:val="multilevel"/>
    <w:tmpl w:val="B0C6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2351A2"/>
    <w:multiLevelType w:val="hybridMultilevel"/>
    <w:tmpl w:val="E90AD5E2"/>
    <w:lvl w:ilvl="0" w:tplc="8B6C2F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2482558"/>
    <w:multiLevelType w:val="multilevel"/>
    <w:tmpl w:val="A3A2F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DF40E2"/>
    <w:multiLevelType w:val="hybridMultilevel"/>
    <w:tmpl w:val="C304E24A"/>
    <w:lvl w:ilvl="0" w:tplc="8B6C2F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6E07F85"/>
    <w:multiLevelType w:val="multilevel"/>
    <w:tmpl w:val="E2C2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6265BF"/>
    <w:multiLevelType w:val="multilevel"/>
    <w:tmpl w:val="553C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9424E1"/>
    <w:multiLevelType w:val="multilevel"/>
    <w:tmpl w:val="025E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8F7A9C"/>
    <w:multiLevelType w:val="hybridMultilevel"/>
    <w:tmpl w:val="E6560088"/>
    <w:lvl w:ilvl="0" w:tplc="8B6C2F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80A7D1A"/>
    <w:multiLevelType w:val="multilevel"/>
    <w:tmpl w:val="23921D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1B499A"/>
    <w:multiLevelType w:val="multilevel"/>
    <w:tmpl w:val="CC7673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8E3D01"/>
    <w:multiLevelType w:val="multilevel"/>
    <w:tmpl w:val="1DF6EC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9E1770"/>
    <w:multiLevelType w:val="multilevel"/>
    <w:tmpl w:val="D6F0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FE659B"/>
    <w:multiLevelType w:val="multilevel"/>
    <w:tmpl w:val="6D6656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922860"/>
    <w:multiLevelType w:val="multilevel"/>
    <w:tmpl w:val="6054FB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E098D"/>
    <w:multiLevelType w:val="multilevel"/>
    <w:tmpl w:val="4358E7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8E1E92"/>
    <w:multiLevelType w:val="multilevel"/>
    <w:tmpl w:val="F38E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C7483B"/>
    <w:multiLevelType w:val="multilevel"/>
    <w:tmpl w:val="6F6A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963E06"/>
    <w:multiLevelType w:val="multilevel"/>
    <w:tmpl w:val="35D0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24"/>
  </w:num>
  <w:num w:numId="4">
    <w:abstractNumId w:val="1"/>
  </w:num>
  <w:num w:numId="5">
    <w:abstractNumId w:val="23"/>
  </w:num>
  <w:num w:numId="6">
    <w:abstractNumId w:val="18"/>
  </w:num>
  <w:num w:numId="7">
    <w:abstractNumId w:val="3"/>
  </w:num>
  <w:num w:numId="8">
    <w:abstractNumId w:val="6"/>
  </w:num>
  <w:num w:numId="9">
    <w:abstractNumId w:val="11"/>
  </w:num>
  <w:num w:numId="10">
    <w:abstractNumId w:val="13"/>
  </w:num>
  <w:num w:numId="11">
    <w:abstractNumId w:val="2"/>
  </w:num>
  <w:num w:numId="12">
    <w:abstractNumId w:val="15"/>
  </w:num>
  <w:num w:numId="13">
    <w:abstractNumId w:val="21"/>
  </w:num>
  <w:num w:numId="14">
    <w:abstractNumId w:val="4"/>
  </w:num>
  <w:num w:numId="15">
    <w:abstractNumId w:val="19"/>
  </w:num>
  <w:num w:numId="16">
    <w:abstractNumId w:val="8"/>
  </w:num>
  <w:num w:numId="17">
    <w:abstractNumId w:val="12"/>
  </w:num>
  <w:num w:numId="18">
    <w:abstractNumId w:val="22"/>
  </w:num>
  <w:num w:numId="19">
    <w:abstractNumId w:val="5"/>
  </w:num>
  <w:num w:numId="20">
    <w:abstractNumId w:val="14"/>
  </w:num>
  <w:num w:numId="21">
    <w:abstractNumId w:val="16"/>
  </w:num>
  <w:num w:numId="22">
    <w:abstractNumId w:val="20"/>
  </w:num>
  <w:num w:numId="23">
    <w:abstractNumId w:val="0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446"/>
    <w:rsid w:val="00245B01"/>
    <w:rsid w:val="00430C86"/>
    <w:rsid w:val="004D4649"/>
    <w:rsid w:val="005376F0"/>
    <w:rsid w:val="007652BC"/>
    <w:rsid w:val="007A04E8"/>
    <w:rsid w:val="009F206C"/>
    <w:rsid w:val="00A01446"/>
    <w:rsid w:val="00AC6D47"/>
    <w:rsid w:val="00AE3B1B"/>
    <w:rsid w:val="00BD7CD2"/>
    <w:rsid w:val="00C76156"/>
    <w:rsid w:val="00EC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669C6-27A4-4D30-AB05-07511967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14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4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0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014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1446"/>
  </w:style>
  <w:style w:type="character" w:styleId="a5">
    <w:name w:val="Emphasis"/>
    <w:basedOn w:val="a0"/>
    <w:uiPriority w:val="20"/>
    <w:qFormat/>
    <w:rsid w:val="00A01446"/>
    <w:rPr>
      <w:i/>
      <w:iCs/>
    </w:rPr>
  </w:style>
  <w:style w:type="character" w:styleId="a6">
    <w:name w:val="Strong"/>
    <w:basedOn w:val="a0"/>
    <w:uiPriority w:val="22"/>
    <w:qFormat/>
    <w:rsid w:val="00A01446"/>
    <w:rPr>
      <w:b/>
      <w:bCs/>
    </w:rPr>
  </w:style>
  <w:style w:type="paragraph" w:styleId="a7">
    <w:name w:val="List Paragraph"/>
    <w:basedOn w:val="a"/>
    <w:uiPriority w:val="34"/>
    <w:qFormat/>
    <w:rsid w:val="00C76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uthors/106-007-0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ДЕЦ</dc:creator>
  <cp:keywords/>
  <dc:description/>
  <cp:lastModifiedBy>Пользователь Windows</cp:lastModifiedBy>
  <cp:revision>2</cp:revision>
  <dcterms:created xsi:type="dcterms:W3CDTF">2024-09-03T04:25:00Z</dcterms:created>
  <dcterms:modified xsi:type="dcterms:W3CDTF">2024-09-03T04:25:00Z</dcterms:modified>
</cp:coreProperties>
</file>