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fldChar w:fldCharType="begin"/>
        <w:instrText xml:space="preserve"> HYPERLINK "https://teacode.com/online/udc/37/37.013.html"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УДК 37.013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САМОРАЗВИТИЕ КАК ПЕДАГОГИЧЕСКИЙ ФЕНОМЕН 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right"/>
        <w:rPr>
          <w:rFonts w:ascii="Times New Roman" w:cs="Times New Roman" w:eastAsia="Times New Roman" w:hAnsi="Times New Roman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8"/>
          <w:szCs w:val="28"/>
          <w:rtl w:val="0"/>
        </w:rPr>
        <w:t xml:space="preserve">Лапаев В.П.</w:t>
      </w:r>
    </w:p>
    <w:p w:rsidR="00000000" w:rsidDel="00000000" w:rsidP="00000000" w:rsidRDefault="00000000" w:rsidRPr="00000000" w14:paraId="00000007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аспирант кафедры педагогики и андрогогики </w:t>
      </w:r>
    </w:p>
    <w:p w:rsidR="00000000" w:rsidDel="00000000" w:rsidP="00000000" w:rsidRDefault="00000000" w:rsidRPr="00000000" w14:paraId="00000008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Россия, г. Санкт- Петербург</w:t>
      </w:r>
    </w:p>
    <w:p w:rsidR="00000000" w:rsidDel="00000000" w:rsidP="00000000" w:rsidRDefault="00000000" w:rsidRPr="00000000" w14:paraId="00000009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Аннотация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: Рассмотрение понятий саморазвитие и обозначение подходов в классическом образовании, Вальдорфской школе и обучении взрослых. Целью статьи является попытка дать теоретический анализ данных направлений и поиск объединяющих принципов обучения. </w:t>
      </w:r>
    </w:p>
    <w:p w:rsidR="00000000" w:rsidDel="00000000" w:rsidP="00000000" w:rsidRDefault="00000000" w:rsidRPr="00000000" w14:paraId="0000000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Ключевые слова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: педагогика, саморазвитие, Вальдорфская школа, обучение взрослых.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709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наше время, когда образовательные практики и требования к образованию постоянно меняются, понятие саморазвития становится все более востребованным в педагогике. Саморазвитие охватывает широкий спектр образовательных сфер, начиная от школьного обучения и заканчивая профессиональным обучением взрослых. Несмотря на актуальность данной темы, единого верного определения саморазвития нет. Каждый исследователь привносил своё видение и точку зрения в данное понятие. Так  Гегель определял саморазвитие как природный, исторический и духовный процесс, т.е.  беспрерывное движение, изменение, преобразование и развитие. В эпоху Просвещения, когда интеллектуалы и философы Европы такие как Ж.Ж. Руссо, И.Г. Гердер и К.А. Гельвеций призывали к разумному мышлению, образованию и интеллектуальному росту, саморазвитие подразумевалось как самообразование. В философских энциклопедических словарях, как показывает анализ, отсутствует определение саморазвития, но, как правило, есть характеристика термина «развитие», например: «Развитие – поступательное движение, эволюция, переход от одного состояния к другому»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Говоря про методы и подходы, которые преподаватель или наставник может использовать для стимулирования саморазвития в школах или университетах, таких как вдохновение через собственный пример, индивидуация обучения или поддержки самоорганизации учащихся,  мы бы хотели отметить ряд проблем имеющихся в этой теме. Стандартизация учебных программ и методов обучения ограничивает возможности учащихся выбирать свои интересы и развивать их в более глубоких направлениях. Оценки и тесты могут сосредотачивать внимание на результате, в ущерб процессу саморазвития. Домашние задания, в случае перегрузки, могут снижать мотивацию к самостоятельному изучению дополнительных тем. Часто система образования не обучает навыкам планирования, саморефлексии и самостоятельности, которые важны для саморазвития. Все эти проблемы подчеркивают важность более гибких и индивидуальных подходов, которые могли бы поощрять и поддерживать саморазвитие учащихся в разнообразных областях и с учетом их собственных интересов и потребностей. </w:t>
      </w:r>
    </w:p>
    <w:p w:rsidR="00000000" w:rsidDel="00000000" w:rsidP="00000000" w:rsidRDefault="00000000" w:rsidRPr="00000000" w14:paraId="00000010">
      <w:pPr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трудах классиков педагогики подходы к пониманию саморазвития представлены в трудах П.Я. Гальперина, К.Я. Вазиной, А.Н. Леонтьева, М. Мамардашвили, С.Л. Рубинштейна, Г.К. Селевко, Д.Б. Эльконина и др. В работах ученых рубежа ХХ-XXI века В.И. Андреева, В.В. Баранова, М.И. Кряхтунова, Л.Н. Куликовой, Н.М. Миняевой, Е.С. Рапицевич, Г.Н. Серикова, В.А. Сластенина, А.П. Усольцева, Е.К. Федотовой, И.Ф. Харламова, И.А. Шаршова и др. есть выход на определение саморазвития. Так, в «Педагогике. Большой современной энциклопедии» под редакцией Е.С. Рапацевич представлено следующее определение: «Саморазвитие индивида – процесс обогащения деятельных способностей и иных личностных качеств человека в ходе различных видов его целесообразной деятельности» [2, с. 513] 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главенствующей идеей «саморазвития» были созданы научные школы, например, в Нижегородском государственном педагогическом университете им. К. Минина – «Саморазвитие человека». По словам основательницы этой школы К.Я. Вазиной, важными факторами саморазвития человека являются духовно-нравственные основы и резонансное взаимодействие с вселенной по законам гармонии, любви и свободы. В книге «Саморазвитие человека: резонансное взаимодействие с миром и собой» К.Я. Вазина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пишет, что целью и результатом саморазвития человека является реализация его индивидуальности, максимально творческого проявления, что приводит к гармонизации мирового, вселенского пространства. Это значит, что задача саморазвития является неким долгом в жизни каждого.</w:t>
      </w:r>
    </w:p>
    <w:p w:rsidR="00000000" w:rsidDel="00000000" w:rsidP="00000000" w:rsidRDefault="00000000" w:rsidRPr="00000000" w14:paraId="00000012">
      <w:pPr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свою очередь задачей образовательного учреждения является создание благоприятных условий, направленных на саморазвитие личности. Среди таких условий можно выделить следующие: определение склонностей учащихся, выбор индивидуального образовательного маршрута (целей, задач, объема, форм, темпа деятельности), создание поля реального применения способностей.</w:t>
      </w:r>
    </w:p>
    <w:p w:rsidR="00000000" w:rsidDel="00000000" w:rsidP="00000000" w:rsidRDefault="00000000" w:rsidRPr="00000000" w14:paraId="00000013">
      <w:pPr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Определение склонностей учащихся должно осуществляться индивидуально. Этот процесс должен включать в себя наблюдение и анализ деятельности учащегося, индивидуальные беседы, участие в дополнительных мероприятиях и кружках.</w:t>
      </w:r>
    </w:p>
    <w:p w:rsidR="00000000" w:rsidDel="00000000" w:rsidP="00000000" w:rsidRDefault="00000000" w:rsidRPr="00000000" w14:paraId="00000014">
      <w:pPr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Подбор индивидуального плана должен учитывать предпочтения учащегося, понимание целей обучения и иметь регулярную оценку по ходу работы. Также стоит предусмотреть варианты изменения в процессе обучения - гибкость индивидуального образовательного плана.</w:t>
      </w:r>
    </w:p>
    <w:p w:rsidR="00000000" w:rsidDel="00000000" w:rsidP="00000000" w:rsidRDefault="00000000" w:rsidRPr="00000000" w14:paraId="00000015">
      <w:pPr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того чтобы закреплять достигнутые в упражнениях навыки, важно употреблять их в поле реальной деятельности. Это можно осуществлять с помощью проектных заданий, стажировок и практик или соревнований и олимпиад.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709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предмет сравнения, мы хотели бы взять педагогическую систему Вальдорфской школы, которая разрабатывает уникальные подходы к обучению и воспитанию.  Саморазвитие в этой обучающей системе также играет значительную роль.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709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Основатель Вальдорфской школы- Рудольф Штайнер, рассматривал развитие и саморазвитие как важные аспекты человечкской жизни, он утверждал что образование должно быть гармоничным и многосторонним, способствующим развитию всех аспектов человеческой личности, включая физическое, душевное и духовное развитие. Его подход к образованию акцентируется на сотрудничестве учителя и ученика в процессе саморазвития, включая духовные, художественные и практические аспекты обучения.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709"/>
        <w:jc w:val="left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современных идеях обучения взрослых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внимание также акцентируется на саморазвитии, как ключевом элементе успешного образования. Они выделяются индивидуализацией обучения, где студенты могут определять собственные цели и учебные пути, что способствует более глубокому вовлечению. Подход "пожизненного обучения"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становится нормой, призывая взрослых к непрерывному обновлению навыков и знаний в течение всей жизни.</w:t>
        <w:br w:type="textWrapping"/>
        <w:t xml:space="preserve">В книге «Пробуждение воли. Принципы и процессы в обучении взрослых» её автор, голландский социальный исследователь и последователь идей Рудольфа Штайнера, Конрад ван Хойтен утверждает, что успешный опыт Вальдорфских школ стоило бы развить и в обучении навыкам саморазвития взрослых. Помимо обучения профессиональной  и технической направленности, обучение взрослых должно иметь задачей воспитание «общечеловеческого взгляда» на мир, обучение нахождению в гармонии с социумом и культурой. Овладение знанием для взрослого всегда становится волевым поступком, сопряженным с преодолением страха, усилием над собой. В своей книге Конрад остроумно утверждает, что учитель взрослых должен быть «художником воли».  Есть три стимула возбуждающие свободную волю или волю к учебе: стимул знания, стимул развития и стимул совершенствования. Когда человек учится, он изменяется и в этом процессе иногда самое трудное это именно захотеть измениться. На пути человека знания есть три барьера. </w:t>
      </w:r>
    </w:p>
    <w:p w:rsidR="00000000" w:rsidDel="00000000" w:rsidP="00000000" w:rsidRDefault="00000000" w:rsidRPr="00000000" w14:paraId="00000019">
      <w:pPr>
        <w:ind w:firstLine="709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Первый барьер</w:t>
      </w:r>
      <w:r w:rsidDel="00000000" w:rsidR="00000000" w:rsidRPr="00000000">
        <w:rPr>
          <w:rFonts w:ascii="Times New Roman" w:cs="Times New Roman" w:eastAsia="Times New Roman" w:hAnsi="Times New Roman"/>
          <w:color w:val="c00000"/>
          <w:sz w:val="28"/>
          <w:szCs w:val="28"/>
          <w:rtl w:val="0"/>
        </w:rPr>
        <w:t xml:space="preserve"> –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это барьер мышления. Он представляет собой некую занавесь между нашим Я и пониманием мира. Наша «мыслительная машина» может приоткрыть лишь часть реальности, при этом прикрывая другую её часть. Мир всегда будет полон загадок. </w:t>
      </w:r>
    </w:p>
    <w:p w:rsidR="00000000" w:rsidDel="00000000" w:rsidP="00000000" w:rsidRDefault="00000000" w:rsidRPr="00000000" w14:paraId="0000001A">
      <w:pPr>
        <w:ind w:firstLine="709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Второй барьер – это барьер чувств. Преодоление барьера чувств является самым важным этапом к подходу к определённой  эмоциональной зрелости. Неудобные и неприемлемые чувства не могут быть подавлены, так как это не приведет к изменениям. Они должны быть приняты и проработаны. </w:t>
      </w:r>
    </w:p>
    <w:p w:rsidR="00000000" w:rsidDel="00000000" w:rsidP="00000000" w:rsidRDefault="00000000" w:rsidRPr="00000000" w14:paraId="0000001B">
      <w:pPr>
        <w:ind w:firstLine="709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И третий барьер на пути знания – это барьер воли. Здесь нужна определенная доля мужества для того чтобы учиться, изменяться и развиваться. Таким образом, задача учителя взрослых - стать тем, кто пробуждает волю в учениках. Воля студентов может быть слаба, у них мало жизненных сил, они бросают всё слишком быстро. Предпочитают избегать трудностей, оставаться пассивными зрителями. Они не способны связать себя с чем либо, и готовы делать только то, что эмоционально приятно. Корень всего этого страхи. Страх неизвестности. Страх живущий в нашей воле, который выражает себя как беспокойство в жизни чувств и как неуверенность в интеллектуально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 плане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Таким образом, изучение саморазвития, как педагогического феномена имеет актуальное значение в контексте современного образования и образовательных изменений, а также в свете различных образовательн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ых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таких как Вальдорфская педагогика 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андрагогика –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обучение взрослых.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15"/>
        <w:gridCol w:w="2551"/>
        <w:gridCol w:w="2841"/>
        <w:gridCol w:w="2347"/>
        <w:tblGridChange w:id="0">
          <w:tblGrid>
            <w:gridCol w:w="2115"/>
            <w:gridCol w:w="2551"/>
            <w:gridCol w:w="2841"/>
            <w:gridCol w:w="23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Классическое образование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Вальдорфская школа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Обучение взрослых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Общие тенденции: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Основное внимание уделяется передаче фундаментальных знаний и академических навыков.</w:t>
              <w:br w:type="textWrapping"/>
              <w:t xml:space="preserve">- Учебные планы и программы обычно стандартизированы и фокусируются на ключевых дисциплинах, таких как математика, науки и гуманитарные предметы.</w:t>
              <w:br w:type="textWrapping"/>
              <w:t xml:space="preserve">- Оценка успеваемости играет важную роль и оценивается в основном на основе знаний и результатов экзаменов.</w:t>
              <w:br w:type="textWrapping"/>
              <w:t xml:space="preserve">- Обучение проводится учителями, которые обладают экспертизой в своей предметной области.</w:t>
              <w:br w:type="textWrapping"/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Уделяется внимание развитию креативности, творчества и личностного роста студентов.</w:t>
              <w:br w:type="textWrapping"/>
              <w:t xml:space="preserve">- Учебные программы разнообразны и интегрируют академические предметы с искусством, ремеслами и драмой.</w:t>
              <w:br w:type="textWrapping"/>
              <w:t xml:space="preserve">- Оценкам уделяется меньшее значение, а внимание уделяется процессу обучения и индивидуальному развитию.</w:t>
              <w:br w:type="textWrapping"/>
              <w:br w:type="textWrapping"/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Фокус на способности самоуправления и самомотивации взрослых в процессе обучения.</w:t>
              <w:br w:type="textWrapping"/>
              <w:t xml:space="preserve">- Гибкость обучения, включая онлайн-ресурсы и возможность выбора предметов и курсов.</w:t>
              <w:br w:type="textWrapping"/>
              <w:t xml:space="preserve">- Акцент на практическом применении знаний в реальных ситуациях.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Различия: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Меньше акцента на индивидуализации образования. Учебные планы обычно определены для всех студентов.</w:t>
              <w:br w:type="textWrapping"/>
              <w:t xml:space="preserve">- Студенты ожидают от учителей инструкций и руководства в учебном процессе.</w:t>
              <w:br w:type="textWrapping"/>
              <w:t xml:space="preserve">- Подход к оценке и обучению ориентирован на проверку усвоения материала.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Индивидуализация - каждый ученик развивается с учетом его способностей и интересов.</w:t>
              <w:br w:type="textWrapping"/>
              <w:t xml:space="preserve">- Меньший акцент на стандартизированных тестах и оценках.</w:t>
              <w:br w:type="textWrapping"/>
              <w:t xml:space="preserve">- Применение творческих методов обучения и внимание к духовным и эмоциональным аспектам образования.</w:t>
              <w:br w:type="textWrapping"/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Учебные планы и цели развития могут сильно варьироваться в зависимости от потребностей и целей взрослых.</w:t>
              <w:br w:type="textWrapping"/>
              <w:t xml:space="preserve">- Преподаватели выступают чаще как наставники и ресурсы, чем как контролеры процесса.</w:t>
              <w:br w:type="textWrapping"/>
              <w:t xml:space="preserve">- Оценка учебных результатов может иметь различные формы, включая проекты и практику.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firstLine="709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Таблица описывает общие тенденции и различия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трех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взятых нами систем. Стоит отметить, что изучение и использование принципов саморазвития играет важную роль в формировании современной системы образования. Мы попытаемся выделить ряд ключевых выводов и подчеркнуть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роль саморазвития в становлении личности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br w:type="textWrapping"/>
        <w:t xml:space="preserve">Во-первых, понимание и инте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грация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моразвития в педагогический процесс поднимает качество образования на новый уровень. Оно позволяет учесть индивидуальные потребности студентов, их уровень готовности к обучению, а также личные цели развития.</w:t>
        <w:br w:type="textWrapping"/>
        <w:t xml:space="preserve">Во-вторых, саморазвитие способствует развитию критического мышления и самостоятельности у студентов. Эти навыки не только необходимы в современном информационном обществе, но и способствуют формированию активных граждан и профессионалов.</w:t>
        <w:br w:type="textWrapping"/>
        <w:t xml:space="preserve">В-третьих, обучение студентов саморазвитию помогает им подготовиться к жизни за пределами учебных стен. Это включает в себя развитие ключевых навыков, таких как управление временем, самодисциплина, и умение учиться на протяжении всей жизни.</w:t>
        <w:br w:type="textWrapping"/>
        <w:t xml:space="preserve">         Таким образом, изучение саморазвития в педагогике имеет важное значение для современной системы образования, способствуя формированию более приспособленных к жизни и социально успешных людей, способных к постоянному самостоятельному росту и развитию.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Список литературы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 Вазина К.Я. Саморазвитие человека: резонансное взаимодействие с миром и собой. – Москва, 2005 – 118 с.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2. Рапацевич Е.Ц. Педагогика. Большая современная энциклопедия – Минск, 2005.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3. Э.А. Вишнякова. Содержание и формы учебно-воспитательной работы в Вальдорфской школе в соответствии с принципами свободного воспитания [Электронный ресурс]. – Режим доступа: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https://cyberleninka.ru/article/n/soderzhanie-i-formy-uchebno-vospitatelnoy-raboty-v-valdorfskoy-shkole-v-sootvetstvii-s-printsipami-svobodnogo-vospitaniya/viewer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4. Ван Хойтен К. Пробуждение воли. Принципы и процессы в обучении взрослых. – Киев, 2005 – 182 с.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418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yberleninka.ru/article/n/soderzhanie-i-formy-uchebno-vospitatelnoy-raboty-v-valdorfskoy-shkole-v-sootvetstvii-s-printsipami-svobodnogo-vospitaniya/view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