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C7" w:rsidRPr="000310C7" w:rsidRDefault="000310C7" w:rsidP="0003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0310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Кузовкова</w:t>
      </w:r>
      <w:proofErr w:type="spellEnd"/>
      <w:r w:rsidRPr="000310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Татьяна Алексеевна,</w:t>
      </w:r>
    </w:p>
    <w:p w:rsidR="000310C7" w:rsidRPr="000310C7" w:rsidRDefault="000310C7" w:rsidP="0003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310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             учитель начальных классов</w:t>
      </w:r>
    </w:p>
    <w:p w:rsidR="000310C7" w:rsidRPr="000310C7" w:rsidRDefault="000310C7" w:rsidP="0003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310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   МБОУ «СОШ №107»,</w:t>
      </w:r>
    </w:p>
    <w:p w:rsidR="000310C7" w:rsidRPr="000310C7" w:rsidRDefault="000310C7" w:rsidP="00031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310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                            г. Новокузнецк  </w:t>
      </w:r>
    </w:p>
    <w:p w:rsidR="000310C7" w:rsidRPr="000310C7" w:rsidRDefault="000310C7" w:rsidP="00031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310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</w:p>
    <w:p w:rsidR="00DC3C34" w:rsidRDefault="000310C7" w:rsidP="000310C7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C3C34" w:rsidRPr="00DC3C3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8589E" w:rsidRPr="00DC3C34">
        <w:rPr>
          <w:rFonts w:ascii="Times New Roman" w:hAnsi="Times New Roman" w:cs="Times New Roman"/>
          <w:b/>
          <w:sz w:val="28"/>
          <w:szCs w:val="28"/>
        </w:rPr>
        <w:t xml:space="preserve"> как способ активного обучения детей </w:t>
      </w:r>
      <w:r w:rsidR="00DC3C34" w:rsidRPr="00DC3C34">
        <w:rPr>
          <w:rFonts w:ascii="Times New Roman" w:hAnsi="Times New Roman" w:cs="Times New Roman"/>
          <w:b/>
          <w:sz w:val="28"/>
          <w:szCs w:val="28"/>
        </w:rPr>
        <w:t xml:space="preserve">раннего возраста </w:t>
      </w:r>
    </w:p>
    <w:p w:rsidR="0058589E" w:rsidRPr="00DC3C34" w:rsidRDefault="00DC3C34" w:rsidP="00DC3C34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C34">
        <w:rPr>
          <w:rFonts w:ascii="Times New Roman" w:hAnsi="Times New Roman" w:cs="Times New Roman"/>
          <w:b/>
          <w:sz w:val="28"/>
          <w:szCs w:val="28"/>
        </w:rPr>
        <w:t>в рамках ФГОС</w:t>
      </w:r>
    </w:p>
    <w:p w:rsidR="00DC3C34" w:rsidRDefault="00DC3C34" w:rsidP="00DC3C34">
      <w:pPr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4FCA" w:rsidRPr="00A74FCA" w:rsidRDefault="0008030C" w:rsidP="00A74F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4FCA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стандартами</w:t>
      </w:r>
      <w:r w:rsidR="00707374" w:rsidRPr="00A74FCA">
        <w:rPr>
          <w:rFonts w:ascii="Times New Roman" w:hAnsi="Times New Roman" w:cs="Times New Roman"/>
          <w:sz w:val="28"/>
          <w:szCs w:val="28"/>
        </w:rPr>
        <w:t xml:space="preserve"> -</w:t>
      </w:r>
      <w:r w:rsidRPr="00A74FCA">
        <w:rPr>
          <w:rFonts w:ascii="Times New Roman" w:hAnsi="Times New Roman" w:cs="Times New Roman"/>
          <w:sz w:val="28"/>
          <w:szCs w:val="28"/>
        </w:rPr>
        <w:t xml:space="preserve"> игра </w:t>
      </w:r>
      <w:r w:rsidR="004F69B5" w:rsidRPr="00A74FCA">
        <w:rPr>
          <w:rFonts w:ascii="Times New Roman" w:hAnsi="Times New Roman" w:cs="Times New Roman"/>
          <w:sz w:val="28"/>
          <w:szCs w:val="28"/>
        </w:rPr>
        <w:t>является основным</w:t>
      </w:r>
      <w:r w:rsidR="00F66DF9" w:rsidRPr="00A74FCA">
        <w:rPr>
          <w:rFonts w:ascii="Times New Roman" w:hAnsi="Times New Roman" w:cs="Times New Roman"/>
          <w:sz w:val="28"/>
          <w:szCs w:val="28"/>
        </w:rPr>
        <w:t xml:space="preserve"> </w:t>
      </w:r>
      <w:r w:rsidR="00141202" w:rsidRPr="00A74FCA">
        <w:rPr>
          <w:rFonts w:ascii="Times New Roman" w:hAnsi="Times New Roman" w:cs="Times New Roman"/>
          <w:sz w:val="28"/>
          <w:szCs w:val="28"/>
        </w:rPr>
        <w:t>вид</w:t>
      </w:r>
      <w:r w:rsidR="004F69B5" w:rsidRPr="00A74FCA">
        <w:rPr>
          <w:rFonts w:ascii="Times New Roman" w:hAnsi="Times New Roman" w:cs="Times New Roman"/>
          <w:sz w:val="28"/>
          <w:szCs w:val="28"/>
        </w:rPr>
        <w:t xml:space="preserve">ом </w:t>
      </w:r>
      <w:r w:rsidR="00141202" w:rsidRPr="00A74FCA">
        <w:rPr>
          <w:rFonts w:ascii="Times New Roman" w:hAnsi="Times New Roman" w:cs="Times New Roman"/>
          <w:sz w:val="28"/>
          <w:szCs w:val="28"/>
        </w:rPr>
        <w:t>деятельности</w:t>
      </w:r>
      <w:r w:rsidRPr="00A74FC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310C7">
        <w:rPr>
          <w:rFonts w:ascii="Times New Roman" w:hAnsi="Times New Roman" w:cs="Times New Roman"/>
          <w:sz w:val="28"/>
          <w:szCs w:val="28"/>
        </w:rPr>
        <w:t xml:space="preserve">. </w:t>
      </w:r>
      <w:r w:rsidR="00A74FCA" w:rsidRPr="00A74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FCA" w:rsidRPr="00A74F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74FCA" w:rsidRPr="00A74FCA">
        <w:rPr>
          <w:rFonts w:ascii="Times New Roman" w:hAnsi="Times New Roman" w:cs="Times New Roman"/>
          <w:sz w:val="28"/>
          <w:szCs w:val="28"/>
        </w:rPr>
        <w:t xml:space="preserve"> любом возрасте игра является ведущей деятельностью, необходимым условием всестороннего развития детей и одним из основных средств их воспитания и обучения. В процессе игры создаются благоприятные условия для формирования, развития и совершенствования психических процессов ребёнка, формирования его личности. Игры разнообразят процесс обучения, наполняют жизнь учащихся радостными переживаниями, эмоционально обогащают их, создают радость успеха, создают хорошее настроение.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следующие коррекционно-развивающие, коррекционно-воспитательные и образовательные </w:t>
      </w: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A74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познавательной деятельности ребёнка с ОВЗ;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A74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эмоциональн</w:t>
      </w:r>
      <w:proofErr w:type="gramStart"/>
      <w:r w:rsidRPr="00A74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о-</w:t>
      </w:r>
      <w:proofErr w:type="gramEnd"/>
      <w:r w:rsidRPr="00A74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волевой сферы;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A74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Обогащение представлений об окружающем мире;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A74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коммуникативных навыков;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A74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культурного поведения;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A74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двигательной сферы, в том числе мелкой моторики;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A74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Пропедевтика страхов и отрицательных эмоций.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условий для успешной адаптации ребёнка с ОВЗ в макромире, для коррекции и развития личности.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целей и задач на уроках и во внеурочное время использую следующие </w:t>
      </w: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– дидактические;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– сюжетные;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– ролевые;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г) – театрализованные;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д) – подвижные;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е) – конструктивные.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вид игры выполняет определённые функции.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Дидактические игры</w:t>
      </w:r>
      <w:r w:rsidRPr="00A74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одно из средств познавательной деятельности школьника с нарушением интеллекта. Дидактические игры развивают наблюдательность, внимание, память, мышление, речь, повышают эффективность обучения.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сюжетно-ролевых играх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при помощи взятых на себя ролей воспроизводят жизнь взрослых людей, их взаимоотношения, их деятельность. В ходе игры ученик познаёт мир и усваивает общественный опыт. Воспитывается стремление к учению, умение и желание трудиться, а также моральные качества, обогащается речевой запас.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Театрализованные игры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разновидность сюжетно-ролевых игр, однако они развиваются по заранее подготовленному сценарию, в основе которого – 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сказки, рассказа. Эти игры требуют от педагога </w:t>
      </w:r>
      <w:proofErr w:type="spellStart"/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режиссирования</w:t>
      </w:r>
      <w:proofErr w:type="spellEnd"/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от ребёнка – проговаривания реплик.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Подвижные игры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служат средством коррекции моторных нарушений, т.к. большинство таких детей имеют двигательные нарушения.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с нарушением интеллекта </w:t>
      </w: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конструктивные игры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служат средством развития восприятия формы, объёма, размеров различных предметов. В ходе </w:t>
      </w:r>
      <w:r w:rsidRPr="00A74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конструктивных игр 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развивается пространственная ориентация, а также мелкая моторика.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– понятие многогранное. 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сейчас встаёт в строй самых насущных потребностей человека. Без неё невозможно нормальное развитие мозга и тела. Понять природу игры, её поразительный воспитательный потенциал – это понять природу счастливого детства. Детские игры воспитывают и развивают в ребёнке всё, что составляет богатство человеческой личности.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главная сфера общения детей; в ней расширяются проблемы межличностных отношений, совместимости, партнёрства, дружбы, товарищества. В игре познаётся и приобретается социальный опыт, взаимоотношения людей. Игра социальна по своей природе и непосредственному насыщению, являясь отражённой моделью поведения, проявления и </w:t>
      </w:r>
      <w:proofErr w:type="gramStart"/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 </w:t>
      </w:r>
      <w:proofErr w:type="spellStart"/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самоорганизующих</w:t>
      </w:r>
      <w:proofErr w:type="spellEnd"/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и практикой творческих решений, предпочтений, выборов свободного поведения ребёнка, сферой неповторимой человеческой активности.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 </w:t>
      </w: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игра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явление универсальное и дети в играх копируют окружающую жизнь, её функции разнообразны.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важные функции игры: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 Обучающая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 позволяет решить конкретные задачи воспитания и обучения, которые направлены на усвоение определённого программного материала и правил, которым должны следовать играющие. Важны обучающие игры также для нравственно-эстетического воспитания детей.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– Развивающая 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заключается в развитии ребёнка, коррекции того, что в ней заложено и проявлено.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– Воспитательная 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помогает выявить индивидуальные особенности детей. Позволяет устранить нежелательные проявления в характере своих воспитанников.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– Коммуникативная 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состоит в развитии потребности обмениваться со сверстниками знаниями, умениями в процессе игр, общаться с ними и устанавливать на этой основе дружеские взаимоотношения, проявлять речевую активность.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– Развлекательная 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способствует повышению эмоционально-положительного тонуса, развитию двигательной активности, питает ум ребёнка неожиданными и яркими впечатлениями, создаёт благоприятную почву для установления эмоционального контакта между взрослым и ребёнком.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– Психологическая 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состоит в развитии творческих способностей детей.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– Релаксационная 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заключается в восстановлении физических и духовных сил ребёнка.</w:t>
      </w:r>
    </w:p>
    <w:p w:rsidR="00A74FCA" w:rsidRPr="00A74FCA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такое разнообразие функций, </w:t>
      </w:r>
      <w:r w:rsidRPr="00A7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заслуживает того, чтобы её включали в </w:t>
      </w:r>
      <w:proofErr w:type="gramStart"/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proofErr w:type="gramEnd"/>
      <w:r w:rsidRPr="00A7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вне учебный процессы, ибо она хранит и передаёт по наследству огромную гамму духовных, эмоциональных ценностей человеческих проявлений.</w:t>
      </w:r>
    </w:p>
    <w:p w:rsidR="00707374" w:rsidRPr="000310C7" w:rsidRDefault="00707374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32E" w:rsidRPr="000310C7" w:rsidRDefault="00E2432E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игры у детей формируется умение выделять основные характерные признаки предметов, сравнивать их. Обучение в форме игры может и должно быть интере</w:t>
      </w:r>
      <w:r w:rsidR="00FF1175"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сным и занимательным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32E" w:rsidRPr="000310C7" w:rsidRDefault="00E2432E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детьми раннего возраста</w:t>
      </w:r>
      <w:r w:rsidR="009D3D29"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способствуем его полноценному, всестороннему развитию, в соответствии с требованиями ФГОС.</w:t>
      </w:r>
    </w:p>
    <w:p w:rsidR="00A74FCA" w:rsidRPr="000310C7" w:rsidRDefault="00A74FCA" w:rsidP="000310C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могут быть реализованы следующие потребности: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</w:t>
      </w:r>
      <w:r w:rsidR="000310C7"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личие собственной деятельности;</w:t>
      </w:r>
      <w:r w:rsidR="000310C7"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творчество;</w:t>
      </w:r>
      <w:r w:rsidR="000310C7"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общение;</w:t>
      </w:r>
      <w:r w:rsidR="000310C7"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власть;</w:t>
      </w:r>
      <w:r w:rsidR="000310C7"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потребность в ином;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самоопределение чер</w:t>
      </w:r>
      <w:r w:rsidR="000310C7"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ролевое экспериментирование;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самоопределение через пробы деятельностей.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Изучение современной педагогической литературы об игре позволяет сформулировать следующие требования, которые воспитатель, учитель обязательно должны учитывать при организации детей во внеурочное время. 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Свободное и добровольное включение детей в игру: не навязывание игры, а вовлечение в нее детей. 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Дети должны хорошо понимать смысл и содержание игры, ее правила, идею каждой игровой роли. 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Смысл игровых действий должен совпадать со смыслом и содержанием поведения в реальных ситуациях с тем, чтобы основной смысл игровых действий переносился в реальную жизнедеятельность. 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игре дети должны руководствоваться принятыми в обществе нормами нравственности, основанными на гуманизме, общечеловеческих ценностях. 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игре не должно унижаться достоинство ее участников, в том числе и проигравших. 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Игра должна положительно воздействовать на развитие эмоционально-волевой, интеллектуальной и рационально-физической сфер ее участников. 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Игру нужно организовывать и направлять, при необходимости сдерживать, но не подавлять, обеспечивать каждому участнику возможность проявления инициативы. 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В подростковых и особенно в старших классах необходимо побуждать учащихся к анализу проведенной игры, к сопоставлению имитации с соответствующей областью реального мира, оказывать помощь в установлении связи содержания игры с содержанием практической жизненной деятельности или с содержанием учебного курса. Результатом обсуждения игры может быть 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пересмотр ее содержания, правил и др. 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Игры не должны быть излишне (откровенно) воспитательными и излишне дидактическими: их содержание не должно быть навязчиво назидательным и не должно содержать слишком много информации (дат, имен, правил, формул). 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Не следует вовлекать детей в излишне азартные игры, в игры на деньги и вещи, в опасные для здоровья и жизни, в игры-сорняки (содержащие в своих правилах и действиях нарушения общепринятых норм морали). 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Естественно, это лишь некоторые, наиболее общие требования. Для отдельных видов игр формулируются свои принципы и для каждой игры разрабатываются свои правила. Например, Ч. </w:t>
      </w:r>
      <w:proofErr w:type="spellStart"/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Куписевич</w:t>
      </w:r>
      <w:proofErr w:type="spellEnd"/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«Основы общей дидактики» (М., 1986) достаточно подробно описывает принципы дискуссии, в том числе и такие: участник должен понимать, что нельзя говорить долго, следует взвешивать свои слова, произносить их обдуманно, выступление должно быть предметным, нельзя бравировать независимостью своего мышления или руководствоваться желанием угодить кому-либо и др.</w:t>
      </w:r>
    </w:p>
    <w:p w:rsidR="00A74FCA" w:rsidRPr="000310C7" w:rsidRDefault="00A74FCA" w:rsidP="000310C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важную роль в обучении, воспитании и развитии личности имеет игровая деятельность, которая в жизни ребёнка продолжает занимать первостепенное место с первого класса.</w:t>
      </w:r>
    </w:p>
    <w:p w:rsidR="00A74FCA" w:rsidRPr="000310C7" w:rsidRDefault="00A74FCA" w:rsidP="000310C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CA" w:rsidRPr="000310C7" w:rsidRDefault="00A74FCA" w:rsidP="000310C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CA" w:rsidRPr="000310C7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A74FCA" w:rsidRPr="000310C7" w:rsidRDefault="00A74FCA" w:rsidP="00A74F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</w:t>
      </w:r>
      <w:r w:rsidRPr="000310C7">
        <w:rPr>
          <w:rFonts w:eastAsia="Times New Roman"/>
          <w:b/>
          <w:bCs/>
          <w:lang w:eastAsia="ru-RU"/>
        </w:rPr>
        <w:t>,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могу сказать, что использование игр как средства воспитания </w:t>
      </w:r>
      <w:bookmarkStart w:id="0" w:name="_GoBack"/>
      <w:bookmarkEnd w:id="0"/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 целью стимулирования познавательного интереса школьников к учебному процессу и, как следствие этого, роста количественных и качественных показателей подготовленности учащихся, их успеваемости. Есть основание полагать, что при частом использовании различного рода игр они будут иметь еще большую эффективность, формируя устойчивый интерес учащихся к новому и интересному.</w:t>
      </w:r>
    </w:p>
    <w:p w:rsidR="00A74FCA" w:rsidRPr="000310C7" w:rsidRDefault="00A74FCA" w:rsidP="000310C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 естественная  для  ребенка и  гуманная  форма  обучения.  Обучая посредством игры, мы учим детей не так, как нам, удобно дать учебный материал, а как детям удобно и естественно его взять.</w:t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74FCA" w:rsidRPr="000310C7" w:rsidSect="00A74FCA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30C"/>
    <w:rsid w:val="000310C7"/>
    <w:rsid w:val="0004096C"/>
    <w:rsid w:val="00061DF7"/>
    <w:rsid w:val="00071CB3"/>
    <w:rsid w:val="0008030C"/>
    <w:rsid w:val="00141202"/>
    <w:rsid w:val="002C1B61"/>
    <w:rsid w:val="004F69B5"/>
    <w:rsid w:val="00527D17"/>
    <w:rsid w:val="00573031"/>
    <w:rsid w:val="0058589E"/>
    <w:rsid w:val="006B4A7B"/>
    <w:rsid w:val="006F20D1"/>
    <w:rsid w:val="00707374"/>
    <w:rsid w:val="00781570"/>
    <w:rsid w:val="007C344D"/>
    <w:rsid w:val="00891FBF"/>
    <w:rsid w:val="008F6F49"/>
    <w:rsid w:val="008F7AA3"/>
    <w:rsid w:val="00921CBE"/>
    <w:rsid w:val="009C0D88"/>
    <w:rsid w:val="009D3D29"/>
    <w:rsid w:val="00A05D14"/>
    <w:rsid w:val="00A67B65"/>
    <w:rsid w:val="00A74FCA"/>
    <w:rsid w:val="00D255A3"/>
    <w:rsid w:val="00DC3C34"/>
    <w:rsid w:val="00E2432E"/>
    <w:rsid w:val="00E87876"/>
    <w:rsid w:val="00F636E3"/>
    <w:rsid w:val="00F6485C"/>
    <w:rsid w:val="00F66DF9"/>
    <w:rsid w:val="00F90FA0"/>
    <w:rsid w:val="00FC02E2"/>
    <w:rsid w:val="00FF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FCA"/>
    <w:rPr>
      <w:b/>
      <w:bCs/>
    </w:rPr>
  </w:style>
  <w:style w:type="paragraph" w:styleId="a5">
    <w:name w:val="No Spacing"/>
    <w:uiPriority w:val="1"/>
    <w:qFormat/>
    <w:rsid w:val="00A74F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4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6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88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58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4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intel</cp:lastModifiedBy>
  <cp:revision>16</cp:revision>
  <dcterms:created xsi:type="dcterms:W3CDTF">2015-05-28T14:07:00Z</dcterms:created>
  <dcterms:modified xsi:type="dcterms:W3CDTF">2018-11-06T13:50:00Z</dcterms:modified>
</cp:coreProperties>
</file>