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B9" w:rsidRDefault="005043B9" w:rsidP="00C7753D">
      <w:pPr>
        <w:spacing w:after="0" w:line="276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 ВО ВНЕУРОЧНОЙ ХУДОЖЕСТВЕННО-ЭСТЕТИЧЕСКОЙ ДЕЯТЕЛЬНОСТИ МЛАДШИХ ШКОЛЬНИКОВ</w:t>
      </w:r>
    </w:p>
    <w:p w:rsidR="00C7753D" w:rsidRDefault="00C7753D" w:rsidP="00C7753D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3D" w:rsidRDefault="00C7753D" w:rsidP="00C7753D">
      <w:pPr>
        <w:spacing w:after="0" w:line="276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АСИМОВА</w:t>
      </w:r>
      <w:r w:rsidRPr="0050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Д.Н.</w:t>
      </w:r>
    </w:p>
    <w:p w:rsidR="00C7753D" w:rsidRDefault="00C7753D" w:rsidP="00C7753D">
      <w:pPr>
        <w:spacing w:after="0" w:line="276" w:lineRule="auto"/>
        <w:ind w:firstLine="4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ГБПОУ УМПК, г. Уфа</w:t>
      </w:r>
    </w:p>
    <w:p w:rsidR="00C7753D" w:rsidRPr="00C7753D" w:rsidRDefault="00C7753D" w:rsidP="00C7753D">
      <w:pPr>
        <w:spacing w:after="0" w:line="276" w:lineRule="auto"/>
        <w:ind w:firstLine="4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Arial Unicode MS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Проектная деятельность</w:t>
      </w:r>
      <w:r w:rsidRPr="00806AC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</w:t>
      </w:r>
      <w:r w:rsidRPr="00806AC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/>
        </w:rPr>
        <w:t>может быть одной из форм организации внеурочной художественно-эстетической деятельности школьников. Под словом «проект» понимается специально организованный учителем и самостоятельно выполняемый детьми комплекс действий, завершающийся созданием творческих работ (то есть продукта).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AC9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Проектная деятельность</w:t>
      </w:r>
      <w:r w:rsidRPr="00806A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интегративным видом деятельности, синтезирующим в себе элементы игровой, познавательной, ценностно-ориентационной, преобразовательной, учебной, коммуникативной, а главное творческой деятельности. Проектная деятельность школьников тесно связана с проблемой творчества и является творческой, по сути.</w:t>
      </w:r>
    </w:p>
    <w:p w:rsidR="00806AC9" w:rsidRPr="00806AC9" w:rsidRDefault="00806AC9" w:rsidP="00806AC9">
      <w:pPr>
        <w:tabs>
          <w:tab w:val="left" w:pos="-343"/>
        </w:tabs>
        <w:suppressAutoHyphens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Проект в области изобразительного искусства</w:t>
      </w: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это всегда решение художественно-творческой задачи. Очень важно организовать работу над проектом, создав максимально благоприятные условия для раскрытия и проявления творческого потенциала учеников. Основными этапами работы над проектом являются: подготовка проекта, защита проекта, самооценка. Самым сложным моментом при введении в учебный процесс проектов является организация этой деятельности, а особенно – подготовительный этап. 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Проектная и исследовательская деятельность в области художественного творчества ведётся по определённому </w:t>
      </w:r>
      <w:r w:rsidRPr="00806AC9"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>плану:</w:t>
      </w:r>
    </w:p>
    <w:p w:rsidR="00806AC9" w:rsidRPr="00806AC9" w:rsidRDefault="00806AC9" w:rsidP="00D97402">
      <w:p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1. Информационный этап</w:t>
      </w:r>
      <w:r w:rsidRPr="00806AC9">
        <w:rPr>
          <w:rFonts w:ascii="Times New Roman" w:eastAsia="SimSun" w:hAnsi="Times New Roman" w:cs="font72"/>
          <w:i/>
          <w:i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 проводится установочное занятие с учащимися, на котором им сообщается о целях и задачах данного исследовательского проекта, формируется мотивация к выполнению проекта, определяется общее направление работы. На этом этапе учителю необходимо:</w:t>
      </w:r>
    </w:p>
    <w:p w:rsidR="00806AC9" w:rsidRPr="00806AC9" w:rsidRDefault="00806AC9" w:rsidP="00D97402">
      <w:pPr>
        <w:suppressAutoHyphens/>
        <w:spacing w:after="0" w:line="360" w:lineRule="auto"/>
        <w:ind w:left="851"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обратить внимание учащихся на общую тему и </w:t>
      </w:r>
      <w:proofErr w:type="spellStart"/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подтемы</w:t>
      </w:r>
      <w:proofErr w:type="spellEnd"/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проекта;</w:t>
      </w:r>
    </w:p>
    <w:p w:rsidR="00806AC9" w:rsidRPr="00806AC9" w:rsidRDefault="00806AC9" w:rsidP="00D97402">
      <w:pPr>
        <w:suppressAutoHyphens/>
        <w:spacing w:after="0" w:line="360" w:lineRule="auto"/>
        <w:ind w:left="851"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проинформировать о ходе, сроках и этапах работы над проектом;</w:t>
      </w:r>
    </w:p>
    <w:p w:rsidR="00806AC9" w:rsidRPr="00806AC9" w:rsidRDefault="00806AC9" w:rsidP="00D97402">
      <w:pPr>
        <w:suppressAutoHyphens/>
        <w:spacing w:after="0" w:line="360" w:lineRule="auto"/>
        <w:ind w:left="851" w:hanging="14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- создать ситуацию, стимулирующую к самостоятельному исследованию.</w:t>
      </w:r>
    </w:p>
    <w:p w:rsidR="00806AC9" w:rsidRPr="00806AC9" w:rsidRDefault="00806AC9" w:rsidP="00D97402">
      <w:p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2. Плановый этап</w:t>
      </w:r>
      <w:r w:rsidRPr="00806AC9">
        <w:rPr>
          <w:rFonts w:ascii="Times New Roman" w:eastAsia="SimSun" w:hAnsi="Times New Roman" w:cs="font72"/>
          <w:i/>
          <w:i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</w:t>
      </w:r>
      <w:r w:rsidRPr="00806AC9">
        <w:rPr>
          <w:rFonts w:ascii="Times New Roman" w:eastAsia="SimSun" w:hAnsi="Times New Roman" w:cs="font72"/>
          <w:b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проводится коллективное обсуждение проекта, обмен идеями (“круглый стол”, “мозговой штурм” и другие). Определяются цели, задачи, структура и форма индивидуальных и групповых проектов. Обдумываются условия, необходимые для реализации проекта. Определяется поле деятельности. Составляется план работы. На этом этапе учителю необходимо: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проанализировать и сгруппировать выдвинутые идеи;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выделить среди них наиболее удачные;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помочь учащимся составить план работы над проектом.</w:t>
      </w:r>
    </w:p>
    <w:p w:rsidR="00806AC9" w:rsidRPr="00806AC9" w:rsidRDefault="00806AC9" w:rsidP="00D97402">
      <w:pPr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</w:t>
      </w:r>
      <w:r w:rsidR="00D9740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Поисковый этап</w:t>
      </w:r>
      <w:r w:rsidRPr="00806AC9">
        <w:rPr>
          <w:rFonts w:ascii="Times New Roman" w:eastAsia="SimSun" w:hAnsi="Times New Roman" w:cs="font72"/>
          <w:i/>
          <w:i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</w:t>
      </w:r>
      <w:r w:rsidRPr="00806AC9">
        <w:rPr>
          <w:rFonts w:ascii="Times New Roman" w:eastAsia="SimSun" w:hAnsi="Times New Roman" w:cs="font72"/>
          <w:b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определяется комплекс необходимых данных. Выбираются способы сбора информации. На этом этапе учителю необходимо: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составить список возможных источников информации;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следить за ходом исследования;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проводить консультации по методике сбора и обработки информации;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корректировать деятельность участников проекта;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обобщать промежуточные результаты.</w:t>
      </w:r>
    </w:p>
    <w:p w:rsidR="00806AC9" w:rsidRPr="00806AC9" w:rsidRDefault="00806AC9" w:rsidP="00D97402">
      <w:p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 Обобщающий этап</w:t>
      </w:r>
      <w:r w:rsidRPr="00806AC9">
        <w:rPr>
          <w:rFonts w:ascii="Times New Roman" w:eastAsia="SimSun" w:hAnsi="Times New Roman" w:cs="font72"/>
          <w:i/>
          <w:i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</w:t>
      </w:r>
      <w:r w:rsidRPr="00806AC9">
        <w:rPr>
          <w:rFonts w:ascii="Times New Roman" w:eastAsia="SimSun" w:hAnsi="Times New Roman" w:cs="font72"/>
          <w:b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производится обработка полученной информации. Интерпретируются факторы, делаются выводы, формируется собственное суждение автора. Уточняется и корректируется структура исследования. На этом этапе учителю необходимо:</w:t>
      </w:r>
    </w:p>
    <w:p w:rsidR="00806AC9" w:rsidRPr="00806AC9" w:rsidRDefault="00806AC9" w:rsidP="00D97402">
      <w:pPr>
        <w:suppressAutoHyphens/>
        <w:spacing w:after="0" w:line="360" w:lineRule="auto"/>
        <w:ind w:left="993"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организовать консультирование по обобщению материалов;</w:t>
      </w:r>
    </w:p>
    <w:p w:rsidR="00806AC9" w:rsidRPr="00806AC9" w:rsidRDefault="00806AC9" w:rsidP="00D97402">
      <w:pPr>
        <w:suppressAutoHyphens/>
        <w:spacing w:after="0" w:line="360" w:lineRule="auto"/>
        <w:ind w:left="993"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помочь участникам проекта в выявлении проблем и поиске путей их решения;</w:t>
      </w:r>
    </w:p>
    <w:p w:rsidR="00806AC9" w:rsidRPr="00806AC9" w:rsidRDefault="00806AC9" w:rsidP="00D97402">
      <w:pPr>
        <w:suppressAutoHyphens/>
        <w:spacing w:after="0" w:line="360" w:lineRule="auto"/>
        <w:ind w:left="993"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продумать формы совместного обсуждения полученных результатов;</w:t>
      </w:r>
    </w:p>
    <w:p w:rsidR="00806AC9" w:rsidRPr="00806AC9" w:rsidRDefault="00806AC9" w:rsidP="00D97402">
      <w:pPr>
        <w:suppressAutoHyphens/>
        <w:spacing w:after="0" w:line="360" w:lineRule="auto"/>
        <w:ind w:left="993"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выбрать форму представления проектов.</w:t>
      </w:r>
    </w:p>
    <w:p w:rsidR="00806AC9" w:rsidRPr="00806AC9" w:rsidRDefault="00806AC9" w:rsidP="00D97402">
      <w:pPr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5.   Этап представления и защиты проекта</w:t>
      </w:r>
      <w:r w:rsidRPr="00806AC9">
        <w:rPr>
          <w:rFonts w:ascii="Times New Roman" w:eastAsia="SimSun" w:hAnsi="Times New Roman" w:cs="font72"/>
          <w:i/>
          <w:i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</w:t>
      </w:r>
      <w:r w:rsidRPr="00806AC9">
        <w:rPr>
          <w:rFonts w:ascii="Times New Roman" w:eastAsia="SimSun" w:hAnsi="Times New Roman" w:cs="font72"/>
          <w:b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учащиеся представляют и защищают свои проекты, демонстрируют приобретенные знания и умения,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анализируют проблемы, определяют перспективы дальнейшей работы. На этом этапе учителю необходимо: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определить время и форму защиты проектов;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подготовить сценарий защиты проектов;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- оказать помощь учащимся в подготовке защиты проектов.</w:t>
      </w:r>
    </w:p>
    <w:p w:rsidR="00806AC9" w:rsidRPr="00806AC9" w:rsidRDefault="00806AC9" w:rsidP="00D97402">
      <w:p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6.  Аналитический этап -</w:t>
      </w:r>
      <w:r w:rsidRPr="00806AC9">
        <w:rPr>
          <w:rFonts w:ascii="Times New Roman" w:eastAsia="SimSun" w:hAnsi="Times New Roman" w:cs="font72"/>
          <w:i/>
          <w:iCs/>
          <w:color w:val="333333"/>
          <w:kern w:val="1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анализируются результаты работы над проектами. На этом этапе учителю необходимо помочь учащимся определить результаты, достижения и проблемы, а также перспективы дальнейших исследований.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sz w:val="28"/>
          <w:szCs w:val="28"/>
          <w:lang w:eastAsia="ru-RU"/>
        </w:rPr>
        <w:t>Главным принципом в работе над проектом является то, что результаты выполненных проектов должны быть материальны, то есть, как-либо оформлены. В ходе решения какой-то проектной проблемы учащимся приходится привлекать знания и умения их разных областей и развивать свои художественно-творческие способности.</w:t>
      </w:r>
    </w:p>
    <w:p w:rsidR="00806AC9" w:rsidRPr="00806AC9" w:rsidRDefault="00806AC9" w:rsidP="00806AC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Ведение занятий по методу проекта предполагает изменение основной деятельности педагога, установление иных правил взаимоотношений между учеником и учителем, в конечном итоге смену отношения учителя к ученику и к самому уроку.</w:t>
      </w:r>
    </w:p>
    <w:p w:rsidR="00806AC9" w:rsidRPr="00806AC9" w:rsidRDefault="00806AC9" w:rsidP="00806AC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На классическом уроке учебный материал дается ученику в оформленном виде, в готовых текстах, таблицах, схемах. Учитель отслеживает освоение материала и оценивает правильность его воспроизведения и понимания. Ученик стремится понять его, запомнить, воспроизвести и применить на уроке или дома.</w:t>
      </w:r>
    </w:p>
    <w:p w:rsidR="00806AC9" w:rsidRPr="00806AC9" w:rsidRDefault="00806AC9" w:rsidP="00806AC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На занятиях по осуществлению проектной деятельности учитель, обучая, передает способы усвоения материала, приемы поиска и переработки информации, создает условия для практического применения их не только на данном уроке, но и на занятиях по другим предметам. Этот вид профессиональной деятельности учителя предполагает некритическое, доверительное отношение к деятельности ученика. Учитель доверяет ученику самостоятельно усвоить учебный материал, опираясь на свои возможности и </w:t>
      </w: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опыт. Ученик в ситуации проблемы стремится использовать усвоенные методы для решения поставленной проблемы.</w:t>
      </w:r>
    </w:p>
    <w:p w:rsidR="00806AC9" w:rsidRPr="00806AC9" w:rsidRDefault="00806AC9" w:rsidP="00806AC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Для более эффективного продвижения ученика в образовательном процессе можно предложить иные </w:t>
      </w:r>
      <w:r w:rsidRPr="00806AC9">
        <w:rPr>
          <w:rFonts w:ascii="Times New Roman" w:eastAsia="SimSun" w:hAnsi="Times New Roman" w:cs="Times New Roman"/>
          <w:bCs/>
          <w:i/>
          <w:color w:val="000000"/>
          <w:kern w:val="1"/>
          <w:sz w:val="28"/>
          <w:szCs w:val="28"/>
          <w:lang w:eastAsia="ru-RU"/>
        </w:rPr>
        <w:t>правила взаимоотношений</w:t>
      </w: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 на занятиях по методу проектов.</w:t>
      </w:r>
    </w:p>
    <w:p w:rsidR="00806AC9" w:rsidRPr="00806AC9" w:rsidRDefault="00806AC9" w:rsidP="00806AC9">
      <w:pPr>
        <w:spacing w:after="0" w:line="360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    Например:</w:t>
      </w:r>
    </w:p>
    <w:p w:rsidR="00806AC9" w:rsidRPr="00806AC9" w:rsidRDefault="00806AC9" w:rsidP="00806AC9">
      <w:pPr>
        <w:widowControl w:val="0"/>
        <w:numPr>
          <w:ilvl w:val="0"/>
          <w:numId w:val="2"/>
        </w:numPr>
        <w:suppressAutoHyphens/>
        <w:spacing w:after="0" w:line="360" w:lineRule="auto"/>
        <w:ind w:hanging="42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На занятиях по методу проекта всеми всегда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поддерживает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ся</w:t>
      </w: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 и положительно подкрепляется любая высказанная мысль или предложенная идея.</w:t>
      </w:r>
    </w:p>
    <w:p w:rsidR="00806AC9" w:rsidRPr="00806AC9" w:rsidRDefault="00806AC9" w:rsidP="00806AC9">
      <w:pPr>
        <w:widowControl w:val="0"/>
        <w:numPr>
          <w:ilvl w:val="0"/>
          <w:numId w:val="2"/>
        </w:numPr>
        <w:suppressAutoHyphens/>
        <w:spacing w:after="0" w:line="360" w:lineRule="auto"/>
        <w:ind w:hanging="42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При обсуждении проектов не позволяется негативно высказываться по отношению к предложенным идеям.</w:t>
      </w:r>
    </w:p>
    <w:p w:rsidR="00806AC9" w:rsidRPr="00806AC9" w:rsidRDefault="00806AC9" w:rsidP="00806AC9">
      <w:pPr>
        <w:widowControl w:val="0"/>
        <w:numPr>
          <w:ilvl w:val="0"/>
          <w:numId w:val="2"/>
        </w:numPr>
        <w:suppressAutoHyphens/>
        <w:spacing w:after="0" w:line="360" w:lineRule="auto"/>
        <w:ind w:hanging="42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Идея обсуждается только с целью поиска наилучшего варианта.</w:t>
      </w:r>
    </w:p>
    <w:p w:rsidR="00806AC9" w:rsidRPr="00806AC9" w:rsidRDefault="00806AC9" w:rsidP="00806AC9">
      <w:pPr>
        <w:widowControl w:val="0"/>
        <w:numPr>
          <w:ilvl w:val="0"/>
          <w:numId w:val="2"/>
        </w:numPr>
        <w:suppressAutoHyphens/>
        <w:spacing w:after="0" w:line="360" w:lineRule="auto"/>
        <w:ind w:hanging="42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В работе над проектом принимают участие все, каждый сам определяет степень своего участия.</w:t>
      </w:r>
    </w:p>
    <w:p w:rsidR="00806AC9" w:rsidRPr="00806AC9" w:rsidRDefault="00806AC9" w:rsidP="00806AC9">
      <w:pPr>
        <w:widowControl w:val="0"/>
        <w:numPr>
          <w:ilvl w:val="0"/>
          <w:numId w:val="2"/>
        </w:numPr>
        <w:suppressAutoHyphens/>
        <w:spacing w:after="0" w:line="360" w:lineRule="auto"/>
        <w:ind w:hanging="42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Во время дискуссии все высказываются по порядку, не перебивают друг друга и обращаются по имени.</w:t>
      </w:r>
    </w:p>
    <w:p w:rsidR="00806AC9" w:rsidRPr="00806AC9" w:rsidRDefault="00806AC9" w:rsidP="00806AC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 Учитель обеспечивает соблюдение данных правил, гарантируя тем самым психологическую комфортность высказывания и проявление учеником инициативы.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 xml:space="preserve"> </w:t>
      </w:r>
      <w:r w:rsidRPr="00806AC9">
        <w:rPr>
          <w:rFonts w:ascii="Times New Roman" w:eastAsia="SimSun" w:hAnsi="Times New Roman" w:cs="font72"/>
          <w:bCs/>
          <w:i/>
          <w:color w:val="000000"/>
          <w:sz w:val="28"/>
          <w:szCs w:val="28"/>
          <w:lang w:eastAsia="ru-RU"/>
        </w:rPr>
        <w:t>Структура занятия</w:t>
      </w:r>
      <w:r w:rsidRPr="00806AC9">
        <w:rPr>
          <w:rFonts w:ascii="Times New Roman" w:eastAsia="SimSun" w:hAnsi="Times New Roman" w:cs="font72"/>
          <w:b/>
          <w:bCs/>
          <w:color w:val="000000"/>
          <w:sz w:val="28"/>
          <w:szCs w:val="28"/>
          <w:lang w:eastAsia="ru-RU"/>
        </w:rPr>
        <w:t xml:space="preserve"> </w:t>
      </w: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по методу проекта определяется его основной целью.  Исходя из этого можно предложить следующие варианты организации занятий.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Первый вариант: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1. Постановка цели занятия и объяснения порядка работы. Это способствует не только ориентации учеников в новой для них ситуации, но дает им возможность спланировать свои действия.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2. Далее идет объяснение и демонстрация нового способа переработки информации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3. Учащиеся используют его для решения проблемы сначала вместе с учителем, одноклассниками или группой, потом самостоятельно.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4. Представление и обсуждение вариантов решениях, оценивание по ситуации завершает занятие.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 xml:space="preserve">Если идет </w:t>
      </w:r>
      <w:r w:rsidRPr="00806AC9">
        <w:rPr>
          <w:rFonts w:ascii="Times New Roman" w:eastAsia="SimSun" w:hAnsi="Times New Roman" w:cs="font72"/>
          <w:bCs/>
          <w:i/>
          <w:color w:val="000000"/>
          <w:sz w:val="28"/>
          <w:szCs w:val="28"/>
          <w:lang w:eastAsia="ru-RU"/>
        </w:rPr>
        <w:t>групповая работа над проектом</w:t>
      </w: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, занятие можно организовать следующим образом: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1. Постановка проблемы, целей урока.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2. Формирование проектных групп.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3. Выбор руководителя проекта и распределение деятельности в группе.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4. Работа в группе над реализацией проекта.</w:t>
      </w:r>
    </w:p>
    <w:p w:rsidR="00806AC9" w:rsidRPr="00806AC9" w:rsidRDefault="00806AC9" w:rsidP="00806AC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5. Обобщение, домашнее задание.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При проведении</w:t>
      </w:r>
      <w:r w:rsidRPr="00806AC9">
        <w:rPr>
          <w:rFonts w:ascii="Times New Roman" w:eastAsia="SimSun" w:hAnsi="Times New Roman" w:cs="font72"/>
          <w:b/>
          <w:bCs/>
          <w:color w:val="000000"/>
          <w:sz w:val="28"/>
          <w:szCs w:val="28"/>
          <w:lang w:eastAsia="ru-RU"/>
        </w:rPr>
        <w:t xml:space="preserve"> </w:t>
      </w:r>
      <w:r w:rsidRPr="00806AC9">
        <w:rPr>
          <w:rFonts w:ascii="Times New Roman" w:eastAsia="SimSun" w:hAnsi="Times New Roman" w:cs="font72"/>
          <w:bCs/>
          <w:i/>
          <w:color w:val="000000"/>
          <w:sz w:val="28"/>
          <w:szCs w:val="28"/>
          <w:lang w:eastAsia="ru-RU"/>
        </w:rPr>
        <w:t>презентации проектов</w:t>
      </w: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 xml:space="preserve"> можно построить занятие следующим образом:</w:t>
      </w:r>
    </w:p>
    <w:p w:rsidR="00806AC9" w:rsidRPr="00806AC9" w:rsidRDefault="00806AC9" w:rsidP="00806AC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1. Объяснение цели и порядка проведения занятия.</w:t>
      </w:r>
    </w:p>
    <w:p w:rsidR="00806AC9" w:rsidRPr="00806AC9" w:rsidRDefault="00806AC9" w:rsidP="00806AC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2. Представление индивидуальных или групповых работ.</w:t>
      </w:r>
    </w:p>
    <w:p w:rsidR="00806AC9" w:rsidRPr="00806AC9" w:rsidRDefault="00806AC9" w:rsidP="00806AC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3 Обсуждение и оценивание проектной деятельности учащихся.</w:t>
      </w:r>
    </w:p>
    <w:p w:rsidR="00806AC9" w:rsidRPr="00806AC9" w:rsidRDefault="00806AC9" w:rsidP="00806AC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При обсуждении работ учитель стремится быть нейтральным, старается не давать готовых обобщений, положительно подкрепляет любой практический опыт.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Каждому учащемуся после выступления был предложен ряд </w:t>
      </w:r>
      <w:r w:rsidRPr="00806AC9">
        <w:rPr>
          <w:rFonts w:ascii="Times New Roman" w:eastAsia="SimSun" w:hAnsi="Times New Roman" w:cs="Times New Roman"/>
          <w:i/>
          <w:color w:val="000000"/>
          <w:sz w:val="28"/>
          <w:szCs w:val="28"/>
          <w:lang w:eastAsia="ru-RU"/>
        </w:rPr>
        <w:t xml:space="preserve">вопросов для проведения </w:t>
      </w:r>
      <w:r w:rsidRPr="00806AC9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рефлексии: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1. Что в работе над проектом тебе особенно понравилось делать, а что вызвало затруднения?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2. Какие знания, умения ты приобрел в ходе подготовки проекта? Где бы ты мог их применить в дальнейшем?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font72"/>
          <w:color w:val="000000"/>
          <w:sz w:val="28"/>
          <w:szCs w:val="28"/>
          <w:lang w:eastAsia="ru-RU"/>
        </w:rPr>
        <w:t>3. Посмотрев и оценив выступления одноклассников, что бы ты сейчас исправил (дополнил и т.п.) в своей работе?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4. Хотел бы ты поучаствовать в реализации нового проекта по изо, литературе? По какой теме?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      Мини-проекты могут укладываться в один урок. Индивидуальные мини-проекты на уроках в 4 классе: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«Древние образы в народном искусстве»;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- «Единство конструкции и декора в народном жилище»;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«Народные промыслы их истоки и современное развитие».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  Краткосрочные проекты требуют выделения 1-2 уроков. Проектная деятельность заключается в замене традиционного урока, уроком по созданию проекта: коллективной творческой работы. Здесь необходима координация деятельности участников проектных групп, по сбору информации, изготовлению продукта и подготовке презентации осуществления во внеклассной деятельности и дома.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Коллективные проекты на уроках изобразительного искусства: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«Народные праздничные обряды»;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«Журнал мод Василисы Прекрасной»;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«Создание герба своей школы»;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«Музей народных промыслов».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Недельные проекты выполняются в группах, по классам в ходе предметных декад эстетического цикла: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подготовка и проведение викторин;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конкурс «Цветы России» в технике аппликации или коллажа.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Годичные или четвертные проекты могут выполняться как в группах, так и индивидуально. Весь годичный проект – от определения проблемы и темы презентации (защиты) выполняются на уроке и во внеурочное время. Четвертные темы проектов проводятся в 4 классах в уроках обобщения темы четверти. Это проекты: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«Мир наших вещей. Натюрморт» - II четверть; 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«Наши друзья», «Герои – наши прадеды, отцы» по теме III четверти;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«Времена года», «Пейзаж - большой мир» - IV четверть.</w:t>
      </w:r>
    </w:p>
    <w:p w:rsidR="00806AC9" w:rsidRPr="00806AC9" w:rsidRDefault="00806AC9" w:rsidP="00806A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 лучшими проектами, учащиеся выступают в конце учебного года в школьной научно-практической конференции. Итогом такого проекта является живописная, или графическая композиция, или альбом по темам бытового, исторического и библейского жанра.</w:t>
      </w:r>
    </w:p>
    <w:p w:rsidR="008F48C6" w:rsidRDefault="00806AC9" w:rsidP="008A478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06AC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Возможные результаты («выходы») проектной деятельности школьников: альбом, газета, гербарий, журнал, книжка-раскладушка, коллаж, коллекция, костюм, макет, модель, музыкальная подборка, наглядные пособия, паспарту, плакат, план, реферат, серия иллюстраций, сказка, справочник, стенгазета, сувенир-поделка, сценарий праздника, учебное пособие, фотоальбом, чертеж, экскурсия.</w:t>
      </w:r>
    </w:p>
    <w:p w:rsidR="005D7509" w:rsidRDefault="005D7509" w:rsidP="008A478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788" w:rsidRPr="005D7509" w:rsidRDefault="008A4788" w:rsidP="008A478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0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8A4788" w:rsidRPr="008A4788" w:rsidRDefault="008A4788" w:rsidP="008A478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788">
        <w:rPr>
          <w:rFonts w:ascii="Times New Roman" w:hAnsi="Times New Roman" w:cs="Times New Roman"/>
          <w:sz w:val="28"/>
          <w:szCs w:val="28"/>
        </w:rPr>
        <w:t xml:space="preserve">Каганов Е.Г. Метод проектов в трудовой школе. - Л. 2010. </w:t>
      </w:r>
    </w:p>
    <w:p w:rsidR="008A4788" w:rsidRPr="008A4788" w:rsidRDefault="008A4788" w:rsidP="008A478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788">
        <w:rPr>
          <w:rFonts w:ascii="Times New Roman" w:hAnsi="Times New Roman" w:cs="Times New Roman"/>
          <w:sz w:val="28"/>
          <w:szCs w:val="28"/>
        </w:rPr>
        <w:t xml:space="preserve">Колесникова И.А., Горчакова-Сибирская М.П. Педагогическое проектирование: учебное пособие для высших учебных заведений. - М.: издательский центр "Академия", 2007. </w:t>
      </w:r>
    </w:p>
    <w:p w:rsidR="008A4788" w:rsidRPr="008A4788" w:rsidRDefault="008A4788" w:rsidP="008A478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788">
        <w:rPr>
          <w:rFonts w:ascii="Times New Roman" w:hAnsi="Times New Roman" w:cs="Times New Roman"/>
          <w:sz w:val="28"/>
          <w:szCs w:val="28"/>
        </w:rPr>
        <w:t xml:space="preserve">Конышева Н.М. Проектная деятельность младших школьников на уроках технологии: Книга для учителя начальных классов. - Смоленск: Ассоциация 21 век, 2006. </w:t>
      </w:r>
    </w:p>
    <w:p w:rsidR="008A4788" w:rsidRPr="008A4788" w:rsidRDefault="008A4788" w:rsidP="008A478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788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8A4788">
        <w:rPr>
          <w:rFonts w:ascii="Times New Roman" w:hAnsi="Times New Roman" w:cs="Times New Roman"/>
          <w:sz w:val="28"/>
          <w:szCs w:val="28"/>
        </w:rPr>
        <w:t xml:space="preserve"> Н.В. Хохлова М.В, Творческие проекты в младшей школе. /Под ред. Симоненко В. Д. </w:t>
      </w:r>
      <w:proofErr w:type="gramStart"/>
      <w:r w:rsidRPr="008A4788">
        <w:rPr>
          <w:rFonts w:ascii="Times New Roman" w:hAnsi="Times New Roman" w:cs="Times New Roman"/>
          <w:sz w:val="28"/>
          <w:szCs w:val="28"/>
        </w:rPr>
        <w:t>- .Брянск</w:t>
      </w:r>
      <w:proofErr w:type="gramEnd"/>
      <w:r w:rsidRPr="008A4788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8A4788" w:rsidRPr="008A4788" w:rsidRDefault="008A4788" w:rsidP="008A478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788">
        <w:rPr>
          <w:rFonts w:ascii="Times New Roman" w:hAnsi="Times New Roman" w:cs="Times New Roman"/>
          <w:sz w:val="28"/>
          <w:szCs w:val="28"/>
        </w:rPr>
        <w:t xml:space="preserve">Слободчиков В.И. Основы проектирования развивающего обучения. - Петрозаводск, 2006. </w:t>
      </w:r>
      <w:bookmarkStart w:id="0" w:name="_GoBack"/>
      <w:bookmarkEnd w:id="0"/>
    </w:p>
    <w:sectPr w:rsidR="008A4788" w:rsidRPr="008A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2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649D"/>
    <w:multiLevelType w:val="hybridMultilevel"/>
    <w:tmpl w:val="4BFC8AA8"/>
    <w:name w:val="Нумерованный список 2"/>
    <w:lvl w:ilvl="0" w:tplc="B7E081A6">
      <w:start w:val="1"/>
      <w:numFmt w:val="decimal"/>
      <w:lvlText w:val="%1."/>
      <w:lvlJc w:val="left"/>
      <w:pPr>
        <w:ind w:left="426" w:firstLine="0"/>
      </w:pPr>
      <w:rPr>
        <w:b w:val="0"/>
        <w:kern w:val="1"/>
      </w:rPr>
    </w:lvl>
    <w:lvl w:ilvl="1" w:tplc="47F4ECDA">
      <w:start w:val="1"/>
      <w:numFmt w:val="lowerLetter"/>
      <w:lvlText w:val="%2."/>
      <w:lvlJc w:val="left"/>
      <w:pPr>
        <w:ind w:left="1146" w:firstLine="0"/>
      </w:pPr>
      <w:rPr>
        <w:b w:val="0"/>
        <w:kern w:val="1"/>
      </w:rPr>
    </w:lvl>
    <w:lvl w:ilvl="2" w:tplc="2A9AB288">
      <w:start w:val="1"/>
      <w:numFmt w:val="lowerRoman"/>
      <w:lvlText w:val="%3."/>
      <w:lvlJc w:val="left"/>
      <w:pPr>
        <w:ind w:left="2046" w:firstLine="0"/>
      </w:pPr>
      <w:rPr>
        <w:b w:val="0"/>
        <w:kern w:val="1"/>
      </w:rPr>
    </w:lvl>
    <w:lvl w:ilvl="3" w:tplc="AE72DA72">
      <w:start w:val="1"/>
      <w:numFmt w:val="decimal"/>
      <w:lvlText w:val="%4."/>
      <w:lvlJc w:val="left"/>
      <w:pPr>
        <w:ind w:left="2586" w:firstLine="0"/>
      </w:pPr>
      <w:rPr>
        <w:b w:val="0"/>
        <w:kern w:val="1"/>
      </w:rPr>
    </w:lvl>
    <w:lvl w:ilvl="4" w:tplc="DA3A8DF8">
      <w:start w:val="1"/>
      <w:numFmt w:val="lowerLetter"/>
      <w:lvlText w:val="%5."/>
      <w:lvlJc w:val="left"/>
      <w:pPr>
        <w:ind w:left="3306" w:firstLine="0"/>
      </w:pPr>
      <w:rPr>
        <w:b w:val="0"/>
        <w:kern w:val="1"/>
      </w:rPr>
    </w:lvl>
    <w:lvl w:ilvl="5" w:tplc="F722728C">
      <w:start w:val="1"/>
      <w:numFmt w:val="lowerRoman"/>
      <w:lvlText w:val="%6."/>
      <w:lvlJc w:val="left"/>
      <w:pPr>
        <w:ind w:left="4206" w:firstLine="0"/>
      </w:pPr>
      <w:rPr>
        <w:b w:val="0"/>
        <w:kern w:val="1"/>
      </w:rPr>
    </w:lvl>
    <w:lvl w:ilvl="6" w:tplc="DE8A0738">
      <w:start w:val="1"/>
      <w:numFmt w:val="decimal"/>
      <w:lvlText w:val="%7."/>
      <w:lvlJc w:val="left"/>
      <w:pPr>
        <w:ind w:left="4746" w:firstLine="0"/>
      </w:pPr>
      <w:rPr>
        <w:b w:val="0"/>
        <w:kern w:val="1"/>
      </w:rPr>
    </w:lvl>
    <w:lvl w:ilvl="7" w:tplc="47560AEE">
      <w:start w:val="1"/>
      <w:numFmt w:val="lowerLetter"/>
      <w:lvlText w:val="%8."/>
      <w:lvlJc w:val="left"/>
      <w:pPr>
        <w:ind w:left="5466" w:firstLine="0"/>
      </w:pPr>
      <w:rPr>
        <w:b w:val="0"/>
        <w:kern w:val="1"/>
      </w:rPr>
    </w:lvl>
    <w:lvl w:ilvl="8" w:tplc="9F7E1FA0">
      <w:start w:val="1"/>
      <w:numFmt w:val="lowerRoman"/>
      <w:lvlText w:val="%9."/>
      <w:lvlJc w:val="left"/>
      <w:pPr>
        <w:ind w:left="6366" w:firstLine="0"/>
      </w:pPr>
      <w:rPr>
        <w:b w:val="0"/>
        <w:kern w:val="1"/>
      </w:rPr>
    </w:lvl>
  </w:abstractNum>
  <w:abstractNum w:abstractNumId="1" w15:restartNumberingAfterBreak="0">
    <w:nsid w:val="635D21B4"/>
    <w:multiLevelType w:val="hybridMultilevel"/>
    <w:tmpl w:val="8D5C974A"/>
    <w:lvl w:ilvl="0" w:tplc="70F6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0619A"/>
    <w:multiLevelType w:val="multilevel"/>
    <w:tmpl w:val="B91610BE"/>
    <w:name w:val="Нумерованный список 1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1">
      <w:start w:val="2"/>
      <w:numFmt w:val="decimal"/>
      <w:lvlText w:val="%1.%2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3">
      <w:start w:val="1"/>
      <w:numFmt w:val="decimal"/>
      <w:lvlText w:val="%1.%2.%3.%4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0" w:firstLine="0"/>
      </w:pPr>
      <w:rPr>
        <w:rFonts w:hint="default"/>
        <w:b w:val="0"/>
        <w:kern w:val="1"/>
      </w:rPr>
    </w:lvl>
  </w:abstractNum>
  <w:abstractNum w:abstractNumId="3" w15:restartNumberingAfterBreak="0">
    <w:nsid w:val="7D9226DD"/>
    <w:multiLevelType w:val="hybridMultilevel"/>
    <w:tmpl w:val="6AFCD030"/>
    <w:name w:val="Нумерованный список 12"/>
    <w:lvl w:ilvl="0" w:tplc="B7E081A6">
      <w:start w:val="1"/>
      <w:numFmt w:val="decimal"/>
      <w:lvlText w:val="%1."/>
      <w:lvlJc w:val="left"/>
      <w:pPr>
        <w:ind w:left="720" w:hanging="360"/>
      </w:pPr>
      <w:rPr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A"/>
    <w:rsid w:val="005043B9"/>
    <w:rsid w:val="005C7C58"/>
    <w:rsid w:val="005D7509"/>
    <w:rsid w:val="00607770"/>
    <w:rsid w:val="00803D01"/>
    <w:rsid w:val="00806AC9"/>
    <w:rsid w:val="008A4788"/>
    <w:rsid w:val="008F48C6"/>
    <w:rsid w:val="00C7753D"/>
    <w:rsid w:val="00D97402"/>
    <w:rsid w:val="00E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EBA5-5594-4F35-B268-76D457D0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Касимова</dc:creator>
  <cp:keywords/>
  <dc:description/>
  <cp:lastModifiedBy>Дилара Касимова</cp:lastModifiedBy>
  <cp:revision>6</cp:revision>
  <dcterms:created xsi:type="dcterms:W3CDTF">2018-12-04T13:53:00Z</dcterms:created>
  <dcterms:modified xsi:type="dcterms:W3CDTF">2018-12-04T14:42:00Z</dcterms:modified>
</cp:coreProperties>
</file>