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40E05" w14:textId="77777777" w:rsidR="00576D5C" w:rsidRPr="006D4465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Style w:val="c0"/>
          <w:color w:val="000000"/>
          <w:sz w:val="28"/>
          <w:szCs w:val="28"/>
        </w:rPr>
        <w:t xml:space="preserve">   </w:t>
      </w:r>
    </w:p>
    <w:p w14:paraId="457A97E7" w14:textId="77777777" w:rsidR="00576D5C" w:rsidRPr="006D4465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14:paraId="0B225AB4" w14:textId="77777777" w:rsidR="00576D5C" w:rsidRPr="006C1C84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C6999B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09FF9EE3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2E7F1A32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5D1CBEB0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32CC4D91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62C86F2B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3E5DA701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29DC97CC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0EB83D10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4D0B3B05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42E40F19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42241B95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7E42F360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697F9851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14:paraId="5F0351BC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  <w:r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>Мастер - класс</w:t>
      </w:r>
    </w:p>
    <w:p w14:paraId="1D63923C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44"/>
          <w:szCs w:val="44"/>
          <w:lang w:eastAsia="hi-IN" w:bidi="hi-IN"/>
        </w:rPr>
      </w:pPr>
      <w:r w:rsidRPr="003C6D27">
        <w:rPr>
          <w:rFonts w:ascii="Times New Roman" w:eastAsia="SimSun" w:hAnsi="Times New Roman" w:cs="Mangal"/>
          <w:b/>
          <w:bCs/>
          <w:kern w:val="1"/>
          <w:sz w:val="44"/>
          <w:szCs w:val="44"/>
          <w:lang w:eastAsia="hi-IN" w:bidi="hi-IN"/>
        </w:rPr>
        <w:t>«</w:t>
      </w:r>
      <w:r>
        <w:rPr>
          <w:rFonts w:ascii="Times New Roman" w:eastAsia="SimSun" w:hAnsi="Times New Roman" w:cs="Mangal"/>
          <w:b/>
          <w:bCs/>
          <w:kern w:val="1"/>
          <w:sz w:val="44"/>
          <w:szCs w:val="44"/>
          <w:lang w:eastAsia="hi-IN" w:bidi="hi-IN"/>
        </w:rPr>
        <w:t>Ох, уж эти пальчики</w:t>
      </w:r>
      <w:r w:rsidRPr="003C6D27">
        <w:rPr>
          <w:rFonts w:ascii="Times New Roman" w:eastAsia="SimSun" w:hAnsi="Times New Roman" w:cs="Mangal"/>
          <w:b/>
          <w:bCs/>
          <w:kern w:val="1"/>
          <w:sz w:val="44"/>
          <w:szCs w:val="44"/>
          <w:lang w:eastAsia="hi-IN" w:bidi="hi-IN"/>
        </w:rPr>
        <w:t>!»</w:t>
      </w:r>
    </w:p>
    <w:p w14:paraId="0FEDC1B8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Cs/>
          <w:kern w:val="1"/>
          <w:sz w:val="28"/>
          <w:szCs w:val="28"/>
          <w:lang w:eastAsia="hi-IN" w:bidi="hi-IN"/>
        </w:rPr>
      </w:pPr>
      <w:r w:rsidRPr="003C6D27">
        <w:rPr>
          <w:rFonts w:ascii="Times New Roman" w:eastAsia="SimSun" w:hAnsi="Times New Roman" w:cs="Mangal"/>
          <w:bCs/>
          <w:kern w:val="1"/>
          <w:sz w:val="28"/>
          <w:szCs w:val="28"/>
          <w:lang w:eastAsia="hi-IN" w:bidi="hi-IN"/>
        </w:rPr>
        <w:t xml:space="preserve">для родителей и детей </w:t>
      </w:r>
    </w:p>
    <w:p w14:paraId="2F2D72FB" w14:textId="25B9901B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3C6D27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1 младшей группы </w:t>
      </w:r>
    </w:p>
    <w:p w14:paraId="7DA0D76E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</w:p>
    <w:p w14:paraId="1E758568" w14:textId="77777777" w:rsidR="00576D5C" w:rsidRPr="003C6D27" w:rsidRDefault="00576D5C" w:rsidP="00576D5C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Mangal"/>
          <w:kern w:val="1"/>
          <w:sz w:val="32"/>
          <w:szCs w:val="32"/>
          <w:lang w:eastAsia="hi-IN" w:bidi="hi-IN"/>
        </w:rPr>
      </w:pPr>
    </w:p>
    <w:p w14:paraId="1C17DBF1" w14:textId="4AE09B7B" w:rsidR="00576D5C" w:rsidRPr="003C6D27" w:rsidRDefault="00576D5C" w:rsidP="00576D5C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Mangal"/>
          <w:kern w:val="1"/>
          <w:sz w:val="32"/>
          <w:szCs w:val="32"/>
          <w:lang w:eastAsia="hi-IN" w:bidi="hi-IN"/>
        </w:rPr>
      </w:pPr>
    </w:p>
    <w:p w14:paraId="5A5D7CCC" w14:textId="77777777" w:rsidR="00576D5C" w:rsidRPr="003C6D27" w:rsidRDefault="00576D5C" w:rsidP="00576D5C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Mangal"/>
          <w:kern w:val="1"/>
          <w:sz w:val="32"/>
          <w:szCs w:val="32"/>
          <w:lang w:eastAsia="hi-IN" w:bidi="hi-IN"/>
        </w:rPr>
      </w:pPr>
    </w:p>
    <w:p w14:paraId="4F898C8E" w14:textId="77777777" w:rsidR="00576D5C" w:rsidRPr="003C6D27" w:rsidRDefault="00576D5C" w:rsidP="00576D5C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Mangal"/>
          <w:kern w:val="1"/>
          <w:sz w:val="32"/>
          <w:szCs w:val="32"/>
          <w:lang w:eastAsia="hi-IN" w:bidi="hi-IN"/>
        </w:rPr>
      </w:pPr>
    </w:p>
    <w:p w14:paraId="6AE1F362" w14:textId="77777777" w:rsidR="00576D5C" w:rsidRPr="003C6D27" w:rsidRDefault="00576D5C" w:rsidP="00576D5C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Mangal"/>
          <w:kern w:val="1"/>
          <w:sz w:val="32"/>
          <w:szCs w:val="32"/>
          <w:lang w:eastAsia="hi-IN" w:bidi="hi-IN"/>
        </w:rPr>
      </w:pPr>
    </w:p>
    <w:p w14:paraId="3C850358" w14:textId="77777777" w:rsidR="00576D5C" w:rsidRPr="003C6D27" w:rsidRDefault="00576D5C" w:rsidP="00576D5C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14:paraId="55DE1378" w14:textId="77777777" w:rsidR="00576D5C" w:rsidRPr="003C6D27" w:rsidRDefault="00576D5C" w:rsidP="00576D5C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14:paraId="439DCDE4" w14:textId="77777777" w:rsidR="00576D5C" w:rsidRPr="003C6D27" w:rsidRDefault="00576D5C" w:rsidP="00576D5C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14:paraId="17F081DE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6"/>
          <w:szCs w:val="26"/>
          <w:lang w:eastAsia="hi-IN" w:bidi="hi-IN"/>
        </w:rPr>
      </w:pPr>
    </w:p>
    <w:p w14:paraId="00B2D38E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6"/>
          <w:szCs w:val="26"/>
          <w:lang w:eastAsia="hi-IN" w:bidi="hi-IN"/>
        </w:rPr>
      </w:pPr>
    </w:p>
    <w:p w14:paraId="676AA103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6"/>
          <w:szCs w:val="26"/>
          <w:lang w:eastAsia="hi-IN" w:bidi="hi-IN"/>
        </w:rPr>
      </w:pPr>
    </w:p>
    <w:p w14:paraId="00AFD34D" w14:textId="77777777" w:rsidR="00576D5C" w:rsidRPr="003C6D27" w:rsidRDefault="00576D5C" w:rsidP="00576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6"/>
          <w:szCs w:val="26"/>
          <w:lang w:eastAsia="hi-IN" w:bidi="hi-IN"/>
        </w:rPr>
      </w:pPr>
    </w:p>
    <w:p w14:paraId="10718DA8" w14:textId="77777777" w:rsidR="00576D5C" w:rsidRDefault="00576D5C" w:rsidP="00576D5C">
      <w:pPr>
        <w:widowControl w:val="0"/>
        <w:suppressAutoHyphens/>
        <w:spacing w:after="0" w:line="240" w:lineRule="auto"/>
        <w:ind w:left="-1418" w:hanging="142"/>
        <w:jc w:val="both"/>
        <w:rPr>
          <w:rStyle w:val="c0"/>
          <w:color w:val="000000"/>
          <w:sz w:val="28"/>
          <w:szCs w:val="28"/>
        </w:rPr>
      </w:pPr>
    </w:p>
    <w:p w14:paraId="0ABF06BE" w14:textId="77777777" w:rsidR="00576D5C" w:rsidRDefault="00576D5C" w:rsidP="00576D5C">
      <w:pPr>
        <w:widowControl w:val="0"/>
        <w:suppressAutoHyphens/>
        <w:spacing w:after="0" w:line="240" w:lineRule="auto"/>
        <w:ind w:left="-1418" w:hanging="142"/>
        <w:jc w:val="both"/>
        <w:rPr>
          <w:rStyle w:val="c0"/>
          <w:color w:val="000000"/>
          <w:sz w:val="28"/>
          <w:szCs w:val="28"/>
        </w:rPr>
      </w:pPr>
    </w:p>
    <w:p w14:paraId="097F15B9" w14:textId="77777777" w:rsidR="00576D5C" w:rsidRDefault="00576D5C" w:rsidP="00576D5C">
      <w:pPr>
        <w:widowControl w:val="0"/>
        <w:suppressAutoHyphens/>
        <w:spacing w:after="0" w:line="240" w:lineRule="auto"/>
        <w:ind w:left="-1418" w:hanging="142"/>
        <w:jc w:val="both"/>
        <w:rPr>
          <w:rStyle w:val="c0"/>
          <w:color w:val="000000"/>
          <w:sz w:val="28"/>
          <w:szCs w:val="28"/>
        </w:rPr>
      </w:pPr>
    </w:p>
    <w:p w14:paraId="6D31ECB5" w14:textId="77777777" w:rsidR="00576D5C" w:rsidRDefault="00576D5C" w:rsidP="00576D5C">
      <w:pPr>
        <w:widowControl w:val="0"/>
        <w:suppressAutoHyphens/>
        <w:spacing w:after="0" w:line="240" w:lineRule="auto"/>
        <w:ind w:left="-1418" w:hanging="142"/>
        <w:jc w:val="both"/>
        <w:rPr>
          <w:rStyle w:val="c0"/>
          <w:color w:val="000000"/>
          <w:sz w:val="28"/>
          <w:szCs w:val="28"/>
        </w:rPr>
      </w:pPr>
    </w:p>
    <w:p w14:paraId="15913D00" w14:textId="77777777" w:rsidR="00576D5C" w:rsidRDefault="00576D5C" w:rsidP="00576D5C">
      <w:pPr>
        <w:widowControl w:val="0"/>
        <w:suppressAutoHyphens/>
        <w:spacing w:after="0" w:line="240" w:lineRule="auto"/>
        <w:ind w:left="-1418" w:hanging="142"/>
        <w:jc w:val="both"/>
        <w:rPr>
          <w:rStyle w:val="c0"/>
          <w:color w:val="000000"/>
          <w:sz w:val="28"/>
          <w:szCs w:val="28"/>
        </w:rPr>
      </w:pPr>
    </w:p>
    <w:p w14:paraId="7DFE1EE0" w14:textId="77777777" w:rsidR="00576D5C" w:rsidRDefault="00576D5C" w:rsidP="00576D5C">
      <w:pPr>
        <w:widowControl w:val="0"/>
        <w:suppressAutoHyphens/>
        <w:spacing w:after="0" w:line="240" w:lineRule="auto"/>
        <w:ind w:left="-1418" w:hanging="142"/>
        <w:jc w:val="both"/>
        <w:rPr>
          <w:rStyle w:val="c0"/>
          <w:color w:val="000000"/>
          <w:sz w:val="28"/>
          <w:szCs w:val="28"/>
        </w:rPr>
      </w:pPr>
    </w:p>
    <w:p w14:paraId="4FB7F514" w14:textId="77777777" w:rsidR="00576D5C" w:rsidRDefault="00576D5C" w:rsidP="00576D5C">
      <w:pPr>
        <w:widowControl w:val="0"/>
        <w:suppressAutoHyphens/>
        <w:spacing w:after="0" w:line="240" w:lineRule="auto"/>
        <w:ind w:left="-1418" w:hanging="142"/>
        <w:jc w:val="both"/>
        <w:rPr>
          <w:rStyle w:val="c0"/>
          <w:color w:val="000000"/>
          <w:sz w:val="28"/>
          <w:szCs w:val="28"/>
        </w:rPr>
      </w:pPr>
    </w:p>
    <w:p w14:paraId="0021C3E7" w14:textId="77777777" w:rsidR="00576D5C" w:rsidRDefault="00576D5C" w:rsidP="00576D5C">
      <w:pPr>
        <w:widowControl w:val="0"/>
        <w:suppressAutoHyphens/>
        <w:spacing w:after="0" w:line="240" w:lineRule="auto"/>
        <w:ind w:left="-1418" w:hanging="142"/>
        <w:jc w:val="both"/>
        <w:rPr>
          <w:rStyle w:val="c0"/>
          <w:color w:val="000000"/>
          <w:sz w:val="28"/>
          <w:szCs w:val="28"/>
        </w:rPr>
      </w:pPr>
    </w:p>
    <w:p w14:paraId="5B6ED01A" w14:textId="77777777" w:rsidR="00576D5C" w:rsidRDefault="00576D5C" w:rsidP="00576D5C">
      <w:pPr>
        <w:widowControl w:val="0"/>
        <w:suppressAutoHyphens/>
        <w:spacing w:after="0" w:line="240" w:lineRule="auto"/>
        <w:jc w:val="both"/>
        <w:rPr>
          <w:rStyle w:val="c0"/>
          <w:color w:val="000000"/>
          <w:sz w:val="28"/>
          <w:szCs w:val="28"/>
        </w:rPr>
      </w:pPr>
    </w:p>
    <w:p w14:paraId="1DD394B3" w14:textId="10716F8F" w:rsidR="00576D5C" w:rsidRPr="00576D5C" w:rsidRDefault="00576D5C" w:rsidP="00576D5C">
      <w:pPr>
        <w:widowControl w:val="0"/>
        <w:suppressAutoHyphens/>
        <w:spacing w:after="0" w:line="240" w:lineRule="auto"/>
        <w:ind w:left="-141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</w:t>
      </w:r>
      <w:r w:rsidRPr="00576D5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Цель – </w:t>
      </w:r>
      <w:proofErr w:type="gramStart"/>
      <w:r w:rsidRPr="00576D5C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построение эмоционально-доверительных взаимоотношений</w:t>
      </w:r>
      <w:proofErr w:type="gramEnd"/>
      <w:r w:rsidRPr="00576D5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способствующих полноценному развитию здорового ребёнка и позитивной самореализации взрослых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 рамках ФГОС. </w:t>
      </w:r>
    </w:p>
    <w:p w14:paraId="58FC57B0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Задачи:</w:t>
      </w:r>
    </w:p>
    <w:p w14:paraId="63BCF1C6" w14:textId="27C937E3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1. Формирова</w:t>
      </w:r>
      <w:r>
        <w:rPr>
          <w:rStyle w:val="c0"/>
          <w:color w:val="000000"/>
          <w:sz w:val="28"/>
          <w:szCs w:val="28"/>
        </w:rPr>
        <w:t>ть</w:t>
      </w:r>
      <w:r w:rsidRPr="00576D5C">
        <w:rPr>
          <w:rStyle w:val="c0"/>
          <w:color w:val="000000"/>
          <w:sz w:val="28"/>
          <w:szCs w:val="28"/>
        </w:rPr>
        <w:t xml:space="preserve"> элементарны</w:t>
      </w:r>
      <w:r>
        <w:rPr>
          <w:rStyle w:val="c0"/>
          <w:color w:val="000000"/>
          <w:sz w:val="28"/>
          <w:szCs w:val="28"/>
        </w:rPr>
        <w:t>е</w:t>
      </w:r>
      <w:r w:rsidRPr="00576D5C">
        <w:rPr>
          <w:rStyle w:val="c0"/>
          <w:color w:val="000000"/>
          <w:sz w:val="28"/>
          <w:szCs w:val="28"/>
        </w:rPr>
        <w:t xml:space="preserve"> представлени</w:t>
      </w:r>
      <w:r>
        <w:rPr>
          <w:rStyle w:val="c0"/>
          <w:color w:val="000000"/>
          <w:sz w:val="28"/>
          <w:szCs w:val="28"/>
        </w:rPr>
        <w:t>я</w:t>
      </w:r>
      <w:r w:rsidRPr="00576D5C">
        <w:rPr>
          <w:rStyle w:val="c0"/>
          <w:color w:val="000000"/>
          <w:sz w:val="28"/>
          <w:szCs w:val="28"/>
        </w:rPr>
        <w:t xml:space="preserve"> о </w:t>
      </w:r>
      <w:proofErr w:type="spellStart"/>
      <w:r w:rsidRPr="00576D5C">
        <w:rPr>
          <w:rStyle w:val="c0"/>
          <w:color w:val="000000"/>
          <w:sz w:val="28"/>
          <w:szCs w:val="28"/>
        </w:rPr>
        <w:t>здоровьесберегающих</w:t>
      </w:r>
      <w:proofErr w:type="spellEnd"/>
      <w:r w:rsidRPr="00576D5C">
        <w:rPr>
          <w:rStyle w:val="c0"/>
          <w:color w:val="000000"/>
          <w:sz w:val="28"/>
          <w:szCs w:val="28"/>
        </w:rPr>
        <w:t xml:space="preserve"> технологиях и о возможности их применения</w:t>
      </w:r>
      <w:r w:rsidRPr="00576D5C">
        <w:rPr>
          <w:rStyle w:val="c0"/>
          <w:color w:val="000000"/>
          <w:sz w:val="28"/>
          <w:szCs w:val="28"/>
        </w:rPr>
        <w:t xml:space="preserve"> в рамках ФГОС.</w:t>
      </w:r>
    </w:p>
    <w:p w14:paraId="629415EA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2. Показать значимость развития мелкой моторики детей.</w:t>
      </w:r>
    </w:p>
    <w:p w14:paraId="66199BCE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3. Научить элементам пальчиковой гимнастики для развития речи, внимания, памяти, воображения.</w:t>
      </w:r>
    </w:p>
    <w:p w14:paraId="7F7B19F4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4. Продолжать устанавливать доверительные отношения с родителями.</w:t>
      </w:r>
    </w:p>
    <w:p w14:paraId="309FA9F7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 </w:t>
      </w:r>
    </w:p>
    <w:p w14:paraId="78483A2D" w14:textId="29A449B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Ход</w:t>
      </w:r>
      <w:r w:rsidRPr="00576D5C">
        <w:rPr>
          <w:rStyle w:val="c0"/>
          <w:color w:val="000000"/>
          <w:sz w:val="28"/>
          <w:szCs w:val="28"/>
        </w:rPr>
        <w:t>:</w:t>
      </w:r>
    </w:p>
    <w:p w14:paraId="05ECBB33" w14:textId="0404889C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 xml:space="preserve">Здравствуйте уважаемые родители. В настоящее время одной из наиболее важных и глобальных проблем является состояние здоровья детей. Вырастить здорового ребёнка – это самая главная задача для родителей и сотрудников детского сада. Для эффективного решения данной задачи в детских садах используются </w:t>
      </w:r>
      <w:bookmarkStart w:id="0" w:name="_Hlk56857134"/>
      <w:proofErr w:type="spellStart"/>
      <w:r w:rsidRPr="00576D5C">
        <w:rPr>
          <w:rStyle w:val="c0"/>
          <w:color w:val="000000"/>
          <w:sz w:val="28"/>
          <w:szCs w:val="28"/>
        </w:rPr>
        <w:t>здоровьесберегающие</w:t>
      </w:r>
      <w:proofErr w:type="spellEnd"/>
      <w:r w:rsidRPr="00576D5C">
        <w:rPr>
          <w:rStyle w:val="c0"/>
          <w:color w:val="000000"/>
          <w:sz w:val="28"/>
          <w:szCs w:val="28"/>
        </w:rPr>
        <w:t xml:space="preserve"> технологии</w:t>
      </w:r>
      <w:bookmarkEnd w:id="0"/>
      <w:r w:rsidRPr="00576D5C">
        <w:rPr>
          <w:rStyle w:val="c0"/>
          <w:color w:val="000000"/>
          <w:sz w:val="28"/>
          <w:szCs w:val="28"/>
        </w:rPr>
        <w:t xml:space="preserve"> в рамках ФГОС.</w:t>
      </w:r>
    </w:p>
    <w:p w14:paraId="65D647E6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 xml:space="preserve">Что же это такое? Это система мер, включающая взаимосвязь и взаимодействия всех факторов образовательной среды, направленных на сохранение здоровья ребёнка на всех этапах его обучения и развития. Другими словами, это все формы, средства и методы, используемые в образовательном учреждении, для укрепления и сохранения здоровья. Такие, как физкультурные занятия, динамические паузы, разные виды закаливания, дыхательная гимнастика, психологические тренинги, массаж и самомассаж, </w:t>
      </w:r>
      <w:proofErr w:type="spellStart"/>
      <w:r w:rsidRPr="00576D5C">
        <w:rPr>
          <w:rStyle w:val="c0"/>
          <w:color w:val="000000"/>
          <w:sz w:val="28"/>
          <w:szCs w:val="28"/>
        </w:rPr>
        <w:t>логоритмика</w:t>
      </w:r>
      <w:proofErr w:type="spellEnd"/>
      <w:r w:rsidRPr="00576D5C">
        <w:rPr>
          <w:rStyle w:val="c0"/>
          <w:color w:val="000000"/>
          <w:sz w:val="28"/>
          <w:szCs w:val="28"/>
        </w:rPr>
        <w:t>, логопедиче6ские занятия и многие другие.</w:t>
      </w:r>
    </w:p>
    <w:p w14:paraId="6891417B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 xml:space="preserve">Один из видов </w:t>
      </w:r>
      <w:proofErr w:type="spellStart"/>
      <w:r w:rsidRPr="00576D5C">
        <w:rPr>
          <w:rStyle w:val="c0"/>
          <w:color w:val="000000"/>
          <w:sz w:val="28"/>
          <w:szCs w:val="28"/>
        </w:rPr>
        <w:t>здоровьесберегающих</w:t>
      </w:r>
      <w:proofErr w:type="spellEnd"/>
      <w:r w:rsidRPr="00576D5C">
        <w:rPr>
          <w:rStyle w:val="c0"/>
          <w:color w:val="000000"/>
          <w:sz w:val="28"/>
          <w:szCs w:val="28"/>
        </w:rPr>
        <w:t xml:space="preserve"> технологий – пальчиковая гимнастика.</w:t>
      </w:r>
    </w:p>
    <w:p w14:paraId="278A0059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«Рука – это вышедший наружу мозг человека» Кант.</w:t>
      </w:r>
    </w:p>
    <w:p w14:paraId="743C290D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 xml:space="preserve">На ладони много биологически активных точек. Воздействуя </w:t>
      </w:r>
      <w:proofErr w:type="gramStart"/>
      <w:r w:rsidRPr="00576D5C">
        <w:rPr>
          <w:rStyle w:val="c0"/>
          <w:color w:val="000000"/>
          <w:sz w:val="28"/>
          <w:szCs w:val="28"/>
        </w:rPr>
        <w:t>на них</w:t>
      </w:r>
      <w:proofErr w:type="gramEnd"/>
      <w:r w:rsidRPr="00576D5C">
        <w:rPr>
          <w:rStyle w:val="c0"/>
          <w:color w:val="000000"/>
          <w:sz w:val="28"/>
          <w:szCs w:val="28"/>
        </w:rPr>
        <w:t xml:space="preserve"> можно регулировать функционирование внутренних органов. Например, мизинец - сердце, безымянный палец - печень, средний палец - кишечник, указательный палец - желудок, большой палец - голова. Поглаживание по ладони нормализует работу всего желудочно-кишечного тракта.</w:t>
      </w:r>
    </w:p>
    <w:p w14:paraId="42FFC5F1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 </w:t>
      </w:r>
    </w:p>
    <w:p w14:paraId="69598FE1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Беседа с родителями.</w:t>
      </w:r>
    </w:p>
    <w:p w14:paraId="2BF1A912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1. Играли ли ваши родители с вашими пальчиками? Как?</w:t>
      </w:r>
    </w:p>
    <w:p w14:paraId="70EFD474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2. Как вы играете сами с пальчиками вашего ребёнка?</w:t>
      </w:r>
    </w:p>
    <w:p w14:paraId="3BB659D5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Пальчиковая гимнастика:</w:t>
      </w:r>
    </w:p>
    <w:p w14:paraId="5DA1053D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• Способствует овладению навыками мелкой моторики;</w:t>
      </w:r>
    </w:p>
    <w:p w14:paraId="0552CC3B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• Помогает развивать речь и умственные способности ребёнка;</w:t>
      </w:r>
    </w:p>
    <w:p w14:paraId="5471A975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 xml:space="preserve">• Повышает работоспособность </w:t>
      </w:r>
      <w:proofErr w:type="spellStart"/>
      <w:r w:rsidRPr="00576D5C">
        <w:rPr>
          <w:rStyle w:val="c0"/>
          <w:color w:val="000000"/>
          <w:sz w:val="28"/>
          <w:szCs w:val="28"/>
        </w:rPr>
        <w:t>коры</w:t>
      </w:r>
      <w:proofErr w:type="spellEnd"/>
      <w:r w:rsidRPr="00576D5C">
        <w:rPr>
          <w:rStyle w:val="c0"/>
          <w:color w:val="000000"/>
          <w:sz w:val="28"/>
          <w:szCs w:val="28"/>
        </w:rPr>
        <w:t xml:space="preserve"> головного мозга;</w:t>
      </w:r>
    </w:p>
    <w:p w14:paraId="277EC5EC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• Развивает у ребёнка психические процессы: мышление, внимание, память, воображение;</w:t>
      </w:r>
    </w:p>
    <w:p w14:paraId="457BAF19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Fonts w:ascii="Calibri" w:hAnsi="Calibri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• Помогает снимать тревожность.</w:t>
      </w:r>
    </w:p>
    <w:p w14:paraId="34F92D0C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ind w:left="-1418"/>
        <w:jc w:val="both"/>
        <w:rPr>
          <w:rStyle w:val="c0"/>
          <w:color w:val="000000"/>
          <w:sz w:val="28"/>
          <w:szCs w:val="28"/>
        </w:rPr>
      </w:pPr>
      <w:r w:rsidRPr="00576D5C">
        <w:rPr>
          <w:rStyle w:val="c0"/>
          <w:color w:val="000000"/>
          <w:sz w:val="28"/>
          <w:szCs w:val="28"/>
        </w:rPr>
        <w:t>Сейчас, я хотела бы показать Вам несколько вариантов пальчиковой гимнастики. Первый раз я покажу, а второй раз - попробуйте повторить за мной вместе со своими малышами. Дети все эти гимнастики знают.</w:t>
      </w:r>
    </w:p>
    <w:p w14:paraId="5641EC77" w14:textId="3819F18C" w:rsidR="00576D5C" w:rsidRDefault="00576D5C" w:rsidP="00576D5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56546405" w14:textId="7E8DFDB0" w:rsidR="00576D5C" w:rsidRDefault="00576D5C" w:rsidP="00576D5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284A3C07" w14:textId="77777777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3A197988" w14:textId="42EDB262" w:rsidR="00576D5C" w:rsidRDefault="00576D5C" w:rsidP="00576D5C">
      <w:pPr>
        <w:pStyle w:val="a3"/>
        <w:spacing w:before="0" w:beforeAutospacing="0" w:after="0" w:afterAutospacing="0" w:line="0" w:lineRule="atLeast"/>
        <w:jc w:val="both"/>
        <w:rPr>
          <w:rStyle w:val="a4"/>
          <w:color w:val="000000"/>
          <w:sz w:val="28"/>
          <w:szCs w:val="28"/>
        </w:rPr>
      </w:pPr>
      <w:r w:rsidRPr="00576D5C">
        <w:rPr>
          <w:rStyle w:val="a4"/>
          <w:color w:val="000000"/>
          <w:sz w:val="28"/>
          <w:szCs w:val="28"/>
        </w:rPr>
        <w:t>"Моя семья"</w:t>
      </w:r>
    </w:p>
    <w:p w14:paraId="33E12B46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jc w:val="both"/>
        <w:rPr>
          <w:rStyle w:val="a4"/>
          <w:color w:val="000000"/>
          <w:sz w:val="28"/>
          <w:szCs w:val="28"/>
        </w:rPr>
      </w:pPr>
    </w:p>
    <w:p w14:paraId="7E582A3F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rStyle w:val="a4"/>
          <w:b w:val="0"/>
          <w:color w:val="000000"/>
          <w:sz w:val="28"/>
          <w:szCs w:val="28"/>
        </w:rPr>
      </w:pPr>
      <w:r w:rsidRPr="00576D5C">
        <w:rPr>
          <w:rStyle w:val="a4"/>
          <w:color w:val="000000"/>
          <w:sz w:val="28"/>
          <w:szCs w:val="28"/>
        </w:rPr>
        <w:t>Пальчики собраны в кулак, разгибаются по очереди, на последней строчке – хлопаем в ладоши.</w:t>
      </w:r>
    </w:p>
    <w:p w14:paraId="1759BCE8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Этот пальчик — дедушка,</w:t>
      </w:r>
      <w:r w:rsidRPr="00576D5C">
        <w:rPr>
          <w:color w:val="000000"/>
          <w:sz w:val="28"/>
          <w:szCs w:val="28"/>
        </w:rPr>
        <w:br/>
        <w:t>Этот пальчик — бабушка,</w:t>
      </w:r>
      <w:r w:rsidRPr="00576D5C">
        <w:rPr>
          <w:color w:val="000000"/>
          <w:sz w:val="28"/>
          <w:szCs w:val="28"/>
        </w:rPr>
        <w:br/>
        <w:t>Этот пальчик — папочка,</w:t>
      </w:r>
      <w:r w:rsidRPr="00576D5C">
        <w:rPr>
          <w:color w:val="000000"/>
          <w:sz w:val="28"/>
          <w:szCs w:val="28"/>
        </w:rPr>
        <w:br/>
        <w:t>Этот пальчик — мамочка,</w:t>
      </w:r>
      <w:r w:rsidRPr="00576D5C">
        <w:rPr>
          <w:color w:val="000000"/>
          <w:sz w:val="28"/>
          <w:szCs w:val="28"/>
        </w:rPr>
        <w:br/>
        <w:t>Этот пальчик — я. Вот и вся моя семья.</w:t>
      </w:r>
    </w:p>
    <w:p w14:paraId="68B0DA3C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14:paraId="63B11459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b/>
          <w:color w:val="000000"/>
          <w:sz w:val="28"/>
          <w:szCs w:val="28"/>
        </w:rPr>
      </w:pPr>
      <w:r w:rsidRPr="00576D5C">
        <w:rPr>
          <w:b/>
          <w:color w:val="000000"/>
          <w:sz w:val="28"/>
          <w:szCs w:val="28"/>
        </w:rPr>
        <w:t> «</w:t>
      </w:r>
      <w:r w:rsidRPr="00576D5C">
        <w:rPr>
          <w:b/>
          <w:sz w:val="28"/>
          <w:szCs w:val="28"/>
        </w:rPr>
        <w:t>Сорока- сорока</w:t>
      </w:r>
      <w:r w:rsidRPr="00576D5C">
        <w:rPr>
          <w:b/>
          <w:color w:val="000000"/>
          <w:sz w:val="28"/>
          <w:szCs w:val="28"/>
        </w:rPr>
        <w:t>»</w:t>
      </w:r>
    </w:p>
    <w:p w14:paraId="1B669165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 xml:space="preserve">Указать пальцем правой руки </w:t>
      </w:r>
      <w:proofErr w:type="gramStart"/>
      <w:r w:rsidRPr="00576D5C">
        <w:rPr>
          <w:color w:val="000000"/>
          <w:sz w:val="28"/>
          <w:szCs w:val="28"/>
        </w:rPr>
        <w:t>выполняются  круговые</w:t>
      </w:r>
      <w:proofErr w:type="gramEnd"/>
      <w:r w:rsidRPr="00576D5C">
        <w:rPr>
          <w:color w:val="000000"/>
          <w:sz w:val="28"/>
          <w:szCs w:val="28"/>
        </w:rPr>
        <w:t xml:space="preserve"> движения по ладони левой руки. Действия сопровождается словами:</w:t>
      </w:r>
    </w:p>
    <w:p w14:paraId="48E49B38" w14:textId="7C1F0815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Сорока-сорока        </w:t>
      </w:r>
      <w:r>
        <w:rPr>
          <w:color w:val="000000"/>
          <w:sz w:val="28"/>
          <w:szCs w:val="28"/>
        </w:rPr>
        <w:t xml:space="preserve"> </w:t>
      </w:r>
      <w:r w:rsidRPr="00576D5C">
        <w:rPr>
          <w:color w:val="000000"/>
          <w:sz w:val="28"/>
          <w:szCs w:val="28"/>
        </w:rPr>
        <w:t>Воспитатель загибает пальцы ребенка:</w:t>
      </w:r>
    </w:p>
    <w:p w14:paraId="052390C9" w14:textId="6F7BD172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 xml:space="preserve">Кашу </w:t>
      </w:r>
      <w:proofErr w:type="gramStart"/>
      <w:r w:rsidRPr="00576D5C">
        <w:rPr>
          <w:color w:val="000000"/>
          <w:sz w:val="28"/>
          <w:szCs w:val="28"/>
        </w:rPr>
        <w:t xml:space="preserve">варила,   </w:t>
      </w:r>
      <w:proofErr w:type="gramEnd"/>
      <w:r w:rsidRPr="00576D5C">
        <w:rPr>
          <w:color w:val="000000"/>
          <w:sz w:val="28"/>
          <w:szCs w:val="28"/>
        </w:rPr>
        <w:t xml:space="preserve">        </w:t>
      </w:r>
      <w:r>
        <w:rPr>
          <w:color w:val="000000"/>
          <w:sz w:val="28"/>
          <w:szCs w:val="28"/>
        </w:rPr>
        <w:t xml:space="preserve"> </w:t>
      </w:r>
      <w:r w:rsidRPr="00576D5C">
        <w:rPr>
          <w:color w:val="000000"/>
          <w:sz w:val="28"/>
          <w:szCs w:val="28"/>
        </w:rPr>
        <w:t>мизинец,</w:t>
      </w:r>
    </w:p>
    <w:p w14:paraId="40760F8A" w14:textId="4DE1EE32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 xml:space="preserve">Деток кормила.       </w:t>
      </w:r>
      <w:r>
        <w:rPr>
          <w:color w:val="000000"/>
          <w:sz w:val="28"/>
          <w:szCs w:val="28"/>
        </w:rPr>
        <w:t xml:space="preserve"> </w:t>
      </w:r>
      <w:r w:rsidRPr="00576D5C">
        <w:rPr>
          <w:color w:val="000000"/>
          <w:sz w:val="28"/>
          <w:szCs w:val="28"/>
        </w:rPr>
        <w:t>Безымянный,</w:t>
      </w:r>
    </w:p>
    <w:p w14:paraId="0C3EF488" w14:textId="6045F5D1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Этому дала.              Средний,</w:t>
      </w:r>
    </w:p>
    <w:p w14:paraId="6637BF40" w14:textId="79690B42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Этому дала.              указательный</w:t>
      </w:r>
    </w:p>
    <w:p w14:paraId="03B0DCC9" w14:textId="02C27758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Этому дала.              Большой.</w:t>
      </w:r>
    </w:p>
    <w:p w14:paraId="3312B907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Этому дала.</w:t>
      </w:r>
    </w:p>
    <w:p w14:paraId="7051093F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b/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         </w:t>
      </w:r>
      <w:r w:rsidRPr="00576D5C">
        <w:rPr>
          <w:b/>
          <w:color w:val="000000"/>
          <w:sz w:val="28"/>
          <w:szCs w:val="28"/>
        </w:rPr>
        <w:t>«Ладушки»</w:t>
      </w:r>
    </w:p>
    <w:p w14:paraId="6FDCAF91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 xml:space="preserve">Воспитатель хлопает своей ладонью по ладошке </w:t>
      </w:r>
      <w:proofErr w:type="gramStart"/>
      <w:r w:rsidRPr="00576D5C">
        <w:rPr>
          <w:color w:val="000000"/>
          <w:sz w:val="28"/>
          <w:szCs w:val="28"/>
        </w:rPr>
        <w:t>ребенка ,</w:t>
      </w:r>
      <w:proofErr w:type="gramEnd"/>
      <w:r w:rsidRPr="00576D5C">
        <w:rPr>
          <w:color w:val="000000"/>
          <w:sz w:val="28"/>
          <w:szCs w:val="28"/>
        </w:rPr>
        <w:t xml:space="preserve"> сопровождая  собственные действия стихотворным текстом, побуждает малыша к ответным действиям.</w:t>
      </w:r>
    </w:p>
    <w:p w14:paraId="00484D48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Ладушки-ладушки!</w:t>
      </w:r>
    </w:p>
    <w:p w14:paraId="70C98384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Пекла бабка оладушки.</w:t>
      </w:r>
    </w:p>
    <w:p w14:paraId="7DC76047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Маслом поливала,</w:t>
      </w:r>
    </w:p>
    <w:p w14:paraId="64C57FA6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Детушкам давала.</w:t>
      </w:r>
    </w:p>
    <w:p w14:paraId="07BEE6E3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Хороши оладушки</w:t>
      </w:r>
    </w:p>
    <w:p w14:paraId="41AC554D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У нашей милой бабушки!</w:t>
      </w:r>
    </w:p>
    <w:p w14:paraId="0B5145B7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14:paraId="47EC2FAF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b/>
          <w:bCs/>
          <w:color w:val="000000"/>
          <w:sz w:val="28"/>
          <w:szCs w:val="28"/>
        </w:rPr>
        <w:t>«Прогулка»</w:t>
      </w:r>
    </w:p>
    <w:p w14:paraId="4AEE1AE0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Пошли пальчики гулять,</w:t>
      </w:r>
    </w:p>
    <w:p w14:paraId="2B89D619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(Пальцы рук сжаты в кулаки, большие пальцы опущены вниз и как бы прыжками двигаются по столу.)</w:t>
      </w:r>
    </w:p>
    <w:p w14:paraId="61E744F0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А вторые догонять,</w:t>
      </w:r>
    </w:p>
    <w:p w14:paraId="004C8C73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(Ритмичные движения по столу указательных пальцев.)</w:t>
      </w:r>
    </w:p>
    <w:p w14:paraId="13B4C26A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Третьи пальчики бегом,</w:t>
      </w:r>
    </w:p>
    <w:p w14:paraId="18931D8D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(Движения средних пальцев в быстром темпе.)</w:t>
      </w:r>
    </w:p>
    <w:p w14:paraId="5EE15F2D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А четвертые пешком,</w:t>
      </w:r>
    </w:p>
    <w:p w14:paraId="070D3326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(Медленные движения безымянных пальцев по столу.)</w:t>
      </w:r>
    </w:p>
    <w:p w14:paraId="206FF0C7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Пятый пальчик поскакал</w:t>
      </w:r>
    </w:p>
    <w:p w14:paraId="0174D013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(Ритмичное касание поверхности стола обоими мизинцами.)</w:t>
      </w:r>
    </w:p>
    <w:p w14:paraId="795F0AD7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t>И в конце пути упал.</w:t>
      </w:r>
    </w:p>
    <w:p w14:paraId="4E2FE52C" w14:textId="77777777" w:rsidR="00576D5C" w:rsidRPr="00576D5C" w:rsidRDefault="00576D5C" w:rsidP="00576D5C">
      <w:pPr>
        <w:pStyle w:val="a3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</w:rPr>
        <w:lastRenderedPageBreak/>
        <w:t>(Стук кулаками по поверхности стола.)</w:t>
      </w:r>
    </w:p>
    <w:p w14:paraId="35E01D7D" w14:textId="77777777" w:rsidR="00576D5C" w:rsidRDefault="00576D5C" w:rsidP="00576D5C">
      <w:pPr>
        <w:pStyle w:val="c1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14:paraId="417609D7" w14:textId="698BDE68" w:rsidR="00576D5C" w:rsidRPr="00576D5C" w:rsidRDefault="00576D5C" w:rsidP="00576D5C">
      <w:pPr>
        <w:pStyle w:val="c1"/>
        <w:shd w:val="clear" w:color="auto" w:fill="FFFFFF"/>
        <w:spacing w:before="0" w:beforeAutospacing="0" w:after="0" w:afterAutospacing="0" w:line="0" w:lineRule="atLeast"/>
        <w:rPr>
          <w:rStyle w:val="c0"/>
          <w:color w:val="000000"/>
          <w:sz w:val="28"/>
          <w:szCs w:val="28"/>
        </w:rPr>
      </w:pPr>
      <w:r w:rsidRPr="00576D5C">
        <w:rPr>
          <w:color w:val="000000"/>
          <w:sz w:val="28"/>
          <w:szCs w:val="28"/>
          <w:shd w:val="clear" w:color="auto" w:fill="FFFFFF"/>
        </w:rPr>
        <w:t>На сегодня всё. Всем большое спасибо за участие. Чтобы вам было легче применять полученные знания, я приготовила для вас памятки.</w:t>
      </w:r>
    </w:p>
    <w:p w14:paraId="6A7AA3B3" w14:textId="4D860FA1" w:rsidR="00525588" w:rsidRDefault="00576D5C" w:rsidP="00576D5C"/>
    <w:p w14:paraId="2B127306" w14:textId="7DD3775B" w:rsidR="00576D5C" w:rsidRDefault="00576D5C" w:rsidP="00576D5C"/>
    <w:p w14:paraId="3496D785" w14:textId="19D6CDBB" w:rsidR="00576D5C" w:rsidRDefault="00576D5C" w:rsidP="00576D5C"/>
    <w:p w14:paraId="609F2C30" w14:textId="556F228D" w:rsidR="00576D5C" w:rsidRDefault="00576D5C" w:rsidP="00576D5C"/>
    <w:p w14:paraId="238D5164" w14:textId="7F783ED1" w:rsidR="00576D5C" w:rsidRDefault="00576D5C" w:rsidP="00576D5C"/>
    <w:p w14:paraId="430EE1CB" w14:textId="2CF90AFB" w:rsidR="00576D5C" w:rsidRDefault="00576D5C" w:rsidP="00576D5C"/>
    <w:p w14:paraId="6926F7AD" w14:textId="16F8A668" w:rsidR="00576D5C" w:rsidRDefault="00576D5C" w:rsidP="00576D5C"/>
    <w:p w14:paraId="5C148F3D" w14:textId="1BC7FE7D" w:rsidR="00576D5C" w:rsidRDefault="00576D5C" w:rsidP="00576D5C"/>
    <w:p w14:paraId="627AC764" w14:textId="1B403A32" w:rsidR="00576D5C" w:rsidRDefault="00576D5C" w:rsidP="00576D5C"/>
    <w:p w14:paraId="0A05551A" w14:textId="099E7E1F" w:rsidR="00576D5C" w:rsidRDefault="00576D5C" w:rsidP="00576D5C"/>
    <w:p w14:paraId="20591D2B" w14:textId="15C0AD0D" w:rsidR="00576D5C" w:rsidRDefault="00576D5C" w:rsidP="00576D5C"/>
    <w:p w14:paraId="1BBB8891" w14:textId="0472E90A" w:rsidR="00576D5C" w:rsidRDefault="00576D5C" w:rsidP="00576D5C"/>
    <w:p w14:paraId="4762C740" w14:textId="3382B8F1" w:rsidR="00576D5C" w:rsidRDefault="00576D5C" w:rsidP="00576D5C"/>
    <w:p w14:paraId="38FDD576" w14:textId="7CF2D685" w:rsidR="00576D5C" w:rsidRDefault="00576D5C" w:rsidP="00576D5C"/>
    <w:p w14:paraId="0B1CB789" w14:textId="67B9C920" w:rsidR="00576D5C" w:rsidRDefault="00576D5C" w:rsidP="00576D5C"/>
    <w:p w14:paraId="5D65BFF8" w14:textId="238263CA" w:rsidR="00576D5C" w:rsidRDefault="00576D5C" w:rsidP="00576D5C"/>
    <w:p w14:paraId="5C3AF5ED" w14:textId="5CF9721E" w:rsidR="00576D5C" w:rsidRDefault="00576D5C" w:rsidP="00576D5C"/>
    <w:p w14:paraId="689BCDC0" w14:textId="3C312B52" w:rsidR="00576D5C" w:rsidRDefault="00576D5C" w:rsidP="00576D5C"/>
    <w:p w14:paraId="4557CA32" w14:textId="53F4BF19" w:rsidR="00576D5C" w:rsidRDefault="00576D5C" w:rsidP="00576D5C"/>
    <w:p w14:paraId="6F54013D" w14:textId="04C0753A" w:rsidR="00576D5C" w:rsidRDefault="00576D5C" w:rsidP="00576D5C"/>
    <w:p w14:paraId="665DF37B" w14:textId="3D52A57A" w:rsidR="00576D5C" w:rsidRDefault="00576D5C" w:rsidP="00576D5C"/>
    <w:p w14:paraId="26A31376" w14:textId="592E5D0C" w:rsidR="00576D5C" w:rsidRDefault="00576D5C" w:rsidP="00576D5C"/>
    <w:p w14:paraId="62B484A0" w14:textId="4250E436" w:rsidR="00576D5C" w:rsidRDefault="00576D5C" w:rsidP="00576D5C"/>
    <w:p w14:paraId="344FCFA6" w14:textId="74DDD996" w:rsidR="00576D5C" w:rsidRDefault="00576D5C" w:rsidP="00576D5C"/>
    <w:p w14:paraId="7DF137DD" w14:textId="29F91A8A" w:rsidR="00576D5C" w:rsidRDefault="00576D5C" w:rsidP="00576D5C"/>
    <w:p w14:paraId="547BE058" w14:textId="6D71CCB7" w:rsidR="00576D5C" w:rsidRDefault="00576D5C" w:rsidP="00576D5C"/>
    <w:p w14:paraId="41C76CBC" w14:textId="1AA343A3" w:rsidR="00576D5C" w:rsidRDefault="00576D5C" w:rsidP="00576D5C"/>
    <w:p w14:paraId="03AD0CBE" w14:textId="494EF0C1" w:rsidR="00576D5C" w:rsidRDefault="00576D5C" w:rsidP="00576D5C"/>
    <w:p w14:paraId="7476E9BC" w14:textId="77777777" w:rsidR="00576D5C" w:rsidRDefault="00576D5C" w:rsidP="00576D5C">
      <w:bookmarkStart w:id="1" w:name="_GoBack"/>
      <w:bookmarkEnd w:id="1"/>
    </w:p>
    <w:p w14:paraId="3E0344DE" w14:textId="15E925D5" w:rsidR="00576D5C" w:rsidRDefault="00576D5C" w:rsidP="00576D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Памятка для родителей «Играем с малышами в пальчиковые игры»</w:t>
      </w:r>
    </w:p>
    <w:p w14:paraId="2C5D0F08" w14:textId="091677A8" w:rsidR="00576D5C" w:rsidRDefault="00576D5C" w:rsidP="00576D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1CE682" w14:textId="77777777" w:rsidR="00576D5C" w:rsidRPr="006C1C84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Arial" w:eastAsia="Times New Roman" w:hAnsi="Arial" w:cs="Arial"/>
          <w:lang w:eastAsia="ru-RU"/>
        </w:rPr>
      </w:pPr>
      <w:r w:rsidRPr="006C1C84">
        <w:rPr>
          <w:rFonts w:ascii="Times New Roman" w:eastAsia="Times New Roman" w:hAnsi="Times New Roman" w:cs="Times New Roman"/>
          <w:lang w:eastAsia="ru-RU"/>
        </w:rPr>
        <w:t>Пальчиковые игры и упражнения — уникальное средство для развития речи. Разучивание текстов с использованием «пальчиковой» гимнастики стимулирует развитие мышления, внимания, воображения. Ребёнок лучше запоминает стихотворные тексты, его речь делается точной и выразительной.</w:t>
      </w:r>
      <w:r w:rsidRPr="006C1C84">
        <w:rPr>
          <w:rFonts w:ascii="Times New Roman" w:eastAsia="Times New Roman" w:hAnsi="Times New Roman" w:cs="Times New Roman"/>
          <w:lang w:eastAsia="ru-RU"/>
        </w:rPr>
        <w:br/>
      </w:r>
    </w:p>
    <w:p w14:paraId="69C3D175" w14:textId="77777777" w:rsidR="00576D5C" w:rsidRPr="006C1C84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Arial" w:eastAsia="Times New Roman" w:hAnsi="Arial" w:cs="Arial"/>
          <w:lang w:eastAsia="ru-RU"/>
        </w:rPr>
      </w:pPr>
      <w:r w:rsidRPr="006C1C84">
        <w:rPr>
          <w:rFonts w:ascii="Times New Roman" w:eastAsia="Times New Roman" w:hAnsi="Times New Roman" w:cs="Times New Roman"/>
          <w:lang w:eastAsia="ru-RU"/>
        </w:rPr>
        <w:t>Пальчиковые игры, на фольклорном материале, максимально эффективны для развития маленького ребёнка. Они содержательны, увлекательны, грамотны по своему дидактическому наполнению.</w:t>
      </w:r>
      <w:r w:rsidRPr="006C1C84">
        <w:rPr>
          <w:rFonts w:ascii="Times New Roman" w:eastAsia="Times New Roman" w:hAnsi="Times New Roman" w:cs="Times New Roman"/>
          <w:lang w:eastAsia="ru-RU"/>
        </w:rPr>
        <w:br/>
      </w:r>
    </w:p>
    <w:p w14:paraId="18476A3F" w14:textId="77777777" w:rsidR="00576D5C" w:rsidRPr="006C1C84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Arial" w:eastAsia="Times New Roman" w:hAnsi="Arial" w:cs="Arial"/>
          <w:lang w:eastAsia="ru-RU"/>
        </w:rPr>
      </w:pPr>
      <w:r w:rsidRPr="006C1C84">
        <w:rPr>
          <w:rFonts w:ascii="Times New Roman" w:eastAsia="Times New Roman" w:hAnsi="Times New Roman" w:cs="Times New Roman"/>
          <w:lang w:eastAsia="ru-RU"/>
        </w:rPr>
        <w:t>Художественный мир песенок и потешек построен по законам красоты. Суть фольклорных текстов – действие. Действия персонажей, движение событий.</w:t>
      </w:r>
      <w:r w:rsidRPr="006C1C84">
        <w:rPr>
          <w:rFonts w:ascii="Times New Roman" w:eastAsia="Times New Roman" w:hAnsi="Times New Roman" w:cs="Times New Roman"/>
          <w:lang w:eastAsia="ru-RU"/>
        </w:rPr>
        <w:br/>
      </w:r>
    </w:p>
    <w:p w14:paraId="06C3A637" w14:textId="77777777" w:rsidR="00576D5C" w:rsidRPr="006C1C84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Arial" w:eastAsia="Times New Roman" w:hAnsi="Arial" w:cs="Arial"/>
          <w:lang w:eastAsia="ru-RU"/>
        </w:rPr>
      </w:pPr>
      <w:r w:rsidRPr="006C1C84">
        <w:rPr>
          <w:rFonts w:ascii="Times New Roman" w:eastAsia="Times New Roman" w:hAnsi="Times New Roman" w:cs="Times New Roman"/>
          <w:lang w:eastAsia="ru-RU"/>
        </w:rPr>
        <w:t>Прежде чем начать работу пальчиковой гимнастики, убедитесь в том, что дети знают основных персонажей стихов, песенок. Сначала покажите детям игрушки или цветные картинки, чтобы дети смогли вспомнить, как выглядят те или иные животные, о которых будет рассказываться в потешке, песенке, стихотворении. Затем предложите изобразить его с помощью пальчиков. При необходимости надо показать, как при помощи пальчиков может выглядеть то или иное животное.</w:t>
      </w:r>
      <w:r w:rsidRPr="006C1C84">
        <w:rPr>
          <w:rFonts w:ascii="Times New Roman" w:eastAsia="Times New Roman" w:hAnsi="Times New Roman" w:cs="Times New Roman"/>
          <w:lang w:eastAsia="ru-RU"/>
        </w:rPr>
        <w:br/>
      </w:r>
    </w:p>
    <w:p w14:paraId="1ACC4FB8" w14:textId="77777777" w:rsidR="00576D5C" w:rsidRPr="006C1C84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Arial" w:eastAsia="Times New Roman" w:hAnsi="Arial" w:cs="Arial"/>
          <w:lang w:eastAsia="ru-RU"/>
        </w:rPr>
      </w:pPr>
      <w:r w:rsidRPr="006C1C84">
        <w:rPr>
          <w:rFonts w:ascii="Times New Roman" w:eastAsia="Times New Roman" w:hAnsi="Times New Roman" w:cs="Times New Roman"/>
          <w:lang w:eastAsia="ru-RU"/>
        </w:rPr>
        <w:t>Постепенно пальчиковую гимнастику можно усложнить: вы читаете первую строчку стихотворения – малыш изображает действия, затем читаете следующую строчку – малыш изображает другое действие и т. д. Так можно разыгрывать всю потешку или песенку.</w:t>
      </w:r>
      <w:r w:rsidRPr="006C1C84">
        <w:rPr>
          <w:rFonts w:ascii="Times New Roman" w:eastAsia="Times New Roman" w:hAnsi="Times New Roman" w:cs="Times New Roman"/>
          <w:lang w:eastAsia="ru-RU"/>
        </w:rPr>
        <w:br/>
      </w:r>
    </w:p>
    <w:p w14:paraId="2B1B011D" w14:textId="77777777" w:rsidR="00576D5C" w:rsidRPr="006C1C84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Arial" w:eastAsia="Times New Roman" w:hAnsi="Arial" w:cs="Arial"/>
          <w:lang w:eastAsia="ru-RU"/>
        </w:rPr>
      </w:pPr>
      <w:r w:rsidRPr="006C1C84">
        <w:rPr>
          <w:rFonts w:ascii="Times New Roman" w:eastAsia="Times New Roman" w:hAnsi="Times New Roman" w:cs="Times New Roman"/>
          <w:lang w:eastAsia="ru-RU"/>
        </w:rPr>
        <w:t>Такие игры и упражнения надо проводить постоянно с детьми раннего возраста. Дети лучше развиваются, когда они успешны и чувствуют, что у них всё получается и ими довольны взрослые. Хвалите малышей даже за самые маленькие успехи.</w:t>
      </w:r>
      <w:r w:rsidRPr="006C1C84">
        <w:rPr>
          <w:rFonts w:ascii="Times New Roman" w:eastAsia="Times New Roman" w:hAnsi="Times New Roman" w:cs="Times New Roman"/>
          <w:lang w:eastAsia="ru-RU"/>
        </w:rPr>
        <w:br/>
      </w:r>
    </w:p>
    <w:p w14:paraId="46068303" w14:textId="77777777" w:rsidR="00576D5C" w:rsidRPr="006C1C84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Arial" w:eastAsia="Times New Roman" w:hAnsi="Arial" w:cs="Arial"/>
          <w:lang w:eastAsia="ru-RU"/>
        </w:rPr>
      </w:pPr>
      <w:r w:rsidRPr="006C1C84">
        <w:rPr>
          <w:rFonts w:ascii="Arial" w:eastAsia="Times New Roman" w:hAnsi="Arial" w:cs="Arial"/>
          <w:lang w:eastAsia="ru-RU"/>
        </w:rPr>
        <w:t> </w:t>
      </w:r>
    </w:p>
    <w:p w14:paraId="02DCDCE4" w14:textId="77777777" w:rsidR="00576D5C" w:rsidRPr="006C1C84" w:rsidRDefault="00576D5C" w:rsidP="00576D5C">
      <w:pPr>
        <w:shd w:val="clear" w:color="auto" w:fill="FFFFFF"/>
        <w:spacing w:after="0" w:line="0" w:lineRule="atLeast"/>
        <w:textAlignment w:val="baseline"/>
        <w:rPr>
          <w:rFonts w:ascii="Arial" w:eastAsia="Times New Roman" w:hAnsi="Arial" w:cs="Arial"/>
          <w:lang w:eastAsia="ru-RU"/>
        </w:rPr>
      </w:pPr>
      <w:r w:rsidRPr="006C1C84">
        <w:rPr>
          <w:rFonts w:ascii="Times New Roman" w:eastAsia="Times New Roman" w:hAnsi="Times New Roman" w:cs="Times New Roman"/>
          <w:b/>
          <w:bCs/>
          <w:lang w:eastAsia="ru-RU"/>
        </w:rPr>
        <w:t>Рекомендации по проведению пальчиковых игр с ребёнком.</w:t>
      </w:r>
    </w:p>
    <w:p w14:paraId="6E12BF49" w14:textId="77777777" w:rsidR="00576D5C" w:rsidRPr="006C1C84" w:rsidRDefault="00576D5C" w:rsidP="00576D5C">
      <w:pPr>
        <w:shd w:val="clear" w:color="auto" w:fill="FFFFFF"/>
        <w:spacing w:after="0" w:line="0" w:lineRule="atLeast"/>
        <w:ind w:left="-1418" w:firstLine="1418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C1C84">
        <w:rPr>
          <w:rFonts w:ascii="Times New Roman" w:eastAsia="Times New Roman" w:hAnsi="Times New Roman" w:cs="Times New Roman"/>
          <w:lang w:eastAsia="ru-RU"/>
        </w:rPr>
        <w:t>Приступая к работе, следует помнить о следующих принципах проведения занятий:</w:t>
      </w:r>
    </w:p>
    <w:p w14:paraId="60415705" w14:textId="77777777" w:rsidR="00576D5C" w:rsidRPr="006D4465" w:rsidRDefault="00576D5C" w:rsidP="00576D5C">
      <w:pPr>
        <w:pStyle w:val="a5"/>
        <w:numPr>
          <w:ilvl w:val="0"/>
          <w:numId w:val="1"/>
        </w:numPr>
        <w:spacing w:after="0" w:line="0" w:lineRule="atLeast"/>
        <w:textAlignment w:val="baseline"/>
        <w:rPr>
          <w:rFonts w:ascii="Arial" w:eastAsia="Times New Roman" w:hAnsi="Arial" w:cs="Arial"/>
          <w:lang w:eastAsia="ru-RU"/>
        </w:rPr>
      </w:pPr>
      <w:r w:rsidRPr="006D4465">
        <w:rPr>
          <w:rFonts w:ascii="Times New Roman" w:eastAsia="Times New Roman" w:hAnsi="Times New Roman" w:cs="Times New Roman"/>
          <w:lang w:eastAsia="ru-RU"/>
        </w:rPr>
        <w:t>Перед игрой с ребёнком необходимо обсудить её содержание, сразу при этом отрабатывая необходимые жесты, комбинации пальцев, движения. Это не только позволит подготовить малыша к правильному выполнению упражнения, но и создаст необходимый эмоциональный настрой.</w:t>
      </w:r>
    </w:p>
    <w:p w14:paraId="45B44331" w14:textId="77777777" w:rsidR="00576D5C" w:rsidRPr="006D4465" w:rsidRDefault="00576D5C" w:rsidP="00576D5C">
      <w:pPr>
        <w:pStyle w:val="a5"/>
        <w:numPr>
          <w:ilvl w:val="0"/>
          <w:numId w:val="1"/>
        </w:numPr>
        <w:spacing w:after="0" w:line="0" w:lineRule="atLeast"/>
        <w:textAlignment w:val="baseline"/>
        <w:rPr>
          <w:rFonts w:ascii="Arial" w:eastAsia="Times New Roman" w:hAnsi="Arial" w:cs="Arial"/>
          <w:lang w:eastAsia="ru-RU"/>
        </w:rPr>
      </w:pPr>
      <w:r w:rsidRPr="006D4465">
        <w:rPr>
          <w:rFonts w:ascii="Times New Roman" w:eastAsia="Times New Roman" w:hAnsi="Times New Roman" w:cs="Times New Roman"/>
          <w:lang w:eastAsia="ru-RU"/>
        </w:rPr>
        <w:t>Выполнять упражнение следует вместе с ребёнком, при этом демонстрируя собственную увлечённость игрой.</w:t>
      </w:r>
    </w:p>
    <w:p w14:paraId="2F82899D" w14:textId="77777777" w:rsidR="00576D5C" w:rsidRPr="006D4465" w:rsidRDefault="00576D5C" w:rsidP="00576D5C">
      <w:pPr>
        <w:pStyle w:val="a5"/>
        <w:numPr>
          <w:ilvl w:val="0"/>
          <w:numId w:val="1"/>
        </w:numPr>
        <w:spacing w:after="0" w:line="0" w:lineRule="atLeast"/>
        <w:textAlignment w:val="baseline"/>
        <w:rPr>
          <w:rFonts w:ascii="Arial" w:eastAsia="Times New Roman" w:hAnsi="Arial" w:cs="Arial"/>
          <w:lang w:eastAsia="ru-RU"/>
        </w:rPr>
      </w:pPr>
      <w:r w:rsidRPr="006D4465">
        <w:rPr>
          <w:rFonts w:ascii="Times New Roman" w:eastAsia="Times New Roman" w:hAnsi="Times New Roman" w:cs="Times New Roman"/>
          <w:lang w:eastAsia="ru-RU"/>
        </w:rPr>
        <w:t>При повторных проведениях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движением.</w:t>
      </w:r>
    </w:p>
    <w:p w14:paraId="3DE62B92" w14:textId="77777777" w:rsidR="00576D5C" w:rsidRPr="006D4465" w:rsidRDefault="00576D5C" w:rsidP="00576D5C">
      <w:pPr>
        <w:pStyle w:val="a5"/>
        <w:numPr>
          <w:ilvl w:val="0"/>
          <w:numId w:val="1"/>
        </w:numPr>
        <w:spacing w:after="0" w:line="0" w:lineRule="atLeast"/>
        <w:textAlignment w:val="baseline"/>
        <w:rPr>
          <w:rFonts w:ascii="Arial" w:eastAsia="Times New Roman" w:hAnsi="Arial" w:cs="Arial"/>
          <w:lang w:eastAsia="ru-RU"/>
        </w:rPr>
      </w:pPr>
      <w:r w:rsidRPr="006D4465">
        <w:rPr>
          <w:rFonts w:ascii="Times New Roman" w:eastAsia="Times New Roman" w:hAnsi="Times New Roman" w:cs="Times New Roman"/>
          <w:lang w:eastAsia="ru-RU"/>
        </w:rPr>
        <w:t>Выбрав два или три упражнения, постепенно заменяйте их новыми. Наиболее понравившиеся игры можете оставить в своём репертуаре и возвращаться к ним по желанию малыша.</w:t>
      </w:r>
    </w:p>
    <w:p w14:paraId="42224A38" w14:textId="77777777" w:rsidR="00576D5C" w:rsidRPr="006D4465" w:rsidRDefault="00576D5C" w:rsidP="00576D5C">
      <w:pPr>
        <w:pStyle w:val="a5"/>
        <w:numPr>
          <w:ilvl w:val="0"/>
          <w:numId w:val="1"/>
        </w:numPr>
        <w:spacing w:after="0" w:line="0" w:lineRule="atLeast"/>
        <w:textAlignment w:val="baseline"/>
        <w:rPr>
          <w:rFonts w:ascii="Arial" w:eastAsia="Times New Roman" w:hAnsi="Arial" w:cs="Arial"/>
          <w:lang w:eastAsia="ru-RU"/>
        </w:rPr>
      </w:pPr>
      <w:r w:rsidRPr="006D4465">
        <w:rPr>
          <w:rFonts w:ascii="Times New Roman" w:eastAsia="Times New Roman" w:hAnsi="Times New Roman" w:cs="Times New Roman"/>
          <w:lang w:eastAsia="ru-RU"/>
        </w:rPr>
        <w:t>Не ставьте перед ребёнком несколько сложных задач сразу (к примеру, показывать движения и произносить текст). Объем внимания у детей ограничен, и невыполнимая задача может «отбить» интерес к игре.</w:t>
      </w:r>
    </w:p>
    <w:p w14:paraId="38861971" w14:textId="77777777" w:rsidR="00576D5C" w:rsidRPr="006D4465" w:rsidRDefault="00576D5C" w:rsidP="00576D5C">
      <w:pPr>
        <w:pStyle w:val="a5"/>
        <w:numPr>
          <w:ilvl w:val="0"/>
          <w:numId w:val="1"/>
        </w:numPr>
        <w:spacing w:after="0" w:line="0" w:lineRule="atLeast"/>
        <w:textAlignment w:val="baseline"/>
        <w:rPr>
          <w:rFonts w:ascii="Arial" w:eastAsia="Times New Roman" w:hAnsi="Arial" w:cs="Arial"/>
          <w:lang w:eastAsia="ru-RU"/>
        </w:rPr>
      </w:pPr>
      <w:r w:rsidRPr="006D4465">
        <w:rPr>
          <w:rFonts w:ascii="Times New Roman" w:eastAsia="Times New Roman" w:hAnsi="Times New Roman" w:cs="Times New Roman"/>
          <w:lang w:eastAsia="ru-RU"/>
        </w:rPr>
        <w:t>Никогда не принуждайте. Попытайтесь разобраться в причинах отказа, если возможно, ликвидировать их (например, изменив задание) или поменяйте игру.</w:t>
      </w:r>
    </w:p>
    <w:p w14:paraId="6241BA27" w14:textId="77777777" w:rsidR="00576D5C" w:rsidRPr="00576D5C" w:rsidRDefault="00576D5C" w:rsidP="00576D5C">
      <w:pPr>
        <w:pStyle w:val="a5"/>
        <w:numPr>
          <w:ilvl w:val="0"/>
          <w:numId w:val="1"/>
        </w:numPr>
        <w:spacing w:after="0" w:line="0" w:lineRule="atLeast"/>
        <w:textAlignment w:val="baseline"/>
        <w:rPr>
          <w:rFonts w:ascii="Arial" w:eastAsia="Times New Roman" w:hAnsi="Arial" w:cs="Arial"/>
          <w:lang w:eastAsia="ru-RU"/>
        </w:rPr>
      </w:pPr>
      <w:r w:rsidRPr="006D4465">
        <w:rPr>
          <w:rFonts w:ascii="Times New Roman" w:eastAsia="Times New Roman" w:hAnsi="Times New Roman" w:cs="Times New Roman"/>
          <w:lang w:eastAsia="ru-RU"/>
        </w:rPr>
        <w:t>Стимулируйте подпевание детей, «не замечайте», если они поначалу делают что-то неправильно, поощряйте успехи.</w:t>
      </w:r>
    </w:p>
    <w:p w14:paraId="0B8AC864" w14:textId="0FC06079" w:rsidR="00576D5C" w:rsidRPr="006D4465" w:rsidRDefault="00576D5C" w:rsidP="00576D5C">
      <w:pPr>
        <w:pStyle w:val="a5"/>
        <w:spacing w:after="0" w:line="0" w:lineRule="atLeast"/>
        <w:ind w:left="2552"/>
        <w:textAlignment w:val="baseline"/>
        <w:rPr>
          <w:rFonts w:ascii="Arial" w:eastAsia="Times New Roman" w:hAnsi="Arial" w:cs="Arial"/>
          <w:lang w:eastAsia="ru-RU"/>
        </w:rPr>
      </w:pPr>
      <w:r w:rsidRPr="006D4465">
        <w:rPr>
          <w:rFonts w:ascii="Times New Roman" w:eastAsia="Times New Roman" w:hAnsi="Times New Roman" w:cs="Times New Roman"/>
          <w:lang w:eastAsia="ru-RU"/>
        </w:rPr>
        <w:br/>
      </w:r>
      <w:r w:rsidRPr="00576D5C">
        <w:drawing>
          <wp:inline distT="0" distB="0" distL="0" distR="0" wp14:anchorId="1EADC137" wp14:editId="0ADA120E">
            <wp:extent cx="1378419" cy="1203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7153" cy="121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2207" w14:textId="5E66DDD3" w:rsidR="00576D5C" w:rsidRPr="00576D5C" w:rsidRDefault="00576D5C" w:rsidP="00576D5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76D5C" w:rsidRPr="00576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6E03"/>
    <w:multiLevelType w:val="hybridMultilevel"/>
    <w:tmpl w:val="50ECF1FE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0D3"/>
    <w:rsid w:val="0012127A"/>
    <w:rsid w:val="00553A00"/>
    <w:rsid w:val="00576D5C"/>
    <w:rsid w:val="00E5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450B9"/>
  <w15:chartTrackingRefBased/>
  <w15:docId w15:val="{585E3614-8F6D-4CE2-A061-6A805B84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6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76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6D5C"/>
  </w:style>
  <w:style w:type="paragraph" w:styleId="a3">
    <w:name w:val="Normal (Web)"/>
    <w:basedOn w:val="a"/>
    <w:uiPriority w:val="99"/>
    <w:semiHidden/>
    <w:unhideWhenUsed/>
    <w:rsid w:val="00576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6D5C"/>
    <w:rPr>
      <w:b/>
      <w:bCs/>
    </w:rPr>
  </w:style>
  <w:style w:type="paragraph" w:styleId="a5">
    <w:name w:val="List Paragraph"/>
    <w:basedOn w:val="a"/>
    <w:uiPriority w:val="34"/>
    <w:qFormat/>
    <w:rsid w:val="00576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1053</Words>
  <Characters>6004</Characters>
  <Application>Microsoft Office Word</Application>
  <DocSecurity>0</DocSecurity>
  <Lines>50</Lines>
  <Paragraphs>14</Paragraphs>
  <ScaleCrop>false</ScaleCrop>
  <Company/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2020-11-28T12:24:00Z</dcterms:created>
  <dcterms:modified xsi:type="dcterms:W3CDTF">2020-11-28T12:34:00Z</dcterms:modified>
</cp:coreProperties>
</file>