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50F" w:rsidRPr="004F350F" w:rsidRDefault="004F350F" w:rsidP="004F350F">
      <w:pPr>
        <w:suppressAutoHyphens/>
        <w:adjustRightInd w:val="0"/>
        <w:spacing w:before="113" w:after="113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F350F">
        <w:rPr>
          <w:rFonts w:ascii="Times New Roman" w:hAnsi="Times New Roman" w:cs="Times New Roman"/>
          <w:b/>
          <w:color w:val="000000"/>
          <w:sz w:val="24"/>
          <w:szCs w:val="24"/>
        </w:rPr>
        <w:t>Педагогические условия применения инноваций в профессиональной подготовке учителей</w:t>
      </w:r>
    </w:p>
    <w:p w:rsidR="004F350F" w:rsidRPr="004F350F" w:rsidRDefault="004F350F" w:rsidP="004F350F">
      <w:pPr>
        <w:adjustRightInd w:val="0"/>
        <w:spacing w:after="0" w:line="36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F350F">
        <w:rPr>
          <w:rFonts w:ascii="Times New Roman" w:hAnsi="Times New Roman" w:cs="Times New Roman"/>
          <w:b/>
          <w:i/>
          <w:color w:val="000000"/>
          <w:sz w:val="24"/>
          <w:szCs w:val="24"/>
        </w:rPr>
        <w:t>Мускина</w:t>
      </w:r>
      <w:proofErr w:type="spellEnd"/>
      <w:r w:rsidRPr="004F350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4F350F">
        <w:rPr>
          <w:rFonts w:ascii="Times New Roman" w:hAnsi="Times New Roman" w:cs="Times New Roman"/>
          <w:b/>
          <w:i/>
          <w:color w:val="000000"/>
          <w:sz w:val="24"/>
          <w:szCs w:val="24"/>
        </w:rPr>
        <w:t>Айнур</w:t>
      </w:r>
      <w:proofErr w:type="spellEnd"/>
      <w:r w:rsidRPr="004F350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4F350F">
        <w:rPr>
          <w:rFonts w:ascii="Times New Roman" w:hAnsi="Times New Roman" w:cs="Times New Roman"/>
          <w:b/>
          <w:i/>
          <w:color w:val="000000"/>
          <w:sz w:val="24"/>
          <w:szCs w:val="24"/>
        </w:rPr>
        <w:t>Нурлановна</w:t>
      </w:r>
      <w:proofErr w:type="spellEnd"/>
    </w:p>
    <w:p w:rsidR="004F350F" w:rsidRDefault="004F350F" w:rsidP="004F350F">
      <w:pPr>
        <w:adjustRightInd w:val="0"/>
        <w:spacing w:after="0" w:line="36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Старший преподватель кафедры ППСОП</w:t>
      </w:r>
    </w:p>
    <w:p w:rsidR="004F350F" w:rsidRPr="004F350F" w:rsidRDefault="004F350F" w:rsidP="004F350F">
      <w:pPr>
        <w:adjustRightInd w:val="0"/>
        <w:spacing w:after="0" w:line="36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4F350F">
        <w:rPr>
          <w:rFonts w:ascii="Times New Roman" w:hAnsi="Times New Roman" w:cs="Times New Roman"/>
          <w:color w:val="000000"/>
          <w:sz w:val="24"/>
          <w:szCs w:val="24"/>
        </w:rPr>
        <w:t>илиал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а</w:t>
      </w:r>
      <w:r w:rsidRPr="004F350F">
        <w:rPr>
          <w:rFonts w:ascii="Times New Roman" w:hAnsi="Times New Roman" w:cs="Times New Roman"/>
          <w:color w:val="000000"/>
          <w:sz w:val="24"/>
          <w:szCs w:val="24"/>
        </w:rPr>
        <w:t xml:space="preserve"> АО «НЦПК </w:t>
      </w:r>
      <w:proofErr w:type="spellStart"/>
      <w:r w:rsidRPr="004F350F">
        <w:rPr>
          <w:rFonts w:ascii="Times New Roman" w:hAnsi="Times New Roman" w:cs="Times New Roman"/>
          <w:color w:val="000000"/>
          <w:sz w:val="24"/>
          <w:szCs w:val="24"/>
        </w:rPr>
        <w:t>Өрлеу</w:t>
      </w:r>
      <w:proofErr w:type="spellEnd"/>
      <w:r w:rsidRPr="004F350F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4F350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ИПК ПР по </w:t>
      </w:r>
      <w:proofErr w:type="spellStart"/>
      <w:r w:rsidRPr="004F350F">
        <w:rPr>
          <w:rFonts w:ascii="Times New Roman" w:hAnsi="Times New Roman" w:cs="Times New Roman"/>
          <w:color w:val="000000"/>
          <w:sz w:val="24"/>
          <w:szCs w:val="24"/>
        </w:rPr>
        <w:t>Костанайской</w:t>
      </w:r>
      <w:proofErr w:type="spellEnd"/>
      <w:r w:rsidRPr="004F350F">
        <w:rPr>
          <w:rFonts w:ascii="Times New Roman" w:hAnsi="Times New Roman" w:cs="Times New Roman"/>
          <w:color w:val="000000"/>
          <w:sz w:val="24"/>
          <w:szCs w:val="24"/>
        </w:rPr>
        <w:t xml:space="preserve"> области</w:t>
      </w:r>
    </w:p>
    <w:p w:rsidR="004F350F" w:rsidRPr="004F350F" w:rsidRDefault="004F350F" w:rsidP="004F350F">
      <w:pPr>
        <w:adjustRightInd w:val="0"/>
        <w:spacing w:after="0" w:line="36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F350F"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proofErr w:type="spellStart"/>
      <w:r w:rsidRPr="004F350F">
        <w:rPr>
          <w:rFonts w:ascii="Times New Roman" w:hAnsi="Times New Roman" w:cs="Times New Roman"/>
          <w:color w:val="000000"/>
          <w:sz w:val="24"/>
          <w:szCs w:val="24"/>
        </w:rPr>
        <w:t>Костанай</w:t>
      </w:r>
      <w:proofErr w:type="spellEnd"/>
      <w:r w:rsidRPr="004F350F">
        <w:rPr>
          <w:rFonts w:ascii="Times New Roman" w:hAnsi="Times New Roman" w:cs="Times New Roman"/>
          <w:color w:val="000000"/>
          <w:sz w:val="24"/>
          <w:szCs w:val="24"/>
        </w:rPr>
        <w:t>, Республика Казахстан</w:t>
      </w:r>
    </w:p>
    <w:p w:rsidR="004F350F" w:rsidRPr="004F350F" w:rsidRDefault="004F350F" w:rsidP="004F350F">
      <w:pPr>
        <w:adjustRightInd w:val="0"/>
        <w:spacing w:after="113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50F">
        <w:rPr>
          <w:rFonts w:ascii="Times New Roman" w:hAnsi="Times New Roman" w:cs="Times New Roman"/>
          <w:b/>
          <w:i/>
          <w:color w:val="000000"/>
          <w:sz w:val="24"/>
          <w:szCs w:val="24"/>
        </w:rPr>
        <w:t>Аннотация</w:t>
      </w:r>
      <w:r w:rsidRPr="004F350F">
        <w:rPr>
          <w:rFonts w:ascii="Times New Roman" w:hAnsi="Times New Roman" w:cs="Times New Roman"/>
          <w:i/>
          <w:color w:val="000000"/>
          <w:sz w:val="24"/>
          <w:szCs w:val="24"/>
        </w:rPr>
        <w:t>: данная работа посвящена проблеме обновления содержания образования. В статье рассматриваются формы и методы инновационных технологий в системе повышения квалификации педагогов.</w:t>
      </w:r>
    </w:p>
    <w:p w:rsidR="004F350F" w:rsidRPr="004F350F" w:rsidRDefault="004F350F" w:rsidP="004F350F">
      <w:pPr>
        <w:adjustRightInd w:val="0"/>
        <w:spacing w:after="113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50F">
        <w:rPr>
          <w:rFonts w:ascii="Times New Roman" w:hAnsi="Times New Roman" w:cs="Times New Roman"/>
          <w:b/>
          <w:i/>
          <w:color w:val="000000"/>
          <w:sz w:val="24"/>
          <w:szCs w:val="24"/>
        </w:rPr>
        <w:t>Ключевые слова</w:t>
      </w:r>
      <w:r w:rsidRPr="004F350F">
        <w:rPr>
          <w:rFonts w:ascii="Times New Roman" w:hAnsi="Times New Roman" w:cs="Times New Roman"/>
          <w:i/>
          <w:color w:val="000000"/>
          <w:sz w:val="24"/>
          <w:szCs w:val="24"/>
        </w:rPr>
        <w:t>: инновация, образовательная информационная среда, повышение квалификации, педагогические работники.</w:t>
      </w:r>
    </w:p>
    <w:p w:rsidR="004F350F" w:rsidRPr="004F350F" w:rsidRDefault="004F350F" w:rsidP="004F350F">
      <w:pPr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50F">
        <w:rPr>
          <w:rFonts w:ascii="Times New Roman" w:hAnsi="Times New Roman" w:cs="Times New Roman"/>
          <w:color w:val="000000"/>
          <w:sz w:val="24"/>
          <w:szCs w:val="24"/>
        </w:rPr>
        <w:t>На современном этапе в системе образования Республики Казахстан осуществляется коренные изменения по обновлению содержания образования, требующие проведения определенных мероприятий по подготовке учителей.</w:t>
      </w:r>
    </w:p>
    <w:p w:rsidR="004F350F" w:rsidRPr="004F350F" w:rsidRDefault="004F350F" w:rsidP="004F350F">
      <w:pPr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50F">
        <w:rPr>
          <w:rFonts w:ascii="Times New Roman" w:hAnsi="Times New Roman" w:cs="Times New Roman"/>
          <w:color w:val="000000"/>
          <w:sz w:val="24"/>
          <w:szCs w:val="24"/>
        </w:rPr>
        <w:t>В настоящее время все инновации в системе образования в целом связаны с ее обновлением. Процессы реформирования касаются и содержательной стороны образовательного процесса, и технологий осуществления обучения и воспитания всех категорий обучающихся.</w:t>
      </w:r>
    </w:p>
    <w:p w:rsidR="004F350F" w:rsidRPr="004F350F" w:rsidRDefault="004F350F" w:rsidP="004F350F">
      <w:pPr>
        <w:pStyle w:val="50"/>
        <w:widowControl/>
        <w:shd w:val="clear" w:color="auto" w:fill="auto"/>
        <w:adjustRightInd w:val="0"/>
        <w:spacing w:before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4F350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 быстро меняющихся социальных и экономических условиях, определяющих современность, профессиональная деятельность значительно усложняется, предъявляются повышенные требования к работникам. Особенную значимость, на наш взгляд, приобретает инновационное мировоззрение людей, способствующее правильному внедрению достижений науки и техники, социальных нововведений и пониманию роли человека в построении новой действительности. Отношение к знаниям, умение распорядиться ими в различных ситуациях, вот что, на наш взгляд, является определяющим для становления настоящего профессионала. </w:t>
      </w:r>
      <w:proofErr w:type="spellStart"/>
      <w:r w:rsidRPr="004F350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Инновационность</w:t>
      </w:r>
      <w:proofErr w:type="spellEnd"/>
      <w:r w:rsidRPr="004F350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априори выделяется как необходимое качество для успешного профессионального становления.</w:t>
      </w:r>
    </w:p>
    <w:p w:rsidR="004F350F" w:rsidRPr="004F350F" w:rsidRDefault="004F350F" w:rsidP="004F350F">
      <w:pPr>
        <w:pStyle w:val="a4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F350F">
        <w:rPr>
          <w:rFonts w:ascii="Times New Roman" w:hAnsi="Times New Roman"/>
          <w:color w:val="000000"/>
          <w:sz w:val="24"/>
          <w:szCs w:val="24"/>
        </w:rPr>
        <w:t>В настоящее время в системе повышения квалификации республики приоритетным является реализация инновационных подходов по направлениям:</w:t>
      </w:r>
    </w:p>
    <w:p w:rsidR="004F350F" w:rsidRPr="004F350F" w:rsidRDefault="004F350F" w:rsidP="004F350F">
      <w:pPr>
        <w:pStyle w:val="a4"/>
        <w:numPr>
          <w:ilvl w:val="0"/>
          <w:numId w:val="1"/>
        </w:numPr>
        <w:adjustRightInd w:val="0"/>
        <w:spacing w:line="36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F350F">
        <w:rPr>
          <w:rFonts w:ascii="Times New Roman" w:hAnsi="Times New Roman"/>
          <w:color w:val="000000"/>
          <w:sz w:val="24"/>
          <w:szCs w:val="24"/>
        </w:rPr>
        <w:t>обновление содержания обучения в системе повышения квалификации;</w:t>
      </w:r>
    </w:p>
    <w:p w:rsidR="004F350F" w:rsidRPr="004F350F" w:rsidRDefault="004F350F" w:rsidP="004F350F">
      <w:pPr>
        <w:pStyle w:val="a4"/>
        <w:numPr>
          <w:ilvl w:val="0"/>
          <w:numId w:val="1"/>
        </w:numPr>
        <w:adjustRightInd w:val="0"/>
        <w:spacing w:line="36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F350F">
        <w:rPr>
          <w:rFonts w:ascii="Times New Roman" w:hAnsi="Times New Roman"/>
          <w:color w:val="000000"/>
          <w:sz w:val="24"/>
          <w:szCs w:val="24"/>
        </w:rPr>
        <w:t>совершенствование кадрового потенциала;</w:t>
      </w:r>
    </w:p>
    <w:p w:rsidR="004F350F" w:rsidRPr="004F350F" w:rsidRDefault="004F350F" w:rsidP="004F350F">
      <w:pPr>
        <w:pStyle w:val="a4"/>
        <w:numPr>
          <w:ilvl w:val="0"/>
          <w:numId w:val="1"/>
        </w:numPr>
        <w:adjustRightInd w:val="0"/>
        <w:spacing w:line="36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4F350F">
        <w:rPr>
          <w:rFonts w:ascii="Times New Roman" w:hAnsi="Times New Roman"/>
          <w:color w:val="000000"/>
          <w:sz w:val="24"/>
          <w:szCs w:val="24"/>
        </w:rPr>
        <w:t>технологизация</w:t>
      </w:r>
      <w:proofErr w:type="spellEnd"/>
      <w:r w:rsidRPr="004F350F">
        <w:rPr>
          <w:rFonts w:ascii="Times New Roman" w:hAnsi="Times New Roman"/>
          <w:color w:val="000000"/>
          <w:sz w:val="24"/>
          <w:szCs w:val="24"/>
        </w:rPr>
        <w:t xml:space="preserve"> образовательного процесса;</w:t>
      </w:r>
    </w:p>
    <w:p w:rsidR="004F350F" w:rsidRPr="004F350F" w:rsidRDefault="004F350F" w:rsidP="004F350F">
      <w:pPr>
        <w:pStyle w:val="a4"/>
        <w:numPr>
          <w:ilvl w:val="0"/>
          <w:numId w:val="1"/>
        </w:numPr>
        <w:adjustRightInd w:val="0"/>
        <w:spacing w:line="36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F350F">
        <w:rPr>
          <w:rFonts w:ascii="Times New Roman" w:hAnsi="Times New Roman"/>
          <w:color w:val="000000"/>
          <w:sz w:val="24"/>
          <w:szCs w:val="24"/>
        </w:rPr>
        <w:t>совершенствование научно-исследовательской работы;</w:t>
      </w:r>
    </w:p>
    <w:p w:rsidR="004F350F" w:rsidRPr="004F350F" w:rsidRDefault="004F350F" w:rsidP="004F350F">
      <w:pPr>
        <w:pStyle w:val="a4"/>
        <w:numPr>
          <w:ilvl w:val="0"/>
          <w:numId w:val="1"/>
        </w:numPr>
        <w:adjustRightInd w:val="0"/>
        <w:spacing w:line="36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F350F">
        <w:rPr>
          <w:rFonts w:ascii="Times New Roman" w:hAnsi="Times New Roman"/>
          <w:color w:val="000000"/>
          <w:sz w:val="24"/>
          <w:szCs w:val="24"/>
        </w:rPr>
        <w:lastRenderedPageBreak/>
        <w:t>функционирование проектной и координационной деятельности; </w:t>
      </w:r>
    </w:p>
    <w:p w:rsidR="004F350F" w:rsidRPr="004F350F" w:rsidRDefault="004F350F" w:rsidP="004F350F">
      <w:pPr>
        <w:pStyle w:val="a4"/>
        <w:numPr>
          <w:ilvl w:val="0"/>
          <w:numId w:val="1"/>
        </w:numPr>
        <w:adjustRightInd w:val="0"/>
        <w:spacing w:line="36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F350F">
        <w:rPr>
          <w:rFonts w:ascii="Times New Roman" w:hAnsi="Times New Roman"/>
          <w:color w:val="000000"/>
          <w:sz w:val="24"/>
          <w:szCs w:val="24"/>
        </w:rPr>
        <w:t>развитие форм международного сотрудничества;</w:t>
      </w:r>
    </w:p>
    <w:p w:rsidR="004F350F" w:rsidRPr="004F350F" w:rsidRDefault="004F350F" w:rsidP="004F350F">
      <w:pPr>
        <w:pStyle w:val="a4"/>
        <w:numPr>
          <w:ilvl w:val="0"/>
          <w:numId w:val="1"/>
        </w:numPr>
        <w:adjustRightInd w:val="0"/>
        <w:spacing w:line="36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4F350F">
        <w:rPr>
          <w:rFonts w:ascii="Times New Roman" w:hAnsi="Times New Roman"/>
          <w:color w:val="000000"/>
          <w:sz w:val="24"/>
          <w:szCs w:val="24"/>
        </w:rPr>
        <w:t>посткурсовая</w:t>
      </w:r>
      <w:proofErr w:type="spellEnd"/>
      <w:r w:rsidRPr="004F350F">
        <w:rPr>
          <w:rFonts w:ascii="Times New Roman" w:hAnsi="Times New Roman"/>
          <w:color w:val="000000"/>
          <w:sz w:val="24"/>
          <w:szCs w:val="24"/>
        </w:rPr>
        <w:t xml:space="preserve"> деятельность [1].</w:t>
      </w:r>
    </w:p>
    <w:p w:rsidR="004F350F" w:rsidRPr="004F350F" w:rsidRDefault="004F350F" w:rsidP="004F350F">
      <w:pPr>
        <w:pStyle w:val="50"/>
        <w:widowControl/>
        <w:shd w:val="clear" w:color="auto" w:fill="auto"/>
        <w:adjustRightInd w:val="0"/>
        <w:spacing w:before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4F350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Важной частью смешанного обучения является обучение с участием преподавателя. Преподаватель демонстрирует обучающимся модели мышления и поведения, способы построения взаимоотношений.</w:t>
      </w:r>
    </w:p>
    <w:p w:rsidR="004F350F" w:rsidRPr="004F350F" w:rsidRDefault="004F350F" w:rsidP="004F350F">
      <w:pPr>
        <w:pStyle w:val="50"/>
        <w:widowControl/>
        <w:shd w:val="clear" w:color="auto" w:fill="auto"/>
        <w:adjustRightInd w:val="0"/>
        <w:spacing w:before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50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Онлайн-среда даёт обучающимся возможность (и обязанность) самим контролировать темп, время, образовательный маршрут и место обучения и помогает развить </w:t>
      </w:r>
      <w:proofErr w:type="spellStart"/>
      <w:r w:rsidRPr="004F350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саморегуляцию</w:t>
      </w:r>
      <w:proofErr w:type="spellEnd"/>
      <w:r w:rsidRPr="004F350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навыки планирования и контроля.</w:t>
      </w:r>
    </w:p>
    <w:p w:rsidR="004F350F" w:rsidRDefault="004F350F" w:rsidP="004F350F">
      <w:pPr>
        <w:pStyle w:val="a4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F350F">
        <w:rPr>
          <w:rFonts w:ascii="Times New Roman" w:hAnsi="Times New Roman"/>
          <w:color w:val="000000"/>
          <w:sz w:val="24"/>
          <w:szCs w:val="24"/>
        </w:rPr>
        <w:t>Эффективное применение инноваций в профессиональной подготовке будущих учителей возможно только при наличии определенных групп педагогических условий, под которыми мы понимаем не только то, что создается в образовательном процессе и влияет на исследуемый феномен, но и то, без чего его не может быть, что служит предпосылкой, основанием его возникновения [2].</w:t>
      </w:r>
      <w:bookmarkStart w:id="0" w:name="_GoBack"/>
      <w:bookmarkEnd w:id="0"/>
    </w:p>
    <w:p w:rsidR="004F350F" w:rsidRPr="004F350F" w:rsidRDefault="004F350F" w:rsidP="004F350F">
      <w:pPr>
        <w:pStyle w:val="aa"/>
        <w:shd w:val="clear" w:color="auto" w:fill="auto"/>
        <w:adjustRightInd w:val="0"/>
        <w:spacing w:after="0" w:line="360" w:lineRule="auto"/>
        <w:ind w:firstLine="567"/>
        <w:jc w:val="both"/>
        <w:rPr>
          <w:rFonts w:eastAsia="Calibri"/>
          <w:color w:val="000000"/>
          <w:sz w:val="24"/>
          <w:szCs w:val="28"/>
        </w:rPr>
      </w:pPr>
      <w:r w:rsidRPr="004F350F">
        <w:rPr>
          <w:rFonts w:eastAsia="Calibri"/>
          <w:color w:val="000000"/>
          <w:sz w:val="24"/>
          <w:szCs w:val="28"/>
        </w:rPr>
        <w:t xml:space="preserve">Эффективность подготовки учителя к инновационной деятельности в условиях повышения квалификации, направленной на его профессиональное развитие, может быть обеспечена выявленными педагогическими условиями. При подготовке учителя к инновационной деятельности уделяется внимание самоопределению и самостоятельности учителя в процессе подготовки к инновационной деятельности и предусматривается: предоставление учителю возможности осваивать профессиональную образовательную программу на основе выбора </w:t>
      </w:r>
      <w:proofErr w:type="spellStart"/>
      <w:r w:rsidRPr="004F350F">
        <w:rPr>
          <w:rFonts w:eastAsia="Calibri"/>
          <w:color w:val="000000"/>
          <w:sz w:val="24"/>
          <w:szCs w:val="28"/>
        </w:rPr>
        <w:t>вариативныx</w:t>
      </w:r>
      <w:proofErr w:type="spellEnd"/>
      <w:r w:rsidRPr="004F350F">
        <w:rPr>
          <w:rFonts w:eastAsia="Calibri"/>
          <w:color w:val="000000"/>
          <w:sz w:val="24"/>
          <w:szCs w:val="28"/>
        </w:rPr>
        <w:t xml:space="preserve"> модулей; активное участие каждого учителя в проектировании собственного маршрута. Современная казахстанская школа – это результат огромных перемен, произошедших в системе отечественного образования за последние годы. В этом смысле образование не просто часть социальной жизни общества, а её авангард: вряд ли какая-то другая её подсистема в той же степени может подтвердить факт своего поступательного развития таким обилием нововведений и экспериментов.</w:t>
      </w:r>
    </w:p>
    <w:p w:rsidR="004F350F" w:rsidRPr="004F350F" w:rsidRDefault="004F350F" w:rsidP="004F350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4F350F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При совершении профессионального становления педагог трансформируется в организатора, что подразумевает </w:t>
      </w:r>
      <w:proofErr w:type="spellStart"/>
      <w:r w:rsidRPr="004F350F">
        <w:rPr>
          <w:rFonts w:ascii="Times New Roman" w:eastAsia="Calibri" w:hAnsi="Times New Roman" w:cs="Times New Roman"/>
          <w:color w:val="000000"/>
          <w:sz w:val="24"/>
          <w:szCs w:val="28"/>
        </w:rPr>
        <w:t>фасилитатора</w:t>
      </w:r>
      <w:proofErr w:type="spellEnd"/>
      <w:r w:rsidRPr="004F350F">
        <w:rPr>
          <w:rFonts w:ascii="Times New Roman" w:eastAsia="Calibri" w:hAnsi="Times New Roman" w:cs="Times New Roman"/>
          <w:color w:val="000000"/>
          <w:sz w:val="24"/>
          <w:szCs w:val="28"/>
        </w:rPr>
        <w:t>, наставника, координатора; профессионала, что включает в себя исследовательскую деятельность, готовность к интеграции своего опыта с опытом коллег, умение транслировать свой опыт, готовность к эффективному обучению, умение видеть перспективы, оперативное и стратегическое планирование; это критически мыслящий, мотивирующий, использующий педагогические технологии обучения, владеющий междисциплинарными умениями и навыками, обучающийся в сотрудничестве, готовый к самосовершенствованию, умеющий оценивать обучение и для обучения.</w:t>
      </w:r>
    </w:p>
    <w:p w:rsidR="004F350F" w:rsidRPr="004F350F" w:rsidRDefault="004F350F" w:rsidP="004F350F">
      <w:pPr>
        <w:pStyle w:val="a3"/>
        <w:shd w:val="clear" w:color="auto" w:fill="FFFFFF"/>
        <w:adjustRightInd w:val="0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4F350F">
        <w:rPr>
          <w:color w:val="000000"/>
        </w:rPr>
        <w:lastRenderedPageBreak/>
        <w:t>Ценность инновационной деятельности для личности связана с возможностью самовыражения, применения своих способностей, с творчеством. Трудности, возникающие в процессе инновационной деятельности, предстают перед личностью как перспектива возможности их разрешения своими силами.</w:t>
      </w:r>
    </w:p>
    <w:p w:rsidR="004F350F" w:rsidRPr="004F350F" w:rsidRDefault="004F350F" w:rsidP="004F350F">
      <w:pPr>
        <w:pStyle w:val="a3"/>
        <w:shd w:val="clear" w:color="auto" w:fill="FFFFFF"/>
        <w:adjustRightInd w:val="0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4F350F">
        <w:rPr>
          <w:color w:val="000000"/>
        </w:rPr>
        <w:t>Главным устойчивым результатом реализации инновационной образовательной деятельности является формирование инновационной инфраструктуры, обеспечивающей устойчивое развитие и дальнейшее изучение и распространением передового опыта.</w:t>
      </w:r>
    </w:p>
    <w:p w:rsidR="004F350F" w:rsidRPr="004F350F" w:rsidRDefault="004F350F" w:rsidP="004F350F">
      <w:pPr>
        <w:pStyle w:val="a3"/>
        <w:shd w:val="clear" w:color="auto" w:fill="FFFFFF"/>
        <w:adjustRightInd w:val="0"/>
        <w:spacing w:before="0" w:beforeAutospacing="0" w:after="0" w:afterAutospacing="0" w:line="360" w:lineRule="auto"/>
        <w:ind w:firstLine="567"/>
        <w:jc w:val="both"/>
        <w:rPr>
          <w:color w:val="000000"/>
          <w:lang w:bidi="ru-RU"/>
        </w:rPr>
      </w:pPr>
      <w:r w:rsidRPr="004F350F">
        <w:rPr>
          <w:color w:val="000000"/>
          <w:lang w:bidi="ru-RU"/>
        </w:rPr>
        <w:t>Обновление содержания образования в Казахстане связаны с глобальными изменениями в экономике, культуре и прорывных технологиях. Мир стремительно меняется. В изменениях нуждаются школы, соответственно институты повышения квалификации педагогов должны сделать шаг в новации – шаг для эффективного, качественного и мобильного обучения.</w:t>
      </w:r>
    </w:p>
    <w:p w:rsidR="004F350F" w:rsidRPr="004F350F" w:rsidRDefault="004F350F" w:rsidP="004F350F">
      <w:pPr>
        <w:pStyle w:val="50"/>
        <w:widowControl/>
        <w:shd w:val="clear" w:color="auto" w:fill="auto"/>
        <w:adjustRightInd w:val="0"/>
        <w:spacing w:before="57" w:line="360" w:lineRule="auto"/>
        <w:ind w:firstLine="567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 w:bidi="ru-RU"/>
        </w:rPr>
      </w:pPr>
      <w:r w:rsidRPr="004F350F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 w:bidi="ru-RU"/>
        </w:rPr>
        <w:t>Список литературы</w:t>
      </w:r>
    </w:p>
    <w:p w:rsidR="004F350F" w:rsidRPr="004F350F" w:rsidRDefault="004F350F" w:rsidP="004F350F">
      <w:pPr>
        <w:pStyle w:val="50"/>
        <w:widowControl/>
        <w:numPr>
          <w:ilvl w:val="0"/>
          <w:numId w:val="2"/>
        </w:numPr>
        <w:shd w:val="clear" w:color="auto" w:fill="auto"/>
        <w:adjustRightInd w:val="0"/>
        <w:spacing w:before="57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4F350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Истомина Н.С. Международный форум «</w:t>
      </w:r>
      <w:proofErr w:type="spellStart"/>
      <w:r w:rsidRPr="004F350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Андрогогика</w:t>
      </w:r>
      <w:proofErr w:type="spellEnd"/>
      <w:r w:rsidRPr="004F350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 контексте непрерывного образования» (14 октября 2016 г.).</w:t>
      </w:r>
    </w:p>
    <w:p w:rsidR="004F350F" w:rsidRPr="004F350F" w:rsidRDefault="004F350F" w:rsidP="004F350F">
      <w:pPr>
        <w:pStyle w:val="50"/>
        <w:widowControl/>
        <w:numPr>
          <w:ilvl w:val="0"/>
          <w:numId w:val="2"/>
        </w:numPr>
        <w:shd w:val="clear" w:color="auto" w:fill="auto"/>
        <w:adjustRightInd w:val="0"/>
        <w:spacing w:before="57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4F350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Шорохова А.М. Смешанное обучение: шаг к успеху // Молодой ученый. – 2015.</w:t>
      </w:r>
    </w:p>
    <w:p w:rsidR="004F350F" w:rsidRPr="004F350F" w:rsidRDefault="004F350F" w:rsidP="004F350F">
      <w:pPr>
        <w:rPr>
          <w:sz w:val="24"/>
          <w:szCs w:val="24"/>
        </w:rPr>
      </w:pPr>
    </w:p>
    <w:p w:rsidR="00AA1460" w:rsidRPr="004F350F" w:rsidRDefault="00AA1460">
      <w:pPr>
        <w:rPr>
          <w:sz w:val="24"/>
          <w:szCs w:val="24"/>
        </w:rPr>
      </w:pPr>
    </w:p>
    <w:sectPr w:rsidR="00AA1460" w:rsidRPr="004F350F" w:rsidSect="00EF16E9">
      <w:headerReference w:type="even" r:id="rId7"/>
      <w:headerReference w:type="default" r:id="rId8"/>
      <w:footerReference w:type="even" r:id="rId9"/>
      <w:footerReference w:type="default" r:id="rId10"/>
      <w:pgSz w:w="11907" w:h="16839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BF2" w:rsidRDefault="00E40BF2" w:rsidP="004F350F">
      <w:pPr>
        <w:spacing w:after="0" w:line="240" w:lineRule="auto"/>
      </w:pPr>
      <w:r>
        <w:separator/>
      </w:r>
    </w:p>
  </w:endnote>
  <w:endnote w:type="continuationSeparator" w:id="0">
    <w:p w:rsidR="00E40BF2" w:rsidRDefault="00E40BF2" w:rsidP="004F3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6E9" w:rsidRPr="00EF16E9" w:rsidRDefault="00E40BF2" w:rsidP="00EF16E9">
    <w:pPr>
      <w:pStyle w:val="a8"/>
      <w:rPr>
        <w:rFonts w:ascii="Times New Roman" w:hAnsi="Times New Roman" w:cs="Times New Roman"/>
        <w:b/>
        <w:color w:val="808080"/>
        <w:sz w:val="20"/>
        <w:lang w:val="en-US"/>
      </w:rPr>
    </w:pPr>
    <w:r>
      <w:rPr>
        <w:rFonts w:ascii="Times New Roman" w:hAnsi="Times New Roman" w:cs="Times New Roman"/>
        <w:b/>
        <w:color w:val="808080"/>
        <w:sz w:val="20"/>
      </w:rPr>
      <w:fldChar w:fldCharType="begin"/>
    </w:r>
    <w:r w:rsidRPr="00EF16E9">
      <w:rPr>
        <w:rFonts w:ascii="Times New Roman" w:hAnsi="Times New Roman" w:cs="Times New Roman"/>
        <w:b/>
        <w:color w:val="808080"/>
        <w:sz w:val="20"/>
        <w:lang w:val="en-US"/>
      </w:rPr>
      <w:instrText xml:space="preserve"> PAGE  \* MERGEFORMAT </w:instrText>
    </w:r>
    <w:r>
      <w:rPr>
        <w:rFonts w:ascii="Times New Roman" w:hAnsi="Times New Roman" w:cs="Times New Roman"/>
        <w:b/>
        <w:color w:val="808080"/>
        <w:sz w:val="20"/>
      </w:rPr>
      <w:fldChar w:fldCharType="separate"/>
    </w:r>
    <w:r>
      <w:rPr>
        <w:rFonts w:ascii="Times New Roman" w:hAnsi="Times New Roman" w:cs="Times New Roman"/>
        <w:b/>
        <w:noProof/>
        <w:color w:val="808080"/>
        <w:sz w:val="20"/>
        <w:lang w:val="en-US"/>
      </w:rPr>
      <w:t>2</w:t>
    </w:r>
    <w:r>
      <w:rPr>
        <w:rFonts w:ascii="Times New Roman" w:hAnsi="Times New Roman" w:cs="Times New Roman"/>
        <w:b/>
        <w:color w:val="808080"/>
        <w:sz w:val="20"/>
      </w:rPr>
      <w:fldChar w:fldCharType="end"/>
    </w:r>
    <w:r w:rsidRPr="00EF16E9">
      <w:rPr>
        <w:rFonts w:ascii="Times New Roman" w:hAnsi="Times New Roman" w:cs="Times New Roman"/>
        <w:b/>
        <w:color w:val="808080"/>
        <w:sz w:val="20"/>
        <w:lang w:val="en-US"/>
      </w:rPr>
      <w:t xml:space="preserve">     https://interactive-plus.ru</w:t>
    </w:r>
  </w:p>
  <w:p w:rsidR="00EF16E9" w:rsidRPr="00EF16E9" w:rsidRDefault="00E40BF2" w:rsidP="00EF16E9">
    <w:pPr>
      <w:pStyle w:val="a8"/>
      <w:jc w:val="center"/>
      <w:rPr>
        <w:lang w:val="en-US"/>
      </w:rPr>
    </w:pPr>
    <w:r w:rsidRPr="00EF16E9">
      <w:rPr>
        <w:rFonts w:ascii="Times New Roman" w:hAnsi="Times New Roman" w:cs="Times New Roman"/>
        <w:b/>
        <w:color w:val="808080"/>
        <w:sz w:val="20"/>
      </w:rPr>
      <w:t>Содержимое</w:t>
    </w:r>
    <w:r w:rsidRPr="00EF16E9">
      <w:rPr>
        <w:rFonts w:ascii="Times New Roman" w:hAnsi="Times New Roman" w:cs="Times New Roman"/>
        <w:b/>
        <w:color w:val="808080"/>
        <w:sz w:val="20"/>
        <w:lang w:val="en-US"/>
      </w:rPr>
      <w:t xml:space="preserve"> </w:t>
    </w:r>
    <w:r w:rsidRPr="00EF16E9">
      <w:rPr>
        <w:rFonts w:ascii="Times New Roman" w:hAnsi="Times New Roman" w:cs="Times New Roman"/>
        <w:b/>
        <w:color w:val="808080"/>
        <w:sz w:val="20"/>
      </w:rPr>
      <w:t>доступно</w:t>
    </w:r>
    <w:r w:rsidRPr="00EF16E9">
      <w:rPr>
        <w:rFonts w:ascii="Times New Roman" w:hAnsi="Times New Roman" w:cs="Times New Roman"/>
        <w:b/>
        <w:color w:val="808080"/>
        <w:sz w:val="20"/>
        <w:lang w:val="en-US"/>
      </w:rPr>
      <w:t xml:space="preserve"> </w:t>
    </w:r>
    <w:r w:rsidRPr="00EF16E9">
      <w:rPr>
        <w:rFonts w:ascii="Times New Roman" w:hAnsi="Times New Roman" w:cs="Times New Roman"/>
        <w:b/>
        <w:color w:val="808080"/>
        <w:sz w:val="20"/>
      </w:rPr>
      <w:t>по</w:t>
    </w:r>
    <w:r w:rsidRPr="00EF16E9">
      <w:rPr>
        <w:rFonts w:ascii="Times New Roman" w:hAnsi="Times New Roman" w:cs="Times New Roman"/>
        <w:b/>
        <w:color w:val="808080"/>
        <w:sz w:val="20"/>
        <w:lang w:val="en-US"/>
      </w:rPr>
      <w:t xml:space="preserve"> </w:t>
    </w:r>
    <w:r w:rsidRPr="00EF16E9">
      <w:rPr>
        <w:rFonts w:ascii="Times New Roman" w:hAnsi="Times New Roman" w:cs="Times New Roman"/>
        <w:b/>
        <w:color w:val="808080"/>
        <w:sz w:val="20"/>
      </w:rPr>
      <w:t>лицензии</w:t>
    </w:r>
    <w:r w:rsidRPr="00EF16E9">
      <w:rPr>
        <w:rFonts w:ascii="Times New Roman" w:hAnsi="Times New Roman" w:cs="Times New Roman"/>
        <w:b/>
        <w:color w:val="808080"/>
        <w:sz w:val="20"/>
        <w:lang w:val="en-US"/>
      </w:rPr>
      <w:t xml:space="preserve"> Creative Commons Attribution 4.0 license (CC-BY 4.0)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6E9" w:rsidRDefault="00E40BF2" w:rsidP="00EF16E9">
    <w:pPr>
      <w:pStyle w:val="a8"/>
      <w:jc w:val="right"/>
      <w:rPr>
        <w:rFonts w:ascii="Times New Roman" w:hAnsi="Times New Roman" w:cs="Times New Roman"/>
        <w:b/>
        <w:color w:val="808080"/>
        <w:sz w:val="20"/>
      </w:rPr>
    </w:pPr>
  </w:p>
  <w:p w:rsidR="00EF16E9" w:rsidRPr="00EF16E9" w:rsidRDefault="00E40BF2" w:rsidP="00EF16E9">
    <w:pPr>
      <w:pStyle w:val="a8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BF2" w:rsidRDefault="00E40BF2" w:rsidP="004F350F">
      <w:pPr>
        <w:spacing w:after="0" w:line="240" w:lineRule="auto"/>
      </w:pPr>
      <w:r>
        <w:separator/>
      </w:r>
    </w:p>
  </w:footnote>
  <w:footnote w:type="continuationSeparator" w:id="0">
    <w:p w:rsidR="00E40BF2" w:rsidRDefault="00E40BF2" w:rsidP="004F3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6E9" w:rsidRPr="00EF16E9" w:rsidRDefault="00E40BF2" w:rsidP="00EF16E9">
    <w:pPr>
      <w:pStyle w:val="a6"/>
      <w:spacing w:line="130" w:lineRule="atLeast"/>
      <w:rPr>
        <w:rFonts w:ascii="Times New Roman" w:hAnsi="Times New Roman" w:cs="Times New Roman"/>
        <w:b/>
        <w:color w:val="808080"/>
        <w:sz w:val="20"/>
      </w:rPr>
    </w:pPr>
    <w:r w:rsidRPr="00EF16E9">
      <w:rPr>
        <w:rFonts w:ascii="Times New Roman" w:hAnsi="Times New Roman" w:cs="Times New Roman"/>
        <w:b/>
        <w:color w:val="808080"/>
        <w:sz w:val="20"/>
      </w:rPr>
      <w:t>Центр научного сотрудничества «</w:t>
    </w:r>
    <w:proofErr w:type="spellStart"/>
    <w:r w:rsidRPr="00EF16E9">
      <w:rPr>
        <w:rFonts w:ascii="Times New Roman" w:hAnsi="Times New Roman" w:cs="Times New Roman"/>
        <w:b/>
        <w:color w:val="808080"/>
        <w:sz w:val="20"/>
      </w:rPr>
      <w:t>Интерактив</w:t>
    </w:r>
    <w:proofErr w:type="spellEnd"/>
    <w:r w:rsidRPr="00EF16E9">
      <w:rPr>
        <w:rFonts w:ascii="Times New Roman" w:hAnsi="Times New Roman" w:cs="Times New Roman"/>
        <w:b/>
        <w:color w:val="808080"/>
        <w:sz w:val="20"/>
      </w:rPr>
      <w:t xml:space="preserve"> плюс»</w:t>
    </w:r>
  </w:p>
  <w:p w:rsidR="00EF16E9" w:rsidRPr="00EF16E9" w:rsidRDefault="00E40BF2" w:rsidP="00EF16E9">
    <w:pPr>
      <w:pStyle w:val="a6"/>
      <w:spacing w:after="80"/>
      <w:rPr>
        <w:rFonts w:ascii="Times New Roman" w:hAnsi="Times New Roman" w:cs="Times New Roman"/>
        <w:b/>
        <w:color w:val="808080"/>
        <w:sz w:val="6"/>
      </w:rPr>
    </w:pPr>
    <w:r>
      <w:rPr>
        <w:rFonts w:ascii="Times New Roman" w:hAnsi="Times New Roman" w:cs="Times New Roman"/>
        <w:b/>
        <w:color w:val="808080"/>
        <w:sz w:val="6"/>
      </w:rPr>
      <w:pict>
        <v:rect id="_x0000_i1025" style="width:481.9pt;height:1pt" o:hralign="center" o:hrstd="t" o:hrnoshade="t" o:hr="t" fillcolor="black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6E9" w:rsidRPr="00EF16E9" w:rsidRDefault="00E40BF2" w:rsidP="004F350F">
    <w:pPr>
      <w:pStyle w:val="a6"/>
      <w:spacing w:after="80"/>
      <w:jc w:val="center"/>
      <w:rPr>
        <w:rFonts w:ascii="Times New Roman" w:hAnsi="Times New Roman" w:cs="Times New Roman"/>
        <w:b/>
        <w:color w:val="808080"/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82870"/>
    <w:multiLevelType w:val="hybridMultilevel"/>
    <w:tmpl w:val="2C288392"/>
    <w:lvl w:ilvl="0" w:tplc="52C26F82">
      <w:start w:val="1"/>
      <w:numFmt w:val="bullet"/>
      <w:suff w:val="space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AE3331C"/>
    <w:multiLevelType w:val="singleLevel"/>
    <w:tmpl w:val="B30E8EB4"/>
    <w:lvl w:ilvl="0">
      <w:start w:val="1"/>
      <w:numFmt w:val="decimal"/>
      <w:suff w:val="space"/>
      <w:lvlText w:val="%1."/>
      <w:lvlJc w:val="left"/>
      <w:pPr>
        <w:ind w:left="1077" w:hanging="51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50F"/>
    <w:rsid w:val="000655D3"/>
    <w:rsid w:val="000E75BB"/>
    <w:rsid w:val="00112E2A"/>
    <w:rsid w:val="0012453A"/>
    <w:rsid w:val="001B4571"/>
    <w:rsid w:val="001F2B3C"/>
    <w:rsid w:val="00200B83"/>
    <w:rsid w:val="00202C62"/>
    <w:rsid w:val="00210951"/>
    <w:rsid w:val="00287B2F"/>
    <w:rsid w:val="00292F66"/>
    <w:rsid w:val="004F350F"/>
    <w:rsid w:val="004F4714"/>
    <w:rsid w:val="00534B96"/>
    <w:rsid w:val="00616719"/>
    <w:rsid w:val="00667BFD"/>
    <w:rsid w:val="006C5F3E"/>
    <w:rsid w:val="00742EF5"/>
    <w:rsid w:val="007E2951"/>
    <w:rsid w:val="00822A85"/>
    <w:rsid w:val="008C5AEE"/>
    <w:rsid w:val="00944EDF"/>
    <w:rsid w:val="009D2AB8"/>
    <w:rsid w:val="00A41776"/>
    <w:rsid w:val="00AA1460"/>
    <w:rsid w:val="00B440A1"/>
    <w:rsid w:val="00B84357"/>
    <w:rsid w:val="00B9195A"/>
    <w:rsid w:val="00C06527"/>
    <w:rsid w:val="00CB10E7"/>
    <w:rsid w:val="00CB1960"/>
    <w:rsid w:val="00CB3548"/>
    <w:rsid w:val="00D6631C"/>
    <w:rsid w:val="00DC061D"/>
    <w:rsid w:val="00E40BF2"/>
    <w:rsid w:val="00E5440D"/>
    <w:rsid w:val="00ED51B7"/>
    <w:rsid w:val="00F9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84351"/>
  <w15:chartTrackingRefBased/>
  <w15:docId w15:val="{8FA7D715-499F-4A82-93C4-C88E64F34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50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4F350F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F350F"/>
    <w:pPr>
      <w:widowControl w:val="0"/>
      <w:shd w:val="clear" w:color="auto" w:fill="FFFFFF"/>
      <w:spacing w:before="120" w:after="0" w:line="283" w:lineRule="exact"/>
      <w:ind w:firstLine="80"/>
    </w:pPr>
    <w:rPr>
      <w:rFonts w:ascii="Century Schoolbook" w:eastAsia="Century Schoolbook" w:hAnsi="Century Schoolbook" w:cs="Century Schoolbook"/>
      <w:sz w:val="21"/>
      <w:szCs w:val="21"/>
    </w:rPr>
  </w:style>
  <w:style w:type="paragraph" w:styleId="a3">
    <w:name w:val="Normal (Web)"/>
    <w:basedOn w:val="a"/>
    <w:uiPriority w:val="99"/>
    <w:unhideWhenUsed/>
    <w:rsid w:val="004F3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4F350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4F350F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4F3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350F"/>
  </w:style>
  <w:style w:type="paragraph" w:styleId="a8">
    <w:name w:val="footer"/>
    <w:basedOn w:val="a"/>
    <w:link w:val="a9"/>
    <w:uiPriority w:val="99"/>
    <w:unhideWhenUsed/>
    <w:rsid w:val="004F3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350F"/>
  </w:style>
  <w:style w:type="character" w:customStyle="1" w:styleId="1">
    <w:name w:val="Основной текст Знак1"/>
    <w:link w:val="aa"/>
    <w:uiPriority w:val="99"/>
    <w:rsid w:val="004F350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a">
    <w:name w:val="Body Text"/>
    <w:basedOn w:val="a"/>
    <w:link w:val="1"/>
    <w:uiPriority w:val="99"/>
    <w:rsid w:val="004F350F"/>
    <w:pPr>
      <w:shd w:val="clear" w:color="auto" w:fill="FFFFFF"/>
      <w:spacing w:after="660" w:line="453" w:lineRule="exact"/>
      <w:ind w:hanging="660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b">
    <w:name w:val="Основной текст Знак"/>
    <w:basedOn w:val="a0"/>
    <w:uiPriority w:val="99"/>
    <w:semiHidden/>
    <w:rsid w:val="004F3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827</Words>
  <Characters>4718</Characters>
  <Application>Microsoft Office Word</Application>
  <DocSecurity>0</DocSecurity>
  <Lines>39</Lines>
  <Paragraphs>11</Paragraphs>
  <ScaleCrop>false</ScaleCrop>
  <Company/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2020-02-28T10:03:00Z</dcterms:created>
  <dcterms:modified xsi:type="dcterms:W3CDTF">2020-02-28T10:10:00Z</dcterms:modified>
</cp:coreProperties>
</file>