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E732" w14:textId="53AD4EA1" w:rsidR="008704E7" w:rsidRDefault="008704E7" w:rsidP="008704E7">
      <w:pPr>
        <w:jc w:val="right"/>
        <w:rPr>
          <w:b/>
          <w:bCs/>
        </w:rPr>
      </w:pPr>
      <w:r>
        <w:rPr>
          <w:b/>
          <w:bCs/>
        </w:rPr>
        <w:t>Орина Э.Г.</w:t>
      </w:r>
    </w:p>
    <w:p w14:paraId="3AAE5F3D" w14:textId="2261166F" w:rsidR="008704E7" w:rsidRDefault="008704E7" w:rsidP="008704E7">
      <w:pPr>
        <w:jc w:val="right"/>
        <w:rPr>
          <w:b/>
          <w:bCs/>
        </w:rPr>
      </w:pPr>
      <w:r>
        <w:rPr>
          <w:b/>
          <w:bCs/>
        </w:rPr>
        <w:t>ГБОУ шк. №594</w:t>
      </w:r>
    </w:p>
    <w:p w14:paraId="613DC86A" w14:textId="52B0BF1F" w:rsidR="004F2F80" w:rsidRPr="008704E7" w:rsidRDefault="004F2F80" w:rsidP="008704E7">
      <w:pPr>
        <w:jc w:val="center"/>
        <w:rPr>
          <w:b/>
          <w:bCs/>
        </w:rPr>
      </w:pPr>
      <w:r w:rsidRPr="008704E7">
        <w:rPr>
          <w:b/>
          <w:bCs/>
        </w:rPr>
        <w:t>Инновационные методы преподавания английского языка</w:t>
      </w:r>
    </w:p>
    <w:p w14:paraId="4E2E1EB9" w14:textId="15076962" w:rsidR="00241C46" w:rsidRDefault="00241C46" w:rsidP="00241C46">
      <w:pPr>
        <w:jc w:val="both"/>
      </w:pPr>
      <w:r>
        <w:t xml:space="preserve"> </w:t>
      </w:r>
      <w:r w:rsidR="004F2F80">
        <w:t xml:space="preserve">      </w:t>
      </w:r>
      <w:r w:rsidRPr="00241C46">
        <w:t xml:space="preserve">На сегодняшний день в обществе прослеживается процесс глобализации – появление гибридной международной культуры, переплетение государственных традиций и обычаев, увеличение партнерства среди различных стран. Стремление к мировой глобализации и интеграции способствует бурному росту межкультурных контактов во всех сферах нашей жизни. Человечество стремится к обществу без границ, стремится к приобщению к культурному наследию и духовным ценностям народов мира и знание иностранного языка, как мощного средства межкультурной коммуникации, востребовано и престижно в современном обществе. Владение иностранными языками делает процесс адаптации в социальном пространстве более успешным и эффективным. Знание как минимум одного иностранного языка в настоящее время – это одно из основных условий профессиональной компетенции. Иностранные языки расширяют наш кругозор, способствуют карьерному росту и открывают перед нами новые горизонты. Юнеско объявила XXI век столетием многоязычных личностей, все цивилизованное общество стремится к открытости и взаимопониманию. </w:t>
      </w:r>
    </w:p>
    <w:p w14:paraId="7682515C" w14:textId="77777777" w:rsidR="00241C46" w:rsidRDefault="00241C46" w:rsidP="00241C46">
      <w:pPr>
        <w:jc w:val="both"/>
      </w:pPr>
      <w:r>
        <w:t xml:space="preserve">          </w:t>
      </w:r>
      <w:r w:rsidR="00D06BC9">
        <w:t xml:space="preserve">На современном этапе развития науки, техники, международной торговли, различных видов деловой коммуникации знание иностранных языков является не только необходимостью, но и потребностью для специалистов. Существует множество традиционных методик обучения иностранным языкам, которые достаточно эффективны. Однако современное развитие общества требует поиска и использования более продвинутых методов и технологий. Знание нескольких языков становится нормой жизни. Для быстрого и эффективного обучения иностранным языкам необходимы инновационные методики, направленные на формирование практических навыков квалифицированного специалиста, способного решать профессиональные задачи на уровне иноязычной коммуникативной компетенции. </w:t>
      </w:r>
    </w:p>
    <w:p w14:paraId="42409520" w14:textId="77777777" w:rsidR="00241C46" w:rsidRDefault="00241C46" w:rsidP="00241C46">
      <w:pPr>
        <w:jc w:val="both"/>
      </w:pPr>
      <w:r>
        <w:t xml:space="preserve">         </w:t>
      </w:r>
      <w:r w:rsidR="00D06BC9">
        <w:t xml:space="preserve">При обучении </w:t>
      </w:r>
      <w:r>
        <w:t>обучающихся</w:t>
      </w:r>
      <w:r w:rsidR="00D06BC9">
        <w:t xml:space="preserve"> иностранным языкам наиболее эффективными методами являются следующие: мультимедийная презентация, метод проектов, тестирующие интерактивные программы on-line (например, TOEFL), on-line модули, интерактивные доски, мультимедийные программы, создание языкового портфеля студента, кейс-метод (основан на ситуационной методике обучения), компетенционный анализ (представляет оценку игровых участников по компетенциям, построение профессиограмм по специальности), дистанционное обучение и др. </w:t>
      </w:r>
    </w:p>
    <w:p w14:paraId="4136F831" w14:textId="77777777" w:rsidR="00241C46" w:rsidRDefault="00241C46" w:rsidP="00241C46">
      <w:pPr>
        <w:jc w:val="both"/>
      </w:pPr>
      <w:r>
        <w:t xml:space="preserve">          </w:t>
      </w:r>
      <w:r w:rsidR="00D06BC9">
        <w:t>Инновационные методы позволяют достичь следующих целей:</w:t>
      </w:r>
    </w:p>
    <w:p w14:paraId="43C815D1" w14:textId="747CECAE" w:rsidR="00241C46" w:rsidRDefault="00D06BC9" w:rsidP="00241C46">
      <w:pPr>
        <w:jc w:val="both"/>
      </w:pPr>
      <w:r>
        <w:t xml:space="preserve"> 1)      доступность восприятия учебного материала</w:t>
      </w:r>
      <w:r w:rsidR="00241C46">
        <w:t>;</w:t>
      </w:r>
    </w:p>
    <w:p w14:paraId="23484BD8" w14:textId="77777777" w:rsidR="00241C46" w:rsidRDefault="00D06BC9" w:rsidP="00241C46">
      <w:pPr>
        <w:jc w:val="both"/>
      </w:pPr>
      <w:r>
        <w:t xml:space="preserve">2)      систематизация знаний; </w:t>
      </w:r>
    </w:p>
    <w:p w14:paraId="33FB9CCB" w14:textId="77777777" w:rsidR="00241C46" w:rsidRDefault="00D06BC9" w:rsidP="00241C46">
      <w:pPr>
        <w:jc w:val="both"/>
      </w:pPr>
      <w:r>
        <w:t xml:space="preserve">3)      развитие творческих способностей обучаемых; </w:t>
      </w:r>
    </w:p>
    <w:p w14:paraId="5B012E1D" w14:textId="77777777" w:rsidR="00241C46" w:rsidRDefault="00D06BC9" w:rsidP="00241C46">
      <w:pPr>
        <w:jc w:val="both"/>
      </w:pPr>
      <w:r>
        <w:t xml:space="preserve">4)      самообразование; </w:t>
      </w:r>
    </w:p>
    <w:p w14:paraId="24E862AF" w14:textId="77777777" w:rsidR="00241C46" w:rsidRDefault="00D06BC9" w:rsidP="00241C46">
      <w:pPr>
        <w:jc w:val="both"/>
      </w:pPr>
      <w:r>
        <w:t xml:space="preserve">5)      снятие психологического барьера (боязнь общаться, сделать ошибку); </w:t>
      </w:r>
    </w:p>
    <w:p w14:paraId="6B156E07" w14:textId="77777777" w:rsidR="00241C46" w:rsidRDefault="00D06BC9" w:rsidP="00241C46">
      <w:pPr>
        <w:jc w:val="both"/>
      </w:pPr>
      <w:r>
        <w:t xml:space="preserve">6)      осмысление учебного материала, анализ усвоенного материала. </w:t>
      </w:r>
    </w:p>
    <w:p w14:paraId="09A5A4EE" w14:textId="77777777" w:rsidR="00241C46" w:rsidRDefault="00241C46" w:rsidP="00241C46">
      <w:pPr>
        <w:jc w:val="both"/>
      </w:pPr>
      <w:r>
        <w:t xml:space="preserve">           </w:t>
      </w:r>
      <w:r w:rsidR="00D06BC9">
        <w:t xml:space="preserve">Одной из современных методик обучения иностранным языкам является использование компьютерной техники. Компьютерные языковые программы вносят разнообразие в процесс обучения, способствуют созданию благоприятной творческой атмосферы и, вместе с тем, индивидуализируют процесс обучения и облегчают осуществлять текущий контроль. Мультимедийные программы повышают эффективность обучения, интерес к изучению </w:t>
      </w:r>
      <w:r w:rsidR="00D06BC9">
        <w:lastRenderedPageBreak/>
        <w:t xml:space="preserve">иностранных языков, расширяют возможности восприятия и усвоения учебного материала (с помощью видео, графики, тестирования и т. п.), а также позволяют распределять задания в группе по степени сложности. Важным моментом в обучении иностранному языку является этап рефлексии. С помощью компьютера обучающиеся имеют возможность анализировать результаты своей деятельности. Особый интерес для студентов представляют мультимедийные программы «Learn to speak English», Лондонский лингафонный курс «ВВС» (средний и продвинутый уровни), электронные энциклопедии «Encarta», «The British Encyclopedia». </w:t>
      </w:r>
    </w:p>
    <w:p w14:paraId="1E22F5BF" w14:textId="77777777" w:rsidR="00241C46" w:rsidRDefault="00241C46" w:rsidP="00241C46">
      <w:pPr>
        <w:jc w:val="both"/>
      </w:pPr>
      <w:r>
        <w:t xml:space="preserve">          </w:t>
      </w:r>
      <w:r w:rsidR="00D06BC9">
        <w:t>Мультимедийные программы имеют ряд преимуществ, выражающиеся в следующем:</w:t>
      </w:r>
    </w:p>
    <w:p w14:paraId="63AF3D68" w14:textId="77777777" w:rsidR="00241C46" w:rsidRDefault="00D06BC9" w:rsidP="00241C46">
      <w:pPr>
        <w:jc w:val="both"/>
      </w:pPr>
      <w:r>
        <w:t xml:space="preserve"> 1)       использование увлекательных страноведческих видеосюжетов с текстовой поддержкой, которую при задании повышенной сложности можно исключить;</w:t>
      </w:r>
    </w:p>
    <w:p w14:paraId="55A3F126" w14:textId="77777777" w:rsidR="00241C46" w:rsidRDefault="00D06BC9" w:rsidP="00241C46">
      <w:pPr>
        <w:jc w:val="both"/>
      </w:pPr>
      <w:r>
        <w:t xml:space="preserve"> 2)       виртуальный речевой контакт с носителями языка, возможность для обучающегося стать участником событий, проконтролировать качество иноязычного общения;</w:t>
      </w:r>
    </w:p>
    <w:p w14:paraId="45EA31F8" w14:textId="77777777" w:rsidR="00241C46" w:rsidRDefault="00D06BC9" w:rsidP="00241C46">
      <w:pPr>
        <w:jc w:val="both"/>
      </w:pPr>
      <w:r>
        <w:t xml:space="preserve"> 3)       возможность обучающемуся произвести аудиозапись собственной речи и сравнить по оценочной шкале правильность произношения; </w:t>
      </w:r>
    </w:p>
    <w:p w14:paraId="3CB5EF25" w14:textId="77777777" w:rsidR="00241C46" w:rsidRDefault="00D06BC9" w:rsidP="00241C46">
      <w:pPr>
        <w:jc w:val="both"/>
      </w:pPr>
      <w:r>
        <w:t>4)       возможность не только слышать, но и видеть носителей языка, имитировать их жесты и артикуляцию</w:t>
      </w:r>
      <w:r w:rsidR="00241C46">
        <w:t>;</w:t>
      </w:r>
    </w:p>
    <w:p w14:paraId="77B42379" w14:textId="77777777" w:rsidR="00241C46" w:rsidRDefault="00D06BC9" w:rsidP="00241C46">
      <w:pPr>
        <w:jc w:val="both"/>
      </w:pPr>
      <w:r>
        <w:t xml:space="preserve"> 5)       возможность закрепления грамматического материала с использованием игр. </w:t>
      </w:r>
    </w:p>
    <w:p w14:paraId="5FD08FF1" w14:textId="77777777" w:rsidR="00241C46" w:rsidRDefault="00241C46" w:rsidP="00241C46">
      <w:pPr>
        <w:jc w:val="both"/>
      </w:pPr>
      <w:r>
        <w:t xml:space="preserve">         </w:t>
      </w:r>
      <w:r w:rsidR="00D06BC9">
        <w:t xml:space="preserve">Таким образом, мультимедийные программы мотивируют </w:t>
      </w:r>
      <w:r>
        <w:t>обучающихся</w:t>
      </w:r>
      <w:r w:rsidR="00D06BC9">
        <w:t xml:space="preserve"> изучать иностранный язык, дают возможность эффективно отработать и самостоятельно проконтролировать фонетические, лексические и грамматические навыки. Компьютерные программы развивают познавательную деятельность обучающихся, их интеллектуальные способности, логическое мышление, память, внимание, воображение. </w:t>
      </w:r>
    </w:p>
    <w:p w14:paraId="246A9C01" w14:textId="77777777" w:rsidR="00241C46" w:rsidRDefault="00241C46" w:rsidP="00241C46">
      <w:pPr>
        <w:jc w:val="both"/>
      </w:pPr>
      <w:r>
        <w:t xml:space="preserve">       </w:t>
      </w:r>
      <w:r w:rsidR="00D06BC9">
        <w:t xml:space="preserve">Метод проектов — один из наиболее эффективных способов организации самостоятельной работы студентов, который применяется на заключительной стадии изучения темы, т. е. в качестве закрепления или в процессе повторения. Метод проектов позволяет индивидуализировать процесс обучения, предоставляет возможность обучающимся самостоятельно планировать, осуществлять и контролировать свою деятельность. Используя проектную методику, </w:t>
      </w:r>
      <w:r>
        <w:t>обучающиеся</w:t>
      </w:r>
      <w:r w:rsidR="00D06BC9">
        <w:t xml:space="preserve"> могут самостоятельно выбирать источники информации, формы презентации материала и проявить в полной мере свои творческие способности. Проектная работа включает несколько этапов. На первом этапе обсуждается содержание и характер проекта, источники и способы нахождения информации, распределяются индивидуальные задания или задания для микрогрупп. Группы формируются согласно уровню владения языком, психологическим особенностям, творческим способностям. На втором этапе ведется работа непосредственно с проектами, а именно: сбор, резюмирование и анализ информации; обмен информацией; составление активного словаря; написание личного проекта; создание слайдов, рисунков, плакатов и т. п. Третий этап — презентация проекта. В процессе презентации </w:t>
      </w:r>
      <w:r>
        <w:t>ученики</w:t>
      </w:r>
      <w:r w:rsidR="00D06BC9">
        <w:t xml:space="preserve"> демонстрируют свободное владение иностранным языком, демонстрируют как подготовленную, так и спонтанную речь, особенно после презентации при обсуждении проекта. Работа над проектом, безусловно, повышает интерес к изучению иностранных языков. Мотивация помогает </w:t>
      </w:r>
      <w:r>
        <w:t>обучающимся</w:t>
      </w:r>
      <w:r w:rsidR="00D06BC9">
        <w:t xml:space="preserve"> активизировать свои когнитивные и коммуникативные способности. </w:t>
      </w:r>
    </w:p>
    <w:p w14:paraId="637597D6" w14:textId="6F525094" w:rsidR="004F2F80" w:rsidRDefault="00241C46" w:rsidP="00241C46">
      <w:pPr>
        <w:jc w:val="both"/>
      </w:pPr>
      <w:r>
        <w:t xml:space="preserve">        </w:t>
      </w:r>
      <w:r w:rsidR="00D06BC9">
        <w:t xml:space="preserve">Общеизвестно, что деловая игра является средством моделирования проблемных ситуаций в различных областях деятельности человека, позволяющим найти оптимальные пути решения множества проблем. Деловая игра — это комплексный методический прием обучения, при котором обучающиеся в первую очередь рассматривают процесс принятия решения. Деловая игра является процессом воспроизводства на модели, в результате которой появляются определенные результаты и их следствия. Деловая игра направлена на развитие у </w:t>
      </w:r>
      <w:r w:rsidR="004F2F80">
        <w:t>детей</w:t>
      </w:r>
      <w:r w:rsidR="00D06BC9">
        <w:t xml:space="preserve"> умений анализировать конкретные практические ситуации и принимать решения.</w:t>
      </w:r>
    </w:p>
    <w:p w14:paraId="1DC532AC" w14:textId="77777777" w:rsidR="004F2F80" w:rsidRDefault="004F2F80" w:rsidP="00241C46">
      <w:pPr>
        <w:jc w:val="both"/>
      </w:pPr>
      <w:r>
        <w:t xml:space="preserve">         </w:t>
      </w:r>
      <w:r w:rsidR="00D06BC9">
        <w:t xml:space="preserve"> Метод «мозгового штурма» позволяет рассматривать разнообразные идеи: все участники дискутируют и доказывают свою рабочую гипотезу, подкрепляя её аргументами. В конечном итоге «мозгового штурма» принимается коллективное решение проблемы, взятой из реальной ситуации или придуманной. Таким образом, использование «мозгового штурма» позволяет обучающимся приобрести полезный управленческий и организационный опыт.</w:t>
      </w:r>
    </w:p>
    <w:p w14:paraId="02139C29" w14:textId="77777777" w:rsidR="004F2F80" w:rsidRDefault="004F2F80" w:rsidP="00241C46">
      <w:pPr>
        <w:jc w:val="both"/>
      </w:pPr>
      <w:r>
        <w:t xml:space="preserve">           </w:t>
      </w:r>
      <w:r w:rsidR="00D06BC9">
        <w:t xml:space="preserve"> Большой интерес и эффективные результаты представляет методика работы с Интернет-ресурсами: </w:t>
      </w:r>
    </w:p>
    <w:p w14:paraId="3BA94CCB" w14:textId="77777777" w:rsidR="004F2F80" w:rsidRDefault="00D06BC9" w:rsidP="00241C46">
      <w:pPr>
        <w:jc w:val="both"/>
      </w:pPr>
      <w:r>
        <w:t>1.      «Список ссылок» («Hotlist»): список аннотированных Интернет ресурсов по изучаемой теме.</w:t>
      </w:r>
    </w:p>
    <w:p w14:paraId="6BA9D120" w14:textId="77777777" w:rsidR="004F2F80" w:rsidRDefault="00D06BC9" w:rsidP="00241C46">
      <w:pPr>
        <w:jc w:val="both"/>
      </w:pPr>
      <w:r>
        <w:t xml:space="preserve"> 2.      «Мультимедийная коллекция» («Multimedia Scrapbook») — изучение коллекции мультимедийных ссылок (фотографии, карты, истории, факты, цитаты, аудиоклипы, видео фрагменты), выбор необходимого ресурса и создание своей коллекции мультимедийных материалов. </w:t>
      </w:r>
    </w:p>
    <w:p w14:paraId="66B304DF" w14:textId="77777777" w:rsidR="004F2F80" w:rsidRDefault="00D06BC9" w:rsidP="00241C46">
      <w:pPr>
        <w:jc w:val="both"/>
      </w:pPr>
      <w:r>
        <w:t xml:space="preserve">3.      «Поиск сокровищ» («Treasure Hunt») — поиск информации, позволяющей ответить на вопросы конкретного характера по изучаемой теме; предполагает наличие проблемных вопросов по содержанию сайтов и итоговое задание. </w:t>
      </w:r>
    </w:p>
    <w:p w14:paraId="275612A7" w14:textId="77777777" w:rsidR="004F2F80" w:rsidRDefault="00D06BC9" w:rsidP="00241C46">
      <w:pPr>
        <w:jc w:val="both"/>
      </w:pPr>
      <w:r>
        <w:t xml:space="preserve">4.      «Коллекция примеров» («Subject Sampler») — обучающиеся исследуют коллекцию подобранных преподавателем ссылок, включая вопросы, основанные на содержании сайтов, и выражают свое отношение к нему; это более сложный вид деятельности, чем «поиск сокровищ», имеющий личностно-ориентированный характер. </w:t>
      </w:r>
    </w:p>
    <w:p w14:paraId="093DA0BF" w14:textId="7FA0B19C" w:rsidR="00D06BC9" w:rsidRDefault="00D06BC9" w:rsidP="00241C46">
      <w:pPr>
        <w:jc w:val="both"/>
      </w:pPr>
      <w:r>
        <w:t xml:space="preserve">5.      «Веб-квест» («WebQuest») — проект, в котором используется подборка Интернет сайтов в качестве начала комплексной деятельности по исследованию различных точек зрения на решение проблемы, групповое сотрудничество и итоговый проект по выбору, интегрирующий иногда ролевую игру. Таким образом, использование разнообразных инновационных методов обучения иностранным языкам имеет ряд преимуществ, которые помогают научить </w:t>
      </w:r>
      <w:r w:rsidR="004F2F80">
        <w:t xml:space="preserve">обучающихся </w:t>
      </w:r>
      <w:r>
        <w:t>активно получать новые знания, развивают их творческие и организаторские способности, дают мощный стимул к изучению языка. Инновационные технологии позволяют идеально совместить теорию с практикой, формируют знания по предмету, профессиональные навыки и умения.</w:t>
      </w:r>
    </w:p>
    <w:p w14:paraId="6C1225FD" w14:textId="77777777" w:rsidR="00D06BC9" w:rsidRDefault="00D06BC9" w:rsidP="00241C46">
      <w:pPr>
        <w:jc w:val="both"/>
      </w:pPr>
      <w:r>
        <w:t xml:space="preserve">   Литература:   </w:t>
      </w:r>
    </w:p>
    <w:p w14:paraId="633E777D" w14:textId="5F63F7E0" w:rsidR="00D06BC9" w:rsidRDefault="00D06BC9" w:rsidP="00241C46">
      <w:pPr>
        <w:pStyle w:val="a3"/>
        <w:numPr>
          <w:ilvl w:val="0"/>
          <w:numId w:val="2"/>
        </w:numPr>
        <w:jc w:val="both"/>
      </w:pPr>
      <w:r>
        <w:t xml:space="preserve">Болтаева М. Л. Деловая игра в обучении [Текст] / М. Л. Болтаева // Молодой ученый. — 2012. — № 2. — С. 252–254. </w:t>
      </w:r>
    </w:p>
    <w:p w14:paraId="3074ED0C" w14:textId="77777777" w:rsidR="00D06BC9" w:rsidRDefault="00D06BC9" w:rsidP="00241C46">
      <w:pPr>
        <w:pStyle w:val="a3"/>
        <w:numPr>
          <w:ilvl w:val="0"/>
          <w:numId w:val="2"/>
        </w:numPr>
        <w:jc w:val="both"/>
      </w:pPr>
      <w:r w:rsidRPr="00D06BC9">
        <w:t>Павлова, Е. В. Инновационные методики обучения иностранным языкам / Е. В. Павлова, Н. А. Кобзева, И. С. Овчинникова. // Молодой ученый. — 2015. — № 12 (92). — С. 790-792. — URL: https://moluch.ru/archive/92/20495/ (дата обращения: 19.04.2022).</w:t>
      </w:r>
    </w:p>
    <w:p w14:paraId="05527494" w14:textId="60582449" w:rsidR="00D06BC9" w:rsidRDefault="00D06BC9" w:rsidP="00241C46">
      <w:pPr>
        <w:pStyle w:val="a3"/>
        <w:numPr>
          <w:ilvl w:val="0"/>
          <w:numId w:val="2"/>
        </w:numPr>
        <w:jc w:val="both"/>
      </w:pPr>
      <w:r>
        <w:t xml:space="preserve">     Татаринова М. А. Педагогические технологии обучения иностранным языкам с использованием веб-технологий // [Электронный ресурс]. Режим доступа: http://www.slideshare.net/Vladimirova/ss-1899757.</w:t>
      </w:r>
    </w:p>
    <w:sectPr w:rsidR="00D0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0F06"/>
    <w:multiLevelType w:val="multilevel"/>
    <w:tmpl w:val="07E2E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43B00"/>
    <w:multiLevelType w:val="hybridMultilevel"/>
    <w:tmpl w:val="CCD0C51C"/>
    <w:lvl w:ilvl="0" w:tplc="5A5286C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84550">
    <w:abstractNumId w:val="0"/>
  </w:num>
  <w:num w:numId="2" w16cid:durableId="84764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D5"/>
    <w:rsid w:val="00241C46"/>
    <w:rsid w:val="002F6154"/>
    <w:rsid w:val="004F2F80"/>
    <w:rsid w:val="008704E7"/>
    <w:rsid w:val="00D06BC9"/>
    <w:rsid w:val="00D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4B13"/>
  <w15:chartTrackingRefBased/>
  <w15:docId w15:val="{627D7B58-5607-4518-9AFB-C40CD16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Орина</dc:creator>
  <cp:keywords/>
  <dc:description/>
  <cp:lastModifiedBy>Эмма Орина</cp:lastModifiedBy>
  <cp:revision>1</cp:revision>
  <dcterms:created xsi:type="dcterms:W3CDTF">2022-04-19T16:09:00Z</dcterms:created>
  <dcterms:modified xsi:type="dcterms:W3CDTF">2022-04-19T16:44:00Z</dcterms:modified>
</cp:coreProperties>
</file>