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DC1" w:rsidRDefault="00A73ACD" w:rsidP="009879A8">
      <w:pPr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Дата: предметно-методическая неделя 22.11.2021 – 26.11.2021</w:t>
      </w:r>
    </w:p>
    <w:p w:rsidR="00A73ACD" w:rsidRDefault="00A73ACD" w:rsidP="009879A8">
      <w:pPr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Учитель: Стеценко Ю.А., первая квалификационная категория</w:t>
      </w:r>
    </w:p>
    <w:p w:rsidR="00A73ACD" w:rsidRDefault="00A73ACD" w:rsidP="009879A8">
      <w:pPr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 доклада: Повышение результативности обучения на основе методики системного развития детей с учётом эмоционального интеллекта. </w:t>
      </w:r>
    </w:p>
    <w:p w:rsidR="00A73ACD" w:rsidRDefault="00A73ACD" w:rsidP="009879A8">
      <w:pPr>
        <w:pStyle w:val="a3"/>
        <w:numPr>
          <w:ilvl w:val="0"/>
          <w:numId w:val="1"/>
        </w:numPr>
        <w:tabs>
          <w:tab w:val="left" w:pos="426"/>
        </w:tabs>
        <w:ind w:left="-142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такое эмоциональный интеллект?</w:t>
      </w:r>
    </w:p>
    <w:p w:rsidR="00A73ACD" w:rsidRPr="00A73ACD" w:rsidRDefault="00A73ACD" w:rsidP="009879A8">
      <w:pPr>
        <w:pStyle w:val="a3"/>
        <w:numPr>
          <w:ilvl w:val="0"/>
          <w:numId w:val="1"/>
        </w:numPr>
        <w:tabs>
          <w:tab w:val="left" w:pos="426"/>
        </w:tabs>
        <w:ind w:left="-142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Принципы методики системного развития детей с учётом эмоционального интеллекта.</w:t>
      </w:r>
    </w:p>
    <w:p w:rsidR="00A73ACD" w:rsidRDefault="00A73ACD" w:rsidP="009879A8">
      <w:pPr>
        <w:pStyle w:val="a3"/>
        <w:numPr>
          <w:ilvl w:val="0"/>
          <w:numId w:val="1"/>
        </w:numPr>
        <w:tabs>
          <w:tab w:val="left" w:pos="426"/>
        </w:tabs>
        <w:ind w:left="-142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Пять видов контента при работе с текстом.</w:t>
      </w:r>
    </w:p>
    <w:p w:rsidR="00A73ACD" w:rsidRDefault="00AF2B55" w:rsidP="00AF2B55">
      <w:pPr>
        <w:pStyle w:val="a3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Доклад основан на материалах, предоставленных онлайн-школой </w:t>
      </w:r>
      <w:proofErr w:type="spellStart"/>
      <w:r>
        <w:rPr>
          <w:rFonts w:ascii="Times New Roman" w:hAnsi="Times New Roman" w:cs="Times New Roman"/>
          <w:sz w:val="24"/>
        </w:rPr>
        <w:t>Фоксворд</w:t>
      </w:r>
      <w:proofErr w:type="spellEnd"/>
      <w:r>
        <w:rPr>
          <w:rFonts w:ascii="Times New Roman" w:hAnsi="Times New Roman" w:cs="Times New Roman"/>
          <w:sz w:val="24"/>
        </w:rPr>
        <w:t xml:space="preserve"> (курс повышения квалификации Виктории Александровны </w:t>
      </w:r>
      <w:proofErr w:type="spellStart"/>
      <w:r>
        <w:rPr>
          <w:rFonts w:ascii="Times New Roman" w:hAnsi="Times New Roman" w:cs="Times New Roman"/>
          <w:sz w:val="24"/>
        </w:rPr>
        <w:t>Шиманской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066501">
        <w:rPr>
          <w:rFonts w:ascii="Times New Roman" w:hAnsi="Times New Roman" w:cs="Times New Roman"/>
          <w:sz w:val="24"/>
        </w:rPr>
        <w:t>п</w:t>
      </w:r>
      <w:r w:rsidR="00066501" w:rsidRPr="00066501">
        <w:rPr>
          <w:rFonts w:ascii="Times New Roman" w:hAnsi="Times New Roman" w:cs="Times New Roman"/>
          <w:sz w:val="24"/>
        </w:rPr>
        <w:t>сихолог</w:t>
      </w:r>
      <w:r w:rsidR="00242579">
        <w:rPr>
          <w:rFonts w:ascii="Times New Roman" w:hAnsi="Times New Roman" w:cs="Times New Roman"/>
          <w:sz w:val="24"/>
        </w:rPr>
        <w:t xml:space="preserve">а, преподавателя </w:t>
      </w:r>
      <w:r w:rsidR="00066501" w:rsidRPr="00066501">
        <w:rPr>
          <w:rFonts w:ascii="Times New Roman" w:hAnsi="Times New Roman" w:cs="Times New Roman"/>
          <w:sz w:val="24"/>
        </w:rPr>
        <w:t>МИП, автор</w:t>
      </w:r>
      <w:r w:rsidR="00242579">
        <w:rPr>
          <w:rFonts w:ascii="Times New Roman" w:hAnsi="Times New Roman" w:cs="Times New Roman"/>
          <w:sz w:val="24"/>
        </w:rPr>
        <w:t>а</w:t>
      </w:r>
      <w:r w:rsidR="00066501" w:rsidRPr="00066501">
        <w:rPr>
          <w:rFonts w:ascii="Times New Roman" w:hAnsi="Times New Roman" w:cs="Times New Roman"/>
          <w:sz w:val="24"/>
        </w:rPr>
        <w:t xml:space="preserve"> проекта «Академия </w:t>
      </w:r>
      <w:proofErr w:type="spellStart"/>
      <w:r w:rsidR="00066501" w:rsidRPr="00066501">
        <w:rPr>
          <w:rFonts w:ascii="Times New Roman" w:hAnsi="Times New Roman" w:cs="Times New Roman"/>
          <w:sz w:val="24"/>
        </w:rPr>
        <w:t>Монсиков</w:t>
      </w:r>
      <w:proofErr w:type="spellEnd"/>
      <w:r w:rsidR="00066501" w:rsidRPr="00066501">
        <w:rPr>
          <w:rFonts w:ascii="Times New Roman" w:hAnsi="Times New Roman" w:cs="Times New Roman"/>
          <w:sz w:val="24"/>
        </w:rPr>
        <w:t>»</w:t>
      </w:r>
      <w:r w:rsidR="008C69DB">
        <w:rPr>
          <w:rFonts w:ascii="Times New Roman" w:hAnsi="Times New Roman" w:cs="Times New Roman"/>
          <w:sz w:val="24"/>
        </w:rPr>
        <w:t>, курса</w:t>
      </w:r>
      <w:r w:rsidR="00066501" w:rsidRPr="000665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«Методика развития эмоционального интеллекта детей»).</w:t>
      </w:r>
    </w:p>
    <w:p w:rsidR="00AF2B55" w:rsidRDefault="00AF2B55" w:rsidP="002264A5">
      <w:pPr>
        <w:pStyle w:val="a3"/>
        <w:numPr>
          <w:ilvl w:val="0"/>
          <w:numId w:val="2"/>
        </w:numPr>
        <w:ind w:left="-142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такое эмоциональный интеллект? Эмоциональный интеллект – это понимание своих и чужих эмоций, чувств и переживаний для эффективного и гармоничного взаимодействия с окружающим миром.</w:t>
      </w:r>
    </w:p>
    <w:p w:rsidR="00AF2B55" w:rsidRDefault="00AF2B55" w:rsidP="002264A5">
      <w:pPr>
        <w:pStyle w:val="a3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Эмоциональный интеллект – это не только данность, это то, с чем можно работать и развивать</w:t>
      </w:r>
      <w:r w:rsidR="002264A5">
        <w:rPr>
          <w:rFonts w:ascii="Times New Roman" w:hAnsi="Times New Roman" w:cs="Times New Roman"/>
          <w:sz w:val="24"/>
        </w:rPr>
        <w:t>.</w:t>
      </w:r>
      <w:r w:rsidR="00074410">
        <w:rPr>
          <w:rFonts w:ascii="Times New Roman" w:hAnsi="Times New Roman" w:cs="Times New Roman"/>
          <w:sz w:val="24"/>
        </w:rPr>
        <w:t xml:space="preserve"> Жизнь человека состоит из 10% - это фактические события, а 90% - это отношение человека к происходящему.</w:t>
      </w:r>
      <w:r>
        <w:rPr>
          <w:rFonts w:ascii="Times New Roman" w:hAnsi="Times New Roman" w:cs="Times New Roman"/>
          <w:sz w:val="24"/>
        </w:rPr>
        <w:t xml:space="preserve"> </w:t>
      </w:r>
    </w:p>
    <w:p w:rsidR="002264A5" w:rsidRDefault="00066501" w:rsidP="00AF2B55">
      <w:pPr>
        <w:pStyle w:val="a3"/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Один из практических советов.</w:t>
      </w:r>
    </w:p>
    <w:p w:rsidR="00066501" w:rsidRDefault="00066501" w:rsidP="00AF2B55">
      <w:pPr>
        <w:pStyle w:val="a3"/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того, чтобы выразить своё отношение к происходящему, удобно воспользоваться алгоритмом: Я чувствую…</w:t>
      </w:r>
    </w:p>
    <w:p w:rsidR="00066501" w:rsidRDefault="00066501" w:rsidP="00AF2B55">
      <w:pPr>
        <w:pStyle w:val="a3"/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Потому что…</w:t>
      </w:r>
    </w:p>
    <w:p w:rsidR="00066501" w:rsidRDefault="00066501" w:rsidP="00AF2B55">
      <w:pPr>
        <w:pStyle w:val="a3"/>
        <w:ind w:left="-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Я хотел бы….</w:t>
      </w:r>
    </w:p>
    <w:p w:rsidR="00066501" w:rsidRDefault="00074410" w:rsidP="00D70E65">
      <w:pPr>
        <w:pStyle w:val="a3"/>
        <w:numPr>
          <w:ilvl w:val="0"/>
          <w:numId w:val="2"/>
        </w:numPr>
        <w:ind w:left="-142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Хочу остановиться на двух принципах методики.</w:t>
      </w:r>
    </w:p>
    <w:p w:rsidR="00074410" w:rsidRDefault="00074410" w:rsidP="00D70E65">
      <w:pPr>
        <w:pStyle w:val="a3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Первый принцип: пять шагов развития. Именно прохождение этих пяти шагов позволяет донести информацию так, чтобы ребёнок её точно услышал, точно понял и смог</w:t>
      </w:r>
      <w:r w:rsidR="00F952A1">
        <w:rPr>
          <w:rFonts w:ascii="Times New Roman" w:hAnsi="Times New Roman" w:cs="Times New Roman"/>
          <w:sz w:val="24"/>
        </w:rPr>
        <w:t xml:space="preserve"> её использовать в дальнейшей своей практике.</w:t>
      </w:r>
    </w:p>
    <w:p w:rsidR="00F952A1" w:rsidRDefault="00F952A1" w:rsidP="00074410">
      <w:pPr>
        <w:pStyle w:val="a3"/>
        <w:ind w:left="-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EE5508" wp14:editId="1640C284">
            <wp:simplePos x="0" y="0"/>
            <wp:positionH relativeFrom="column">
              <wp:posOffset>-36148</wp:posOffset>
            </wp:positionH>
            <wp:positionV relativeFrom="paragraph">
              <wp:posOffset>167033</wp:posOffset>
            </wp:positionV>
            <wp:extent cx="2455545" cy="2449195"/>
            <wp:effectExtent l="0" t="0" r="1905" b="8255"/>
            <wp:wrapTight wrapText="bothSides">
              <wp:wrapPolygon edited="0">
                <wp:start x="0" y="0"/>
                <wp:lineTo x="0" y="21505"/>
                <wp:lineTo x="21449" y="21505"/>
                <wp:lineTo x="214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t="18995" r="40821" b="7643"/>
                    <a:stretch/>
                  </pic:blipFill>
                  <pic:spPr bwMode="auto">
                    <a:xfrm>
                      <a:off x="0" y="0"/>
                      <a:ext cx="245554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10" w:rsidRDefault="00F952A1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шаг: осознанность. Это внутренняя модель «Я чувствую». Физическая активность помогает детей включить </w:t>
      </w:r>
      <w:r w:rsidR="00D70E65">
        <w:rPr>
          <w:rFonts w:ascii="Times New Roman" w:hAnsi="Times New Roman" w:cs="Times New Roman"/>
          <w:sz w:val="24"/>
        </w:rPr>
        <w:t>физиологически. Одна минута физической активности даёт включение пяти органов чувств. Например, дети могут коснуться друг друга, создав цепочку; пожать друг другу руки, сделать наклоны головы и др.</w:t>
      </w:r>
    </w:p>
    <w:p w:rsidR="009879A8" w:rsidRDefault="00D70E65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шаг: мотивация «</w:t>
      </w:r>
      <w:proofErr w:type="gramStart"/>
      <w:r>
        <w:rPr>
          <w:rFonts w:ascii="Times New Roman" w:hAnsi="Times New Roman" w:cs="Times New Roman"/>
          <w:sz w:val="24"/>
        </w:rPr>
        <w:t>Я  хочу</w:t>
      </w:r>
      <w:proofErr w:type="gramEnd"/>
      <w:r>
        <w:rPr>
          <w:rFonts w:ascii="Times New Roman" w:hAnsi="Times New Roman" w:cs="Times New Roman"/>
          <w:sz w:val="24"/>
        </w:rPr>
        <w:t>». Ребёнок должен понимать для чего он делает. Здесь очень тщательно нужно работать с целями урока. Например, по окружающему миру не просто изучение страны,</w:t>
      </w:r>
      <w:r w:rsidR="008C69DB">
        <w:rPr>
          <w:rFonts w:ascii="Times New Roman" w:hAnsi="Times New Roman" w:cs="Times New Roman"/>
          <w:sz w:val="24"/>
        </w:rPr>
        <w:t xml:space="preserve"> её </w:t>
      </w:r>
      <w:proofErr w:type="gramStart"/>
      <w:r w:rsidR="008C69DB">
        <w:rPr>
          <w:rFonts w:ascii="Times New Roman" w:hAnsi="Times New Roman" w:cs="Times New Roman"/>
          <w:sz w:val="24"/>
        </w:rPr>
        <w:t xml:space="preserve">достопримечательностей, </w:t>
      </w:r>
      <w:r>
        <w:rPr>
          <w:rFonts w:ascii="Times New Roman" w:hAnsi="Times New Roman" w:cs="Times New Roman"/>
          <w:sz w:val="24"/>
        </w:rPr>
        <w:t xml:space="preserve"> </w:t>
      </w:r>
      <w:r w:rsidR="008C69DB">
        <w:rPr>
          <w:rFonts w:ascii="Times New Roman" w:hAnsi="Times New Roman" w:cs="Times New Roman"/>
          <w:sz w:val="24"/>
        </w:rPr>
        <w:t>а</w:t>
      </w:r>
      <w:proofErr w:type="gramEnd"/>
      <w:r w:rsidR="008C69DB">
        <w:rPr>
          <w:rFonts w:ascii="Times New Roman" w:hAnsi="Times New Roman" w:cs="Times New Roman"/>
          <w:sz w:val="24"/>
        </w:rPr>
        <w:t xml:space="preserve"> разработка маршрута экскурсий по главным достопримечательностям страны</w:t>
      </w:r>
      <w:r w:rsidR="00D05B5B">
        <w:rPr>
          <w:rFonts w:ascii="Times New Roman" w:hAnsi="Times New Roman" w:cs="Times New Roman"/>
          <w:sz w:val="24"/>
        </w:rPr>
        <w:t xml:space="preserve">. </w:t>
      </w:r>
    </w:p>
    <w:p w:rsidR="00D70E65" w:rsidRDefault="00D05B5B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этом этапе уместно использовать законы драматургии, когда есть некий проводник-герой, с которым преодолеваются какие-то препятствия.</w:t>
      </w:r>
      <w:r w:rsidR="008C69DB">
        <w:rPr>
          <w:rFonts w:ascii="Times New Roman" w:hAnsi="Times New Roman" w:cs="Times New Roman"/>
          <w:sz w:val="24"/>
        </w:rPr>
        <w:t xml:space="preserve"> </w:t>
      </w:r>
    </w:p>
    <w:p w:rsidR="008C69DB" w:rsidRDefault="007517E8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окружающему миру программы «Школа России» такие герои есть: </w:t>
      </w:r>
      <w:r w:rsidR="00A119EC">
        <w:rPr>
          <w:rFonts w:ascii="Times New Roman" w:hAnsi="Times New Roman" w:cs="Times New Roman"/>
          <w:sz w:val="24"/>
        </w:rPr>
        <w:t>муравей Вопросик, Мудрая Черепаха, Серёжа, Надя, попугай и щенок.</w:t>
      </w:r>
    </w:p>
    <w:p w:rsidR="00D05B5B" w:rsidRDefault="00D05B5B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шаг «Я знаю». Когда дети включены физиологически, замотивированы, они готовы к принятию любых знаний.</w:t>
      </w:r>
    </w:p>
    <w:p w:rsidR="00D05B5B" w:rsidRDefault="00D05B5B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 шаг «Я могу». Каждый раз, когда мы даём знания ребёнку, мы даём несколько даров: 1) дар самого знания; 2) дар «научиться учиться»; </w:t>
      </w:r>
      <w:r w:rsidR="005D6496">
        <w:rPr>
          <w:rFonts w:ascii="Times New Roman" w:hAnsi="Times New Roman" w:cs="Times New Roman"/>
          <w:sz w:val="24"/>
        </w:rPr>
        <w:t>3) даём памят</w:t>
      </w:r>
      <w:r w:rsidR="009879A8">
        <w:rPr>
          <w:rFonts w:ascii="Times New Roman" w:hAnsi="Times New Roman" w:cs="Times New Roman"/>
          <w:sz w:val="24"/>
        </w:rPr>
        <w:t>ь</w:t>
      </w:r>
      <w:r w:rsidR="005D6496">
        <w:rPr>
          <w:rFonts w:ascii="Times New Roman" w:hAnsi="Times New Roman" w:cs="Times New Roman"/>
          <w:sz w:val="24"/>
        </w:rPr>
        <w:t xml:space="preserve"> о педагоге; 4) навык запоминания, коммуникации с другими детьми (если не понял задание, объясняют дети, которые поняли); 5) мы оставляем след на его самооценке. </w:t>
      </w:r>
    </w:p>
    <w:p w:rsidR="005D6496" w:rsidRDefault="005D6496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шаг «Я делаю». На этом этапе важно фиксировать результаты в Дневнике Достижений.</w:t>
      </w:r>
    </w:p>
    <w:p w:rsidR="00A119EC" w:rsidRDefault="00A119EC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Очень часто дети проговаривают результат работы (чему научился, чего удалось достигнуть, но удивительный эффект достигается от прописывания результатов достижений. Для этого мож</w:t>
      </w:r>
      <w:r w:rsidR="009879A8">
        <w:rPr>
          <w:rFonts w:ascii="Times New Roman" w:hAnsi="Times New Roman" w:cs="Times New Roman"/>
          <w:sz w:val="24"/>
        </w:rPr>
        <w:t>но использовать обычный дневник).</w:t>
      </w:r>
    </w:p>
    <w:p w:rsidR="003B7146" w:rsidRDefault="003B7146" w:rsidP="00D70E6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Через призму этих пяти шагов можно выстроить усвоение учебного материала.</w:t>
      </w:r>
    </w:p>
    <w:p w:rsidR="00A119EC" w:rsidRPr="00A119EC" w:rsidRDefault="00A119EC" w:rsidP="00A119E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Ещё один</w:t>
      </w:r>
      <w:r w:rsidR="005D6496">
        <w:rPr>
          <w:rFonts w:ascii="Times New Roman" w:hAnsi="Times New Roman" w:cs="Times New Roman"/>
          <w:sz w:val="24"/>
        </w:rPr>
        <w:t xml:space="preserve"> принцип методики системного развития детей с учётом эмоционального интеллекта.</w:t>
      </w:r>
    </w:p>
    <w:p w:rsidR="003B7146" w:rsidRDefault="005D6496" w:rsidP="00A119EC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 пяти видов контента работы с текстом. На самом деле это может быть и семь видов</w:t>
      </w:r>
      <w:r w:rsidR="008E393A">
        <w:rPr>
          <w:rFonts w:ascii="Times New Roman" w:hAnsi="Times New Roman" w:cs="Times New Roman"/>
          <w:sz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и больше.</w:t>
      </w:r>
      <w:r w:rsidR="008A6A0D">
        <w:rPr>
          <w:rFonts w:ascii="Times New Roman" w:hAnsi="Times New Roman" w:cs="Times New Roman"/>
          <w:sz w:val="24"/>
        </w:rPr>
        <w:t xml:space="preserve"> </w:t>
      </w:r>
      <w:r w:rsidR="00A119EC">
        <w:rPr>
          <w:rFonts w:ascii="Times New Roman" w:hAnsi="Times New Roman" w:cs="Times New Roman"/>
          <w:sz w:val="24"/>
        </w:rPr>
        <w:t xml:space="preserve"> О чём этот принцип? </w:t>
      </w:r>
      <w:r w:rsidR="003B7146">
        <w:rPr>
          <w:rFonts w:ascii="Times New Roman" w:hAnsi="Times New Roman" w:cs="Times New Roman"/>
          <w:sz w:val="24"/>
        </w:rPr>
        <w:t xml:space="preserve">Например, сказка «Теремок». Если пятью способами познакомить детей со сказкой: послушать музыкальный фрагмент, рассмотреть рисунок на доске, собрать </w:t>
      </w:r>
      <w:proofErr w:type="spellStart"/>
      <w:r w:rsidR="003B7146">
        <w:rPr>
          <w:rFonts w:ascii="Times New Roman" w:hAnsi="Times New Roman" w:cs="Times New Roman"/>
          <w:sz w:val="24"/>
        </w:rPr>
        <w:t>пазл</w:t>
      </w:r>
      <w:proofErr w:type="spellEnd"/>
      <w:r w:rsidR="003B7146">
        <w:rPr>
          <w:rFonts w:ascii="Times New Roman" w:hAnsi="Times New Roman" w:cs="Times New Roman"/>
          <w:sz w:val="24"/>
        </w:rPr>
        <w:t xml:space="preserve">, пообсуждать в парах, поискать ответы на вопросы в </w:t>
      </w:r>
      <w:proofErr w:type="gramStart"/>
      <w:r w:rsidR="003B7146">
        <w:rPr>
          <w:rFonts w:ascii="Times New Roman" w:hAnsi="Times New Roman" w:cs="Times New Roman"/>
          <w:sz w:val="24"/>
        </w:rPr>
        <w:t>тексте,  то</w:t>
      </w:r>
      <w:proofErr w:type="gramEnd"/>
      <w:r w:rsidR="003B7146">
        <w:rPr>
          <w:rFonts w:ascii="Times New Roman" w:hAnsi="Times New Roman" w:cs="Times New Roman"/>
          <w:sz w:val="24"/>
        </w:rPr>
        <w:t xml:space="preserve"> они запомнят её на все 100%. </w:t>
      </w:r>
    </w:p>
    <w:p w:rsidR="003B7146" w:rsidRDefault="009879A8" w:rsidP="00A119EC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такому же принципу</w:t>
      </w:r>
      <w:r w:rsidR="003B7146">
        <w:rPr>
          <w:rFonts w:ascii="Times New Roman" w:hAnsi="Times New Roman" w:cs="Times New Roman"/>
          <w:sz w:val="24"/>
        </w:rPr>
        <w:t xml:space="preserve"> можно изучать и тему о </w:t>
      </w:r>
      <w:r>
        <w:rPr>
          <w:rFonts w:ascii="Times New Roman" w:hAnsi="Times New Roman" w:cs="Times New Roman"/>
          <w:sz w:val="24"/>
        </w:rPr>
        <w:t>Солнечной системе, и знакомиться со страной, с числами.</w:t>
      </w:r>
      <w:r w:rsidR="003B7146">
        <w:rPr>
          <w:rFonts w:ascii="Times New Roman" w:hAnsi="Times New Roman" w:cs="Times New Roman"/>
          <w:sz w:val="24"/>
        </w:rPr>
        <w:t xml:space="preserve"> </w:t>
      </w:r>
    </w:p>
    <w:p w:rsidR="005D6496" w:rsidRDefault="009879A8" w:rsidP="00A119EC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8A6A0D">
        <w:rPr>
          <w:rFonts w:ascii="Times New Roman" w:hAnsi="Times New Roman" w:cs="Times New Roman"/>
          <w:sz w:val="24"/>
        </w:rPr>
        <w:t xml:space="preserve">ид матрицы для помощи </w:t>
      </w:r>
      <w:r w:rsidR="008C69DB">
        <w:rPr>
          <w:rFonts w:ascii="Times New Roman" w:hAnsi="Times New Roman" w:cs="Times New Roman"/>
          <w:sz w:val="24"/>
        </w:rPr>
        <w:t xml:space="preserve">учителю </w:t>
      </w:r>
      <w:r w:rsidR="008A6A0D">
        <w:rPr>
          <w:rFonts w:ascii="Times New Roman" w:hAnsi="Times New Roman" w:cs="Times New Roman"/>
          <w:sz w:val="24"/>
        </w:rPr>
        <w:t xml:space="preserve">в </w:t>
      </w:r>
      <w:proofErr w:type="gramStart"/>
      <w:r w:rsidR="008A6A0D">
        <w:rPr>
          <w:rFonts w:ascii="Times New Roman" w:hAnsi="Times New Roman" w:cs="Times New Roman"/>
          <w:sz w:val="24"/>
        </w:rPr>
        <w:t>подготовке  к</w:t>
      </w:r>
      <w:proofErr w:type="gramEnd"/>
      <w:r w:rsidR="008A6A0D">
        <w:rPr>
          <w:rFonts w:ascii="Times New Roman" w:hAnsi="Times New Roman" w:cs="Times New Roman"/>
          <w:sz w:val="24"/>
        </w:rPr>
        <w:t xml:space="preserve"> уроку.</w:t>
      </w:r>
    </w:p>
    <w:p w:rsidR="008A6A0D" w:rsidRDefault="003B7146" w:rsidP="005D6496">
      <w:pPr>
        <w:pStyle w:val="a3"/>
        <w:ind w:left="21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7D1A6" wp14:editId="4C1282BA">
                <wp:simplePos x="0" y="0"/>
                <wp:positionH relativeFrom="margin">
                  <wp:align>right</wp:align>
                </wp:positionH>
                <wp:positionV relativeFrom="paragraph">
                  <wp:posOffset>130454</wp:posOffset>
                </wp:positionV>
                <wp:extent cx="1053388" cy="292608"/>
                <wp:effectExtent l="0" t="0" r="1397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388" cy="2926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8DF58" id="Прямоугольник 3" o:spid="_x0000_s1026" style="position:absolute;margin-left:31.75pt;margin-top:10.25pt;width:82.95pt;height:23.0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" fillcolor="white [3201]" strokecolor="white [3212]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1295E3" wp14:editId="210D1496">
            <wp:simplePos x="0" y="0"/>
            <wp:positionH relativeFrom="margin">
              <wp:align>right</wp:align>
            </wp:positionH>
            <wp:positionV relativeFrom="paragraph">
              <wp:posOffset>182854</wp:posOffset>
            </wp:positionV>
            <wp:extent cx="5922645" cy="4346575"/>
            <wp:effectExtent l="0" t="0" r="1905" b="0"/>
            <wp:wrapThrough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27161" r="36125" b="5838"/>
                    <a:stretch/>
                  </pic:blipFill>
                  <pic:spPr bwMode="auto">
                    <a:xfrm>
                      <a:off x="0" y="0"/>
                      <a:ext cx="5922645" cy="434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6" w:rsidRDefault="009879A8" w:rsidP="005D6496">
      <w:pPr>
        <w:pStyle w:val="a3"/>
        <w:ind w:left="2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Очень хорошо по этой системе составляются уроки по русскому родному языку, автор учебника </w:t>
      </w:r>
      <w:proofErr w:type="spellStart"/>
      <w:r>
        <w:rPr>
          <w:rFonts w:ascii="Times New Roman" w:hAnsi="Times New Roman" w:cs="Times New Roman"/>
          <w:sz w:val="24"/>
        </w:rPr>
        <w:t>О.М.Александрова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935F6A">
        <w:rPr>
          <w:rFonts w:ascii="Times New Roman" w:hAnsi="Times New Roman" w:cs="Times New Roman"/>
          <w:sz w:val="24"/>
        </w:rPr>
        <w:t xml:space="preserve"> В учебнике заложены разнообразные виды контента и учителю легко с помощью этой таблицы выстраивать урок.</w:t>
      </w:r>
    </w:p>
    <w:p w:rsidR="009879A8" w:rsidRDefault="009879A8" w:rsidP="005D6496">
      <w:pPr>
        <w:pStyle w:val="a3"/>
        <w:ind w:left="2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Например,</w:t>
      </w:r>
      <w:r w:rsidR="00935F6A">
        <w:rPr>
          <w:rFonts w:ascii="Times New Roman" w:hAnsi="Times New Roman" w:cs="Times New Roman"/>
          <w:sz w:val="24"/>
        </w:rPr>
        <w:t xml:space="preserve"> во 2 классе</w:t>
      </w:r>
      <w:r>
        <w:rPr>
          <w:rFonts w:ascii="Times New Roman" w:hAnsi="Times New Roman" w:cs="Times New Roman"/>
          <w:sz w:val="24"/>
        </w:rPr>
        <w:t xml:space="preserve"> тема</w:t>
      </w:r>
      <w:r w:rsidR="00935F6A">
        <w:rPr>
          <w:rFonts w:ascii="Times New Roman" w:hAnsi="Times New Roman" w:cs="Times New Roman"/>
          <w:sz w:val="24"/>
        </w:rPr>
        <w:t xml:space="preserve">: «Любишь кататься, люби и саночки возить». </w:t>
      </w:r>
    </w:p>
    <w:p w:rsidR="00935F6A" w:rsidRDefault="00935F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1967789" cy="2566942"/>
            <wp:effectExtent l="0" t="0" r="0" b="5080"/>
            <wp:wrapTight wrapText="bothSides">
              <wp:wrapPolygon edited="0">
                <wp:start x="0" y="0"/>
                <wp:lineTo x="0" y="21482"/>
                <wp:lineTo x="21335" y="21482"/>
                <wp:lineTo x="213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1" t="19485" r="30769" b="3658"/>
                    <a:stretch/>
                  </pic:blipFill>
                  <pic:spPr bwMode="auto">
                    <a:xfrm>
                      <a:off x="0" y="0"/>
                      <a:ext cx="1967789" cy="256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Дети слушают друг друга, объединившись в группы по три человека. Слушают не только друг друга в группе, но и тексты других групп, отвечая на вопрос «На чём катались в старину с горки?».</w:t>
      </w:r>
    </w:p>
    <w:p w:rsidR="00935F6A" w:rsidRDefault="00935F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2FE9430" wp14:editId="5B87D5F2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012315" cy="2360930"/>
            <wp:effectExtent l="0" t="0" r="6985" b="1270"/>
            <wp:wrapTight wrapText="bothSides">
              <wp:wrapPolygon edited="0">
                <wp:start x="0" y="0"/>
                <wp:lineTo x="0" y="21437"/>
                <wp:lineTo x="21470" y="21437"/>
                <wp:lineTo x="214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18125" r="35521" b="15574"/>
                    <a:stretch/>
                  </pic:blipFill>
                  <pic:spPr bwMode="auto">
                    <a:xfrm>
                      <a:off x="0" y="0"/>
                      <a:ext cx="2012315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Смотрят на иллюстрации, делают предположение, какие подписи пропущены.</w:t>
      </w: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-503</wp:posOffset>
            </wp:positionV>
            <wp:extent cx="1959428" cy="2024743"/>
            <wp:effectExtent l="0" t="0" r="3175" b="0"/>
            <wp:wrapTight wrapText="bothSides">
              <wp:wrapPolygon edited="0">
                <wp:start x="0" y="0"/>
                <wp:lineTo x="0" y="21343"/>
                <wp:lineTo x="21425" y="21343"/>
                <wp:lineTo x="214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3" t="22390" r="31326" b="17001"/>
                    <a:stretch/>
                  </pic:blipFill>
                  <pic:spPr bwMode="auto">
                    <a:xfrm>
                      <a:off x="0" y="0"/>
                      <a:ext cx="1959428" cy="202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Анализируют и пробуют нарисовать скамейку, на которой катался мальчик.</w:t>
      </w:r>
    </w:p>
    <w:p w:rsidR="00340E6A" w:rsidRDefault="00340E6A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Детям, которые не смогли представить и нарисовать скамейку, учитель предлагает снова обратиться к иллюстрациям, сделать сравнение словесного описания и рисунка.</w:t>
      </w:r>
    </w:p>
    <w:p w:rsidR="00242579" w:rsidRDefault="00242579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ходе такой работы дети делают новое открытие: перечитывают текст, удивляются, восторгаются и рисуют скамейку, на которой можно кататься с горки.</w:t>
      </w:r>
    </w:p>
    <w:p w:rsidR="00242579" w:rsidRDefault="00242579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242579" w:rsidRDefault="00242579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242579" w:rsidRDefault="00242579" w:rsidP="00242579">
      <w:pPr>
        <w:pStyle w:val="a3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Объединение принципа пяти шагов развития и пользуясь таблицей видов контента на уроке </w:t>
      </w:r>
      <w:r>
        <w:rPr>
          <w:rFonts w:ascii="Times New Roman" w:hAnsi="Times New Roman" w:cs="Times New Roman"/>
          <w:sz w:val="24"/>
        </w:rPr>
        <w:t xml:space="preserve">позволяет </w:t>
      </w:r>
      <w:r>
        <w:rPr>
          <w:rFonts w:ascii="Times New Roman" w:hAnsi="Times New Roman" w:cs="Times New Roman"/>
          <w:sz w:val="24"/>
        </w:rPr>
        <w:t xml:space="preserve">учителю </w:t>
      </w:r>
      <w:r>
        <w:rPr>
          <w:rFonts w:ascii="Times New Roman" w:hAnsi="Times New Roman" w:cs="Times New Roman"/>
          <w:sz w:val="24"/>
        </w:rPr>
        <w:t>донести информацию так, чтобы ребёнок её точно услышал, точно понял и смог её использовать в дальнейшей своей практике.</w:t>
      </w:r>
    </w:p>
    <w:p w:rsidR="00242579" w:rsidRPr="005D6496" w:rsidRDefault="00242579" w:rsidP="005D6496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sectPr w:rsidR="00242579" w:rsidRPr="005D6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A6F1F"/>
    <w:multiLevelType w:val="hybridMultilevel"/>
    <w:tmpl w:val="8182FAEA"/>
    <w:lvl w:ilvl="0" w:tplc="FBAA4E8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1EA38F4"/>
    <w:multiLevelType w:val="hybridMultilevel"/>
    <w:tmpl w:val="AE70A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1A6"/>
    <w:rsid w:val="00066501"/>
    <w:rsid w:val="00074410"/>
    <w:rsid w:val="00101DC1"/>
    <w:rsid w:val="002264A5"/>
    <w:rsid w:val="00242579"/>
    <w:rsid w:val="00340E6A"/>
    <w:rsid w:val="003B7146"/>
    <w:rsid w:val="005D6496"/>
    <w:rsid w:val="007121A6"/>
    <w:rsid w:val="007517E8"/>
    <w:rsid w:val="008A6A0D"/>
    <w:rsid w:val="008C69DB"/>
    <w:rsid w:val="008E393A"/>
    <w:rsid w:val="00935F6A"/>
    <w:rsid w:val="00956DB7"/>
    <w:rsid w:val="009879A8"/>
    <w:rsid w:val="009F1865"/>
    <w:rsid w:val="00A119EC"/>
    <w:rsid w:val="00A40177"/>
    <w:rsid w:val="00A73ACD"/>
    <w:rsid w:val="00AF2B55"/>
    <w:rsid w:val="00D05B5B"/>
    <w:rsid w:val="00D70E65"/>
    <w:rsid w:val="00F40242"/>
    <w:rsid w:val="00F9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16592"/>
  <w15:chartTrackingRefBased/>
  <w15:docId w15:val="{084803AC-5B4D-40BE-BA75-3CE18685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2021-11-23T05:52:00Z</dcterms:created>
  <dcterms:modified xsi:type="dcterms:W3CDTF">2021-11-25T18:47:00Z</dcterms:modified>
</cp:coreProperties>
</file>