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1" w:rsidRPr="00B36934" w:rsidRDefault="00A26E61" w:rsidP="00A26E6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OLE_LINK1"/>
      <w:r w:rsidRPr="00B36934">
        <w:rPr>
          <w:rFonts w:ascii="Times New Roman" w:hAnsi="Times New Roman" w:cs="Times New Roman"/>
          <w:b/>
          <w:sz w:val="32"/>
        </w:rPr>
        <w:t>Формирование идейно – нравственной позиции подростков</w:t>
      </w:r>
    </w:p>
    <w:p w:rsidR="002E360C" w:rsidRPr="00B36934" w:rsidRDefault="00A26E61" w:rsidP="00A26E61">
      <w:pPr>
        <w:jc w:val="center"/>
        <w:rPr>
          <w:rFonts w:ascii="Times New Roman" w:hAnsi="Times New Roman" w:cs="Times New Roman"/>
          <w:b/>
          <w:sz w:val="32"/>
        </w:rPr>
      </w:pPr>
      <w:r w:rsidRPr="00B36934">
        <w:rPr>
          <w:rFonts w:ascii="Times New Roman" w:hAnsi="Times New Roman" w:cs="Times New Roman"/>
          <w:b/>
          <w:sz w:val="32"/>
        </w:rPr>
        <w:t xml:space="preserve"> средствами литературы.</w:t>
      </w:r>
    </w:p>
    <w:bookmarkEnd w:id="0"/>
    <w:p w:rsidR="00A26E61" w:rsidRDefault="00A26E61" w:rsidP="00A26E61">
      <w:pPr>
        <w:jc w:val="center"/>
        <w:rPr>
          <w:rFonts w:ascii="Times New Roman" w:hAnsi="Times New Roman" w:cs="Times New Roman"/>
          <w:sz w:val="32"/>
        </w:rPr>
      </w:pPr>
    </w:p>
    <w:p w:rsidR="00A26E61" w:rsidRPr="00C96393" w:rsidRDefault="00A26E61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>Воспитанию личности человека, активно относящегося к окружающему миру, общество придаёт важнейшее значение. Эта проблема связана с задачей формирования у учащихся устойчивой идейно – нравственной позиции, и решается она комплексно во всём учебном процессе.</w:t>
      </w:r>
    </w:p>
    <w:p w:rsidR="00A26E61" w:rsidRPr="00C96393" w:rsidRDefault="00A26E61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>Литература обладает неограниченными возможностями воздействия на нравственный облик человека.</w:t>
      </w:r>
      <w:r w:rsidR="00072DBB" w:rsidRPr="00C96393">
        <w:rPr>
          <w:rFonts w:ascii="Times New Roman" w:hAnsi="Times New Roman" w:cs="Times New Roman"/>
          <w:sz w:val="28"/>
        </w:rPr>
        <w:t xml:space="preserve"> Однако мы часто являемся свидетелями того, что идейно – нравственные коллизии произведения, причины нравственных предпочтений героев, их сложные взаимоотношения остаются за пределами понимания многих учащихся, не приобретая для  них личностного смысла.</w:t>
      </w:r>
    </w:p>
    <w:p w:rsidR="00072DBB" w:rsidRPr="00C96393" w:rsidRDefault="00072DBB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>На уроках литература необходим разговор об окружающей действительности, о проблемах, интересных обучающимся. Но он будет результативным</w:t>
      </w:r>
      <w:r w:rsidR="006302A3" w:rsidRPr="00C96393">
        <w:rPr>
          <w:rFonts w:ascii="Times New Roman" w:hAnsi="Times New Roman" w:cs="Times New Roman"/>
          <w:sz w:val="28"/>
        </w:rPr>
        <w:t xml:space="preserve"> лишь при условии, если учитель направляет внимание своих воспитанников не только на отдельные нравственные ситуации, но и на мироотношение писателя, выраженное в произведении. Иными словами, если литература рассматривается как своеобразная форма образного отражения действительности с только ей присущими специфическими особенностями главная из которых - концептуальный подход писателя к миру и человеку. К сожалению, часто случается так, что увлечённый прямыми</w:t>
      </w:r>
      <w:r w:rsidR="00794161" w:rsidRPr="00C96393">
        <w:rPr>
          <w:rFonts w:ascii="Times New Roman" w:hAnsi="Times New Roman" w:cs="Times New Roman"/>
          <w:sz w:val="28"/>
        </w:rPr>
        <w:t xml:space="preserve"> со</w:t>
      </w:r>
      <w:r w:rsidR="006302A3" w:rsidRPr="00C96393">
        <w:rPr>
          <w:rFonts w:ascii="Times New Roman" w:hAnsi="Times New Roman" w:cs="Times New Roman"/>
          <w:sz w:val="28"/>
        </w:rPr>
        <w:t>поставлениями литературы</w:t>
      </w:r>
      <w:r w:rsidR="00794161" w:rsidRPr="00C96393">
        <w:rPr>
          <w:rFonts w:ascii="Times New Roman" w:hAnsi="Times New Roman" w:cs="Times New Roman"/>
          <w:sz w:val="28"/>
        </w:rPr>
        <w:t xml:space="preserve"> с жизнью, проблемами личной жизни героев, педагог не  учит </w:t>
      </w:r>
      <w:r w:rsidR="00842141" w:rsidRPr="00C96393">
        <w:rPr>
          <w:rFonts w:ascii="Times New Roman" w:hAnsi="Times New Roman" w:cs="Times New Roman"/>
          <w:sz w:val="28"/>
        </w:rPr>
        <w:t>своих</w:t>
      </w:r>
      <w:r w:rsidR="00794161" w:rsidRPr="00C96393">
        <w:rPr>
          <w:rFonts w:ascii="Times New Roman" w:hAnsi="Times New Roman" w:cs="Times New Roman"/>
          <w:sz w:val="28"/>
        </w:rPr>
        <w:t xml:space="preserve"> воспитанников главному - умению воспринимать нравственные проблемы произведения с точки зрения авторского подхода к миру и к человеку.</w:t>
      </w:r>
    </w:p>
    <w:p w:rsidR="00842141" w:rsidRPr="00C96393" w:rsidRDefault="00842141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 xml:space="preserve">Чтобы учащиеся могли понять идейно – </w:t>
      </w:r>
      <w:r w:rsidR="00FB696E" w:rsidRPr="00C96393">
        <w:rPr>
          <w:rFonts w:ascii="Times New Roman" w:hAnsi="Times New Roman" w:cs="Times New Roman"/>
          <w:sz w:val="28"/>
        </w:rPr>
        <w:t>нравственные</w:t>
      </w:r>
      <w:r w:rsidRPr="00C96393">
        <w:rPr>
          <w:rFonts w:ascii="Times New Roman" w:hAnsi="Times New Roman" w:cs="Times New Roman"/>
          <w:sz w:val="28"/>
        </w:rPr>
        <w:t xml:space="preserve"> коллизии</w:t>
      </w:r>
      <w:r w:rsidR="00FB696E" w:rsidRPr="00C96393">
        <w:rPr>
          <w:rFonts w:ascii="Times New Roman" w:hAnsi="Times New Roman" w:cs="Times New Roman"/>
          <w:sz w:val="28"/>
        </w:rPr>
        <w:t xml:space="preserve"> произведения, причины тех или иных нравственных предпочтений героев, необходимо не только опираться на жизненный опыт подростков, но и «приподнимать» их взгляды до уровня мировоззренческих понятий, приобщая ребят к широкому кругу вопросов, связанных с жизнью общества, с формированием идейно- нравственной позиции человека.</w:t>
      </w:r>
    </w:p>
    <w:p w:rsidR="00FB696E" w:rsidRPr="00C96393" w:rsidRDefault="00FB696E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>Такой подход будет способствовать социально- нравственному росту обучающих, вызывать у них потребность в выработке объективной самооценки, понимание себя как члена общества.</w:t>
      </w:r>
    </w:p>
    <w:p w:rsidR="00FB696E" w:rsidRPr="00C96393" w:rsidRDefault="00FB696E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lastRenderedPageBreak/>
        <w:t xml:space="preserve">Вот почему </w:t>
      </w:r>
      <w:r w:rsidR="00A3058C" w:rsidRPr="00C96393">
        <w:rPr>
          <w:rFonts w:ascii="Times New Roman" w:hAnsi="Times New Roman" w:cs="Times New Roman"/>
          <w:sz w:val="28"/>
        </w:rPr>
        <w:t>каждое изучаемое произведение должно стать для подростков предметом глубоких раздумий, осмысления ими системы взаимоотношений героев на фоне окружающего их бытия.</w:t>
      </w:r>
      <w:r w:rsidR="00BB0CA3" w:rsidRPr="00C96393">
        <w:rPr>
          <w:rFonts w:ascii="Times New Roman" w:hAnsi="Times New Roman" w:cs="Times New Roman"/>
          <w:sz w:val="28"/>
        </w:rPr>
        <w:t>Развёрнутая во множестве деталей картина жизни, нарисованная в произведении, позволит учащ</w:t>
      </w:r>
      <w:r w:rsidR="00BB0CA3">
        <w:rPr>
          <w:rFonts w:ascii="Times New Roman" w:hAnsi="Times New Roman" w:cs="Times New Roman"/>
          <w:sz w:val="28"/>
        </w:rPr>
        <w:t>имся осознать замысел писателя:</w:t>
      </w:r>
      <w:r w:rsidR="00BB0CA3" w:rsidRPr="00C96393">
        <w:rPr>
          <w:rFonts w:ascii="Times New Roman" w:hAnsi="Times New Roman" w:cs="Times New Roman"/>
          <w:sz w:val="28"/>
        </w:rPr>
        <w:t>показать этапы</w:t>
      </w:r>
      <w:r w:rsidR="00BB0CA3">
        <w:rPr>
          <w:rFonts w:ascii="Times New Roman" w:hAnsi="Times New Roman" w:cs="Times New Roman"/>
          <w:sz w:val="28"/>
        </w:rPr>
        <w:t xml:space="preserve"> становления личности человека,</w:t>
      </w:r>
      <w:r w:rsidR="00BB0CA3" w:rsidRPr="00C96393">
        <w:rPr>
          <w:rFonts w:ascii="Times New Roman" w:hAnsi="Times New Roman" w:cs="Times New Roman"/>
          <w:sz w:val="28"/>
        </w:rPr>
        <w:t xml:space="preserve"> раскрыть этот сложнейший процесс соотнесение себя с окружающей средой, с обществом, проследить путь преодоления индивидуалистических качеств.</w:t>
      </w:r>
    </w:p>
    <w:p w:rsidR="00B84C9D" w:rsidRDefault="00A3058C" w:rsidP="00B84C9D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 xml:space="preserve"> Обратимся в качестве  примера к рассказу А. П. Чехова  «</w:t>
      </w:r>
      <w:proofErr w:type="spellStart"/>
      <w:r w:rsidRPr="00C96393">
        <w:rPr>
          <w:rFonts w:ascii="Times New Roman" w:hAnsi="Times New Roman" w:cs="Times New Roman"/>
          <w:sz w:val="28"/>
        </w:rPr>
        <w:t>Ионыч</w:t>
      </w:r>
      <w:proofErr w:type="spellEnd"/>
      <w:r w:rsidRPr="00C96393">
        <w:rPr>
          <w:rFonts w:ascii="Times New Roman" w:hAnsi="Times New Roman" w:cs="Times New Roman"/>
          <w:sz w:val="28"/>
        </w:rPr>
        <w:t xml:space="preserve">». </w:t>
      </w:r>
      <w:r w:rsidR="00B84C9D">
        <w:rPr>
          <w:rFonts w:ascii="Times New Roman" w:hAnsi="Times New Roman" w:cs="Times New Roman"/>
          <w:color w:val="000000"/>
          <w:sz w:val="28"/>
          <w:szCs w:val="28"/>
        </w:rPr>
        <w:t>Это рассказ</w:t>
      </w:r>
      <w:r w:rsidR="00B84C9D" w:rsidRPr="00037F31">
        <w:rPr>
          <w:rFonts w:ascii="Times New Roman" w:hAnsi="Times New Roman" w:cs="Times New Roman"/>
          <w:color w:val="000000"/>
          <w:sz w:val="28"/>
          <w:szCs w:val="28"/>
        </w:rPr>
        <w:t xml:space="preserve"> о том, как под влиянием не каких-то выдающихся событий, а обычного, рутинного хода жизни, под влиянием времени и обстоятельств происходит деградация человеческой личности.</w:t>
      </w:r>
    </w:p>
    <w:p w:rsidR="007148CD" w:rsidRDefault="00A3058C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>Имя А. П. Чехова знакомо</w:t>
      </w:r>
      <w:r w:rsidR="00B24759" w:rsidRPr="00C96393">
        <w:rPr>
          <w:rFonts w:ascii="Times New Roman" w:hAnsi="Times New Roman" w:cs="Times New Roman"/>
          <w:sz w:val="28"/>
        </w:rPr>
        <w:t xml:space="preserve"> учащимся с раннего возраста. Писатель интересен подросткам</w:t>
      </w:r>
      <w:r w:rsidR="00626FEC" w:rsidRPr="00C96393">
        <w:rPr>
          <w:rFonts w:ascii="Times New Roman" w:hAnsi="Times New Roman" w:cs="Times New Roman"/>
          <w:sz w:val="28"/>
        </w:rPr>
        <w:t xml:space="preserve">, как создатель </w:t>
      </w:r>
      <w:r w:rsidR="00037F31">
        <w:rPr>
          <w:rFonts w:ascii="Times New Roman" w:hAnsi="Times New Roman" w:cs="Times New Roman"/>
          <w:sz w:val="28"/>
        </w:rPr>
        <w:t>"</w:t>
      </w:r>
      <w:r w:rsidR="007148CD">
        <w:rPr>
          <w:rFonts w:ascii="Times New Roman" w:hAnsi="Times New Roman" w:cs="Times New Roman"/>
          <w:sz w:val="28"/>
        </w:rPr>
        <w:t>обычных</w:t>
      </w:r>
      <w:r w:rsidR="00037F31">
        <w:rPr>
          <w:rFonts w:ascii="Times New Roman" w:hAnsi="Times New Roman" w:cs="Times New Roman"/>
          <w:sz w:val="28"/>
        </w:rPr>
        <w:t>"</w:t>
      </w:r>
      <w:r w:rsidR="00626FEC" w:rsidRPr="00C96393">
        <w:rPr>
          <w:rFonts w:ascii="Times New Roman" w:hAnsi="Times New Roman" w:cs="Times New Roman"/>
          <w:sz w:val="28"/>
        </w:rPr>
        <w:t>об</w:t>
      </w:r>
      <w:r w:rsidR="007148CD">
        <w:rPr>
          <w:rFonts w:ascii="Times New Roman" w:hAnsi="Times New Roman" w:cs="Times New Roman"/>
          <w:sz w:val="28"/>
        </w:rPr>
        <w:t>разов.</w:t>
      </w:r>
      <w:r w:rsidR="007148CD" w:rsidRPr="007148CD">
        <w:rPr>
          <w:rFonts w:ascii="Times New Roman" w:hAnsi="Times New Roman" w:cs="Times New Roman"/>
          <w:color w:val="000000"/>
          <w:sz w:val="28"/>
          <w:szCs w:val="28"/>
        </w:rPr>
        <w:t>В чеховских рассказах отсутствует разделение героев на положительных</w:t>
      </w:r>
      <w:r w:rsidR="00B84C9D">
        <w:rPr>
          <w:rFonts w:ascii="Times New Roman" w:hAnsi="Times New Roman" w:cs="Times New Roman"/>
          <w:color w:val="000000"/>
          <w:sz w:val="28"/>
          <w:szCs w:val="28"/>
        </w:rPr>
        <w:t xml:space="preserve"> и отрицательных.</w:t>
      </w:r>
      <w:r w:rsidR="007148CD" w:rsidRPr="007148CD">
        <w:rPr>
          <w:rFonts w:ascii="Times New Roman" w:hAnsi="Times New Roman" w:cs="Times New Roman"/>
          <w:color w:val="000000"/>
          <w:sz w:val="28"/>
          <w:szCs w:val="28"/>
        </w:rPr>
        <w:t xml:space="preserve"> Писателю важен не суд над персонажами, а выяснение причин непонимания между людьми</w:t>
      </w:r>
      <w:r w:rsidR="007148CD">
        <w:rPr>
          <w:rFonts w:ascii="Lato" w:hAnsi="Lato"/>
          <w:color w:val="000000"/>
          <w:sz w:val="19"/>
          <w:szCs w:val="19"/>
        </w:rPr>
        <w:t>.</w:t>
      </w:r>
    </w:p>
    <w:p w:rsidR="00245DD1" w:rsidRPr="00C96393" w:rsidRDefault="00245DD1" w:rsidP="00245DD1">
      <w:pPr>
        <w:jc w:val="both"/>
        <w:rPr>
          <w:rFonts w:ascii="Times New Roman" w:hAnsi="Times New Roman" w:cs="Times New Roman"/>
          <w:sz w:val="28"/>
        </w:rPr>
      </w:pPr>
      <w:r w:rsidRPr="00B84C9D">
        <w:rPr>
          <w:rFonts w:ascii="Times New Roman" w:hAnsi="Times New Roman" w:cs="Times New Roman"/>
          <w:sz w:val="28"/>
        </w:rPr>
        <w:t>Подростки охотно читают рассказ «</w:t>
      </w:r>
      <w:proofErr w:type="spellStart"/>
      <w:r w:rsidRPr="00B84C9D">
        <w:rPr>
          <w:rFonts w:ascii="Times New Roman" w:hAnsi="Times New Roman" w:cs="Times New Roman"/>
          <w:sz w:val="28"/>
        </w:rPr>
        <w:t>Ионыч</w:t>
      </w:r>
      <w:proofErr w:type="spellEnd"/>
      <w:r w:rsidRPr="00B84C9D">
        <w:rPr>
          <w:rFonts w:ascii="Times New Roman" w:hAnsi="Times New Roman" w:cs="Times New Roman"/>
          <w:sz w:val="28"/>
        </w:rPr>
        <w:t>», обращаются к рекомендованным преподавателем биографическим книгам о жизни А.П. Чехова</w:t>
      </w:r>
      <w:r w:rsidRPr="00C96393">
        <w:rPr>
          <w:rFonts w:ascii="Times New Roman" w:hAnsi="Times New Roman" w:cs="Times New Roman"/>
          <w:sz w:val="28"/>
        </w:rPr>
        <w:t>. Опираясь на интерес учащихся к жизни писателя, учитель имеет возможность раскрыть для них произведение во всём его идейно - художественном богатстве, решая при этом важнейшие воспитательные задачи.</w:t>
      </w:r>
    </w:p>
    <w:p w:rsidR="005B69A3" w:rsidRPr="00B84C9D" w:rsidRDefault="005B69A3" w:rsidP="005B69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Обратим внимание ребят на то, что н</w:t>
      </w:r>
      <w:r w:rsidRPr="00B84C9D">
        <w:rPr>
          <w:rFonts w:ascii="Times New Roman" w:hAnsi="Times New Roman" w:cs="Times New Roman"/>
          <w:sz w:val="28"/>
        </w:rPr>
        <w:t xml:space="preserve">ачалось все с незначительных недостатков героя: стремление к выгоде, недостаточная чуткость к людям, лень и нежелание бороться с пошлостью Ограждение от активной жизни оборачивается для </w:t>
      </w:r>
      <w:proofErr w:type="spellStart"/>
      <w:r w:rsidRPr="00B84C9D">
        <w:rPr>
          <w:rFonts w:ascii="Times New Roman" w:hAnsi="Times New Roman" w:cs="Times New Roman"/>
          <w:sz w:val="28"/>
        </w:rPr>
        <w:t>Старцева</w:t>
      </w:r>
      <w:proofErr w:type="spellEnd"/>
      <w:r w:rsidRPr="00B84C9D">
        <w:rPr>
          <w:rFonts w:ascii="Times New Roman" w:hAnsi="Times New Roman" w:cs="Times New Roman"/>
          <w:sz w:val="28"/>
        </w:rPr>
        <w:t xml:space="preserve"> катастрофой, он равен Туркиным, безнравственным и бездушным людям. Бездуховная жизнь,  на которую обрек себя Старцев, исключила его из числа живых людей, лишила способности думать и чувствовать. Типичен ли образ </w:t>
      </w:r>
      <w:proofErr w:type="spellStart"/>
      <w:r w:rsidRPr="00B84C9D">
        <w:rPr>
          <w:rFonts w:ascii="Times New Roman" w:hAnsi="Times New Roman" w:cs="Times New Roman"/>
          <w:sz w:val="28"/>
        </w:rPr>
        <w:t>Старцева</w:t>
      </w:r>
      <w:proofErr w:type="spellEnd"/>
      <w:r w:rsidRPr="00B84C9D">
        <w:rPr>
          <w:rFonts w:ascii="Times New Roman" w:hAnsi="Times New Roman" w:cs="Times New Roman"/>
          <w:sz w:val="28"/>
        </w:rPr>
        <w:t>? Что произошло с героем? (нравственное падение человека.)</w:t>
      </w:r>
      <w:r>
        <w:rPr>
          <w:rFonts w:ascii="Times New Roman" w:hAnsi="Times New Roman" w:cs="Times New Roman"/>
          <w:sz w:val="28"/>
        </w:rPr>
        <w:t>.</w:t>
      </w:r>
      <w:r w:rsidRPr="00B84C9D">
        <w:rPr>
          <w:rFonts w:ascii="Times New Roman" w:hAnsi="Times New Roman" w:cs="Times New Roman"/>
          <w:sz w:val="28"/>
        </w:rPr>
        <w:t xml:space="preserve"> Злободневна ли эта тема – деградация личности человека? </w:t>
      </w:r>
      <w:r>
        <w:rPr>
          <w:rFonts w:ascii="Times New Roman" w:hAnsi="Times New Roman" w:cs="Times New Roman"/>
          <w:sz w:val="28"/>
        </w:rPr>
        <w:t>На примере нравственного выбора героя обучающиеся постигают мысль о личной ответственности человека за определение  своего круга, понимания социально- нравственной ценности.</w:t>
      </w:r>
    </w:p>
    <w:p w:rsidR="00775893" w:rsidRDefault="00775893" w:rsidP="00B84C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Человек ответственен </w:t>
      </w:r>
      <w:r w:rsidRPr="00B84C9D">
        <w:rPr>
          <w:rFonts w:ascii="Times New Roman" w:hAnsi="Times New Roman" w:cs="Times New Roman"/>
          <w:sz w:val="28"/>
        </w:rPr>
        <w:t>за свою жизнь, надо бороться с тиной окружающей среды, сопротивляться пош</w:t>
      </w:r>
      <w:r>
        <w:rPr>
          <w:rFonts w:ascii="Times New Roman" w:hAnsi="Times New Roman" w:cs="Times New Roman"/>
          <w:sz w:val="28"/>
        </w:rPr>
        <w:t>лости, лени, мещанству, эгоизму, чтобы произошло самое страшное- омертвление человеческой души</w:t>
      </w:r>
      <w:r w:rsidRPr="00B84C9D">
        <w:rPr>
          <w:rFonts w:ascii="Times New Roman" w:hAnsi="Times New Roman" w:cs="Times New Roman"/>
          <w:sz w:val="28"/>
        </w:rPr>
        <w:t>.</w:t>
      </w:r>
    </w:p>
    <w:p w:rsidR="005115F7" w:rsidRDefault="005115F7" w:rsidP="00A26E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Необходимо знать, что для человека в момент нравственного выбора является определяющим: общественное или личное.</w:t>
      </w:r>
    </w:p>
    <w:p w:rsidR="00105B92" w:rsidRDefault="00105B92" w:rsidP="00A26E61">
      <w:pPr>
        <w:jc w:val="both"/>
        <w:rPr>
          <w:rFonts w:ascii="Times New Roman" w:hAnsi="Times New Roman" w:cs="Times New Roman"/>
          <w:sz w:val="28"/>
        </w:rPr>
      </w:pPr>
      <w:r w:rsidRPr="00C96393">
        <w:rPr>
          <w:rFonts w:ascii="Times New Roman" w:hAnsi="Times New Roman" w:cs="Times New Roman"/>
          <w:sz w:val="28"/>
        </w:rPr>
        <w:t xml:space="preserve">Понятно, что, разворачивая ту или иную панораму жизни, </w:t>
      </w:r>
      <w:r w:rsidR="00F22D2A" w:rsidRPr="00C96393">
        <w:rPr>
          <w:rFonts w:ascii="Times New Roman" w:hAnsi="Times New Roman" w:cs="Times New Roman"/>
          <w:sz w:val="28"/>
        </w:rPr>
        <w:t>показывая</w:t>
      </w:r>
      <w:r w:rsidR="005B69A3">
        <w:rPr>
          <w:rFonts w:ascii="Times New Roman" w:hAnsi="Times New Roman" w:cs="Times New Roman"/>
          <w:sz w:val="28"/>
        </w:rPr>
        <w:t xml:space="preserve"> героя</w:t>
      </w:r>
      <w:r w:rsidRPr="00C96393">
        <w:rPr>
          <w:rFonts w:ascii="Times New Roman" w:hAnsi="Times New Roman" w:cs="Times New Roman"/>
          <w:sz w:val="28"/>
        </w:rPr>
        <w:t xml:space="preserve"> в гуще событий, писатель вовсе не преследует</w:t>
      </w:r>
      <w:r w:rsidR="00F22D2A" w:rsidRPr="00C96393">
        <w:rPr>
          <w:rFonts w:ascii="Times New Roman" w:hAnsi="Times New Roman" w:cs="Times New Roman"/>
          <w:sz w:val="28"/>
        </w:rPr>
        <w:t xml:space="preserve"> цель развивать географические или исторические знания читателя: ему важно выразить своё отношение к изображаемым явлениям и событиям. Совершенно очевидно, что при оценке, нарисованной в произведении картины жизни учащиеся должны опираться на авторские оценки, понимать, как судит о тех или явлениях действительности писатель. Именно такой подход к произведению позволит подросткам подняться на более высокий уровень осмысления жизни, поможет правильно ориентироваться</w:t>
      </w:r>
      <w:r w:rsidR="00B36934" w:rsidRPr="00C96393">
        <w:rPr>
          <w:rFonts w:ascii="Times New Roman" w:hAnsi="Times New Roman" w:cs="Times New Roman"/>
          <w:sz w:val="28"/>
        </w:rPr>
        <w:t xml:space="preserve"> в окружающем, воспринимая себя как личность, включённую в систему общественных, а не только личных связей.</w:t>
      </w:r>
    </w:p>
    <w:p w:rsidR="00D2476D" w:rsidRDefault="005115F7" w:rsidP="00A26E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 утверждают, что для подростка  в самовоспитании огромное значение имеет образец. Художественная литература обладает неограниченными возможностями в показе "образца"</w:t>
      </w:r>
      <w:r w:rsidR="00786B11">
        <w:rPr>
          <w:rFonts w:ascii="Times New Roman" w:hAnsi="Times New Roman" w:cs="Times New Roman"/>
          <w:sz w:val="28"/>
        </w:rPr>
        <w:t xml:space="preserve"> в изображении не только внешней стороны поведения, но и внутреннего мира героя.</w:t>
      </w:r>
    </w:p>
    <w:p w:rsidR="00B24759" w:rsidRDefault="00D2476D" w:rsidP="00D24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последнее время всё чаще высказывается очень верная продуктивная мысль о том, что многие беды преподавания литературы в старших классах - результат облегчённой и недостаточно целенаправленной работы по воспитанию читательской культуры в средних классах. Улучшить литературную подготовку учащихся, усилить их нравственное и эстетическое воспитание - одна из задач,</w:t>
      </w:r>
      <w:r w:rsidR="006A3DAB">
        <w:rPr>
          <w:rFonts w:ascii="Times New Roman" w:hAnsi="Times New Roman" w:cs="Times New Roman"/>
          <w:sz w:val="28"/>
        </w:rPr>
        <w:t xml:space="preserve"> современной литературы.</w:t>
      </w:r>
      <w:r>
        <w:rPr>
          <w:rFonts w:ascii="Times New Roman" w:hAnsi="Times New Roman" w:cs="Times New Roman"/>
          <w:sz w:val="28"/>
        </w:rPr>
        <w:t xml:space="preserve"> </w:t>
      </w:r>
      <w:bookmarkStart w:id="1" w:name="_GoBack"/>
      <w:bookmarkEnd w:id="1"/>
    </w:p>
    <w:p w:rsidR="00125DAA" w:rsidRDefault="006A3DAB" w:rsidP="006A3DA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280E91">
        <w:rPr>
          <w:color w:val="000000"/>
          <w:sz w:val="28"/>
          <w:szCs w:val="28"/>
        </w:rPr>
        <w:t>Нравственность есть Правда</w:t>
      </w:r>
      <w:r>
        <w:rPr>
          <w:color w:val="000000"/>
          <w:sz w:val="28"/>
          <w:szCs w:val="28"/>
        </w:rPr>
        <w:t>..</w:t>
      </w:r>
      <w:r w:rsidRPr="00280E91">
        <w:rPr>
          <w:color w:val="000000"/>
          <w:sz w:val="28"/>
          <w:szCs w:val="28"/>
        </w:rPr>
        <w:t xml:space="preserve">. </w:t>
      </w:r>
      <w:r w:rsidR="00125DAA" w:rsidRPr="00280E91">
        <w:rPr>
          <w:color w:val="000000"/>
          <w:sz w:val="28"/>
          <w:szCs w:val="28"/>
        </w:rPr>
        <w:t>Правда бывает и горькой</w:t>
      </w:r>
      <w:r w:rsidR="00125DAA">
        <w:rPr>
          <w:color w:val="000000"/>
          <w:sz w:val="28"/>
          <w:szCs w:val="28"/>
        </w:rPr>
        <w:t xml:space="preserve">..." Эти слова В. М. Шукшина отражают истинное положение влияния художественной литературы на молодёжь. </w:t>
      </w:r>
    </w:p>
    <w:p w:rsidR="006A3DAB" w:rsidRPr="00280E91" w:rsidRDefault="00125DAA" w:rsidP="006A3DA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" ...Н</w:t>
      </w:r>
      <w:r w:rsidRPr="00280E91">
        <w:rPr>
          <w:color w:val="000000"/>
          <w:sz w:val="28"/>
          <w:szCs w:val="28"/>
        </w:rPr>
        <w:t xml:space="preserve">е для того же сегодня не перестают читать «Героя нашего времени» и «Обломова», чтобы учиться нравственности у Печорина или у Ильи Обломова. Они отразили свое время, а мы, их соотечественники, хотим знать то время. </w:t>
      </w:r>
      <w:r>
        <w:rPr>
          <w:color w:val="000000"/>
          <w:sz w:val="28"/>
          <w:szCs w:val="28"/>
        </w:rPr>
        <w:t>...</w:t>
      </w:r>
      <w:r w:rsidR="006A3DAB" w:rsidRPr="00280E91">
        <w:rPr>
          <w:color w:val="000000"/>
          <w:sz w:val="28"/>
          <w:szCs w:val="28"/>
        </w:rPr>
        <w:t>Лермонтов и Гончаров сделали свое дело: они рассказали Правду. Теперь мы ее познаем. Познавали ее и тогда. И появлялись другие герои — способные действовать. Общество, познавая само себя, обретает силы. И только так оно движется вперед</w:t>
      </w:r>
      <w:r w:rsidR="006A3DAB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( В. М. Шукшин</w:t>
      </w:r>
      <w:r w:rsidR="006A3DAB">
        <w:rPr>
          <w:color w:val="000000"/>
          <w:sz w:val="28"/>
          <w:szCs w:val="28"/>
        </w:rPr>
        <w:t>).</w:t>
      </w:r>
    </w:p>
    <w:p w:rsidR="003B5F99" w:rsidRDefault="003B5F99" w:rsidP="00D24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Целостное представление об изображённой в произведении картине жизни будет способствовать возникновению у ребят мысли, что осознанное отношение  к интересам общества невозможно без определённой политической культуры, без знания существующих основных социально - </w:t>
      </w:r>
      <w:r>
        <w:rPr>
          <w:rFonts w:ascii="Times New Roman" w:hAnsi="Times New Roman" w:cs="Times New Roman"/>
          <w:sz w:val="28"/>
        </w:rPr>
        <w:lastRenderedPageBreak/>
        <w:t>классовых отношений, без сформированной у человека системы социальных ценностей.</w:t>
      </w:r>
    </w:p>
    <w:p w:rsidR="00AA2F46" w:rsidRDefault="00AA2F46" w:rsidP="00D24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 из самых существенных признаков идейно - нравственной позиции человека является характер его взаимоотношений с окружающими людьми: вот почему важна постоянная установка на восприятие учащимися  </w:t>
      </w:r>
      <w:r w:rsidRPr="00AA2F46">
        <w:rPr>
          <w:rFonts w:ascii="Times New Roman" w:hAnsi="Times New Roman" w:cs="Times New Roman"/>
          <w:i/>
          <w:sz w:val="28"/>
        </w:rPr>
        <w:t>системы взаимоотношений</w:t>
      </w:r>
      <w:r>
        <w:rPr>
          <w:rFonts w:ascii="Times New Roman" w:hAnsi="Times New Roman" w:cs="Times New Roman"/>
          <w:sz w:val="28"/>
        </w:rPr>
        <w:t xml:space="preserve"> героев.</w:t>
      </w:r>
    </w:p>
    <w:p w:rsidR="00AA2F46" w:rsidRDefault="00AA2F46" w:rsidP="00D24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Отношения с окружающими определяются рядом признаков, среди которых как важнейшие выступают </w:t>
      </w:r>
      <w:r w:rsidRPr="00AA2F46">
        <w:rPr>
          <w:rFonts w:ascii="Times New Roman" w:hAnsi="Times New Roman" w:cs="Times New Roman"/>
          <w:i/>
          <w:sz w:val="28"/>
        </w:rPr>
        <w:t>круг общения</w:t>
      </w:r>
      <w:r>
        <w:rPr>
          <w:rFonts w:ascii="Times New Roman" w:hAnsi="Times New Roman" w:cs="Times New Roman"/>
          <w:sz w:val="28"/>
        </w:rPr>
        <w:t xml:space="preserve">, который избирает для себя человек, </w:t>
      </w:r>
      <w:r w:rsidRPr="00AA2F46">
        <w:rPr>
          <w:rFonts w:ascii="Times New Roman" w:hAnsi="Times New Roman" w:cs="Times New Roman"/>
          <w:i/>
          <w:sz w:val="28"/>
        </w:rPr>
        <w:t>критерии выбора лиц для общения</w:t>
      </w:r>
      <w:r>
        <w:rPr>
          <w:rFonts w:ascii="Times New Roman" w:hAnsi="Times New Roman" w:cs="Times New Roman"/>
          <w:sz w:val="28"/>
        </w:rPr>
        <w:t xml:space="preserve">, </w:t>
      </w:r>
      <w:r w:rsidR="00E84AA9">
        <w:rPr>
          <w:rFonts w:ascii="Times New Roman" w:hAnsi="Times New Roman" w:cs="Times New Roman"/>
          <w:sz w:val="28"/>
        </w:rPr>
        <w:t xml:space="preserve">наконец, те </w:t>
      </w:r>
      <w:r w:rsidR="00E84AA9" w:rsidRPr="00E84AA9">
        <w:rPr>
          <w:rFonts w:ascii="Times New Roman" w:hAnsi="Times New Roman" w:cs="Times New Roman"/>
          <w:i/>
          <w:sz w:val="28"/>
        </w:rPr>
        <w:t>моральные принципы</w:t>
      </w:r>
      <w:r w:rsidR="00E84AA9">
        <w:rPr>
          <w:rFonts w:ascii="Times New Roman" w:hAnsi="Times New Roman" w:cs="Times New Roman"/>
          <w:sz w:val="28"/>
        </w:rPr>
        <w:t>, которыми руководствуется человек в процессе общения.</w:t>
      </w:r>
    </w:p>
    <w:p w:rsidR="003B5F99" w:rsidRDefault="00CA43DE" w:rsidP="003B5F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B5F99">
        <w:rPr>
          <w:rFonts w:ascii="Times New Roman" w:hAnsi="Times New Roman" w:cs="Times New Roman"/>
          <w:sz w:val="28"/>
        </w:rPr>
        <w:t xml:space="preserve">На примере нравственного выбора героя  произведения  обучающиеся постигают мысль о личной ответственности человека за определение своего дружеского круга, о невозможности дружбы при условии разного понимания социально - нравственной ценности человека, разного подхода к жизненным явлениям. Это компоненты, определяющие тот нравственный выбор, который делает человек...  </w:t>
      </w:r>
    </w:p>
    <w:p w:rsidR="006A3DAB" w:rsidRPr="003B5F99" w:rsidRDefault="006A3DAB" w:rsidP="003B5F99">
      <w:pPr>
        <w:rPr>
          <w:rFonts w:ascii="Times New Roman" w:hAnsi="Times New Roman" w:cs="Times New Roman"/>
          <w:sz w:val="28"/>
        </w:rPr>
      </w:pPr>
    </w:p>
    <w:sectPr w:rsidR="006A3DAB" w:rsidRPr="003B5F99" w:rsidSect="0091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E61"/>
    <w:rsid w:val="000328EF"/>
    <w:rsid w:val="00037F31"/>
    <w:rsid w:val="00072DBB"/>
    <w:rsid w:val="00105B92"/>
    <w:rsid w:val="00125DAA"/>
    <w:rsid w:val="001A4FB3"/>
    <w:rsid w:val="00212A61"/>
    <w:rsid w:val="00245DD1"/>
    <w:rsid w:val="0026047B"/>
    <w:rsid w:val="002E360C"/>
    <w:rsid w:val="003446E5"/>
    <w:rsid w:val="003B5F99"/>
    <w:rsid w:val="005115F7"/>
    <w:rsid w:val="00572754"/>
    <w:rsid w:val="005B69A3"/>
    <w:rsid w:val="005F66CA"/>
    <w:rsid w:val="00626FEC"/>
    <w:rsid w:val="006302A3"/>
    <w:rsid w:val="006A3DAB"/>
    <w:rsid w:val="007116F7"/>
    <w:rsid w:val="007148CD"/>
    <w:rsid w:val="00751DDF"/>
    <w:rsid w:val="00775893"/>
    <w:rsid w:val="00786B11"/>
    <w:rsid w:val="00794161"/>
    <w:rsid w:val="00842141"/>
    <w:rsid w:val="0091445D"/>
    <w:rsid w:val="009A3488"/>
    <w:rsid w:val="00A26E61"/>
    <w:rsid w:val="00A3058C"/>
    <w:rsid w:val="00A7341C"/>
    <w:rsid w:val="00AA2F46"/>
    <w:rsid w:val="00B24759"/>
    <w:rsid w:val="00B36934"/>
    <w:rsid w:val="00B84C9D"/>
    <w:rsid w:val="00BB0CA3"/>
    <w:rsid w:val="00BC03F1"/>
    <w:rsid w:val="00C96393"/>
    <w:rsid w:val="00CA43DE"/>
    <w:rsid w:val="00D2476D"/>
    <w:rsid w:val="00DF35F1"/>
    <w:rsid w:val="00E84AA9"/>
    <w:rsid w:val="00F22D2A"/>
    <w:rsid w:val="00FB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A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Имомалиева Раънохон Рахмоналиевна</dc:creator>
  <cp:lastModifiedBy>IRBIS</cp:lastModifiedBy>
  <cp:revision>7</cp:revision>
  <dcterms:created xsi:type="dcterms:W3CDTF">2016-11-19T03:25:00Z</dcterms:created>
  <dcterms:modified xsi:type="dcterms:W3CDTF">2016-12-06T05:27:00Z</dcterms:modified>
</cp:coreProperties>
</file>