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A7" w:rsidRPr="00C44A64" w:rsidRDefault="00034EB2" w:rsidP="009D115D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328E" w:rsidRPr="00C44A64">
        <w:rPr>
          <w:rFonts w:ascii="Times New Roman" w:hAnsi="Times New Roman" w:cs="Times New Roman"/>
          <w:b/>
          <w:sz w:val="24"/>
          <w:szCs w:val="24"/>
        </w:rPr>
        <w:t>реемственность в формировании творческой активности учащихся</w:t>
      </w:r>
    </w:p>
    <w:p w:rsidR="0027328E" w:rsidRDefault="0027328E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задачи обучения математике заметно стимулировали педагогический поиск учителей, совершенствующих методы и приемы учебной работы, неуклонно повышающих результативность процессов воспитания и развития учеников.</w:t>
      </w:r>
    </w:p>
    <w:p w:rsidR="0027328E" w:rsidRDefault="0027328E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класса следует формировать творческую активность учащихся? Ясно, что с 1 класса. Однако практика показывает, что в 1</w:t>
      </w:r>
      <w:r w:rsidR="005B0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классах, а также нередко в 4</w:t>
      </w:r>
      <w:r w:rsidR="005B0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классах учителя зачастую пренебрегают возможностями активизировать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познавательную деятельность учащихся. Именно в этих классах катастрофически мала доля самостоятельной работы детей. </w:t>
      </w:r>
      <w:r w:rsidR="0042783C">
        <w:rPr>
          <w:rFonts w:ascii="Times New Roman" w:hAnsi="Times New Roman" w:cs="Times New Roman"/>
          <w:sz w:val="24"/>
          <w:szCs w:val="24"/>
        </w:rPr>
        <w:t>Как в старших, так и в  младших классах учащиеся должны осознавать принципиальные идеи, лежащие в основе математической науки, в том числе ее связи с действительным миром, с другими отраслями научного познания, с практической деятельностью человечества. Как в старших, так и в  младших классах учащиеся должны на все более новом учебном материале осознавать логическую структуру математики, чувствовать потребность в строгом обосновании новых определений, правил, теорем, изучаемых приемов действий при различных измерениях, построениях, вычислениях.</w:t>
      </w:r>
    </w:p>
    <w:p w:rsidR="0027328E" w:rsidRDefault="0027328E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в формировании творческой активности учащихся</w:t>
      </w:r>
      <w:r w:rsidR="0042783C">
        <w:rPr>
          <w:rFonts w:ascii="Times New Roman" w:hAnsi="Times New Roman" w:cs="Times New Roman"/>
          <w:sz w:val="24"/>
          <w:szCs w:val="24"/>
        </w:rPr>
        <w:t>, таким образом, оставляет желать лучшего. Между тем именно в этих классах в основном определяется, будет выпускной класс сильным или слабым. Дело в том, что творческая активность, кроме интеллектуального плана учебной работы детей, имеет широкий личностный план.</w:t>
      </w:r>
      <w:r w:rsidR="0042783C" w:rsidRPr="0042783C">
        <w:rPr>
          <w:rFonts w:ascii="Times New Roman" w:hAnsi="Times New Roman" w:cs="Times New Roman"/>
          <w:sz w:val="24"/>
          <w:szCs w:val="24"/>
        </w:rPr>
        <w:t xml:space="preserve"> </w:t>
      </w:r>
      <w:r w:rsidR="0042783C">
        <w:rPr>
          <w:rFonts w:ascii="Times New Roman" w:hAnsi="Times New Roman" w:cs="Times New Roman"/>
          <w:sz w:val="24"/>
          <w:szCs w:val="24"/>
        </w:rPr>
        <w:t>Творческая активность</w:t>
      </w:r>
      <w:r w:rsidR="00775409">
        <w:rPr>
          <w:rFonts w:ascii="Times New Roman" w:hAnsi="Times New Roman" w:cs="Times New Roman"/>
          <w:sz w:val="24"/>
          <w:szCs w:val="24"/>
        </w:rPr>
        <w:t xml:space="preserve"> немыслима без высокого уровня развития нравственно – волевых качеств личности, без развития потребностей и  способностей к познавательной деятельности, без развития высших человеческих чувств и эмоций. Не для всех учащихся нравственные и познавательные потери  предыдущих лет учения оказываются </w:t>
      </w:r>
      <w:proofErr w:type="spellStart"/>
      <w:r w:rsidR="00775409">
        <w:rPr>
          <w:rFonts w:ascii="Times New Roman" w:hAnsi="Times New Roman" w:cs="Times New Roman"/>
          <w:sz w:val="24"/>
          <w:szCs w:val="24"/>
        </w:rPr>
        <w:t>восполнимыми</w:t>
      </w:r>
      <w:proofErr w:type="spellEnd"/>
      <w:r w:rsidR="00775409">
        <w:rPr>
          <w:rFonts w:ascii="Times New Roman" w:hAnsi="Times New Roman" w:cs="Times New Roman"/>
          <w:sz w:val="24"/>
          <w:szCs w:val="24"/>
        </w:rPr>
        <w:t xml:space="preserve"> в старших классах.</w:t>
      </w:r>
    </w:p>
    <w:p w:rsidR="00775409" w:rsidRDefault="00775409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 опыт, уже с первых же уроков математики в школе возможно и необходимо строить изучение курса, опираясь на самостоятельную работу детей. Основная трудность здесь, которую учителя не всегда преодолевают, - это организация самостоятельной работы всех учащихся. Пусть познавательная задача возникает и обсуждается при помощи учителя коллективно, зато ее решение каждый ученик должен попытаться найти самостоятельно. </w:t>
      </w:r>
    </w:p>
    <w:p w:rsidR="00775409" w:rsidRDefault="00775409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после этого этапа самостоятельной индивидуальной работы учитель вновь обсуждает коллективно, в чем сущность решения, как его надо было искать, чье решение оказалось наилучшим, кто допустил ошибки</w:t>
      </w:r>
      <w:r w:rsidR="00C44A64">
        <w:rPr>
          <w:rFonts w:ascii="Times New Roman" w:hAnsi="Times New Roman" w:cs="Times New Roman"/>
          <w:sz w:val="24"/>
          <w:szCs w:val="24"/>
        </w:rPr>
        <w:t xml:space="preserve"> и как их нужно избегать в дальнейшем. Практика обучения выработала немало эффективных приемов, с помощью которых быстро и надежно результаты индивидуальной работы становятся достоянием коллективного обсуждения: математические диктанты; широкое использование графической и символической формы ответа; применение таких средств обратной связи, как карточка – сигналы и нумераторы; </w:t>
      </w:r>
      <w:r w:rsidR="00C44A64">
        <w:rPr>
          <w:rFonts w:ascii="Times New Roman" w:hAnsi="Times New Roman" w:cs="Times New Roman"/>
          <w:sz w:val="24"/>
          <w:szCs w:val="24"/>
        </w:rPr>
        <w:lastRenderedPageBreak/>
        <w:t xml:space="preserve">условное сообщение полученного результата в закодированной форме. Все это не исключает дифференцированного подхода в обучении – вначале в форме заданий, общих для определенной группы учеников. </w:t>
      </w:r>
    </w:p>
    <w:p w:rsidR="00034EB2" w:rsidRDefault="00034EB2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является предметом творческой активности школьника, изучающего математику? Естественно, сами математические понятия и факты, сами математические знания. Но не только они. Причиной тому отчасти является влияние специфичности математики как естественнонаучной дисциплины, ее высокого уровня математических абстракций. Поэтому изучение математики тесно связано с осознанием этапов познавательного процесса.</w:t>
      </w:r>
    </w:p>
    <w:p w:rsidR="00034EB2" w:rsidRDefault="00034EB2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связи обучения математике с жизнью, с практикой могут сегодня кое-кому показаться тривиальными, очевидными. Это не так.</w:t>
      </w:r>
    </w:p>
    <w:p w:rsidR="00034EB2" w:rsidRDefault="00034EB2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усваивается только то, что становится предметом активной мыслительной деятельности учащихся. Работа мышления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активного восприятия.</w:t>
      </w:r>
    </w:p>
    <w:p w:rsidR="00034EB2" w:rsidRDefault="00034EB2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 именно в математике мы встречаемся с такими ситуациями, когда конкретные данные </w:t>
      </w:r>
      <w:r w:rsidR="00BA6229">
        <w:rPr>
          <w:rFonts w:ascii="Times New Roman" w:hAnsi="Times New Roman" w:cs="Times New Roman"/>
          <w:sz w:val="24"/>
          <w:szCs w:val="24"/>
        </w:rPr>
        <w:t>задачи имеют второстепенное знач</w:t>
      </w:r>
      <w:r>
        <w:rPr>
          <w:rFonts w:ascii="Times New Roman" w:hAnsi="Times New Roman" w:cs="Times New Roman"/>
          <w:sz w:val="24"/>
          <w:szCs w:val="24"/>
        </w:rPr>
        <w:t>ение по сравнению с математической структурой.</w:t>
      </w:r>
    </w:p>
    <w:p w:rsidR="00BA6229" w:rsidRDefault="00BA6229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каждый учитель должен внимательно изучить, насколько знаком материал задач, приведенных в учебниках математики, его ученикам. В тех случаях, когда у учеников могут возникнуть затруднения в понимании условий задач, учитель либо заменяет эти задачи, либо организует подготовительную работу.</w:t>
      </w:r>
    </w:p>
    <w:p w:rsidR="00BA6229" w:rsidRDefault="00BA6229" w:rsidP="009D115D">
      <w:pPr>
        <w:spacing w:after="0" w:line="360" w:lineRule="auto"/>
        <w:ind w:left="-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очевидно, что учебно-познавательная работа учащихся направляется, с одной стороны, учебной программой (а также реализующими ее учебником и методическими указаниями), а с другой стороны, вопросами, заданиями, упражнениями,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ставит учитель и  которые определяют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логику познавательного процесса в конкретных сложившихся условиях учебной работы.</w:t>
      </w:r>
    </w:p>
    <w:p w:rsidR="00BA6229" w:rsidRDefault="00BA6229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будет творческий уровень математической деятельности класса и отдельных учащихся, полностью зависит от деятельности учителя, от его объяснений и вопросов, от заданий и упражнений, выполняемых </w:t>
      </w:r>
      <w:r w:rsidR="009D115D">
        <w:rPr>
          <w:rFonts w:ascii="Times New Roman" w:hAnsi="Times New Roman" w:cs="Times New Roman"/>
          <w:sz w:val="24"/>
          <w:szCs w:val="24"/>
        </w:rPr>
        <w:t>учениками, от организации коллективных обсуждений результатов их самостоятельной работы.</w:t>
      </w:r>
    </w:p>
    <w:p w:rsidR="009D115D" w:rsidRPr="0027328E" w:rsidRDefault="009D115D" w:rsidP="009D115D">
      <w:pPr>
        <w:spacing w:after="0" w:line="36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главный критерий разбиения основной учебно-познавательной задачи (изучение целой темы, раздела, курса) на ряд составных и более простых познавательных вопросов и заданий – эта посильность их выполнения большинством учеников и наличие у них интереса к этой учебной работе.</w:t>
      </w:r>
    </w:p>
    <w:sectPr w:rsidR="009D115D" w:rsidRPr="0027328E" w:rsidSect="009D11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8E"/>
    <w:rsid w:val="00034EB2"/>
    <w:rsid w:val="00173DEB"/>
    <w:rsid w:val="0027328E"/>
    <w:rsid w:val="0042783C"/>
    <w:rsid w:val="004541EB"/>
    <w:rsid w:val="005B0437"/>
    <w:rsid w:val="00775409"/>
    <w:rsid w:val="007B4DA7"/>
    <w:rsid w:val="009D115D"/>
    <w:rsid w:val="00BA6229"/>
    <w:rsid w:val="00C44A64"/>
    <w:rsid w:val="00DB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C281-62B8-4F1D-BB2E-138859E3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Учитель</cp:lastModifiedBy>
  <cp:revision>2</cp:revision>
  <dcterms:created xsi:type="dcterms:W3CDTF">2019-03-14T02:40:00Z</dcterms:created>
  <dcterms:modified xsi:type="dcterms:W3CDTF">2019-03-14T02:40:00Z</dcterms:modified>
</cp:coreProperties>
</file>