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C4" w:rsidRDefault="00252AC4" w:rsidP="00252AC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F459C2">
        <w:rPr>
          <w:rFonts w:ascii="Times New Roman" w:hAnsi="Times New Roman"/>
        </w:rPr>
        <w:t>униципальное дошкольное образовательное</w:t>
      </w:r>
      <w:r>
        <w:rPr>
          <w:rFonts w:ascii="Times New Roman" w:hAnsi="Times New Roman"/>
        </w:rPr>
        <w:t xml:space="preserve"> </w:t>
      </w:r>
      <w:r w:rsidRPr="00F459C2">
        <w:rPr>
          <w:rFonts w:ascii="Times New Roman" w:hAnsi="Times New Roman"/>
        </w:rPr>
        <w:t xml:space="preserve">учреждение </w:t>
      </w:r>
    </w:p>
    <w:p w:rsidR="00252AC4" w:rsidRDefault="00252AC4" w:rsidP="00252AC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</w:t>
      </w:r>
      <w:r w:rsidRPr="00F459C2">
        <w:rPr>
          <w:rFonts w:ascii="Times New Roman" w:hAnsi="Times New Roman"/>
        </w:rPr>
        <w:t xml:space="preserve">етский сад № </w:t>
      </w:r>
      <w:r>
        <w:rPr>
          <w:rFonts w:ascii="Times New Roman" w:hAnsi="Times New Roman"/>
        </w:rPr>
        <w:t>2</w:t>
      </w:r>
      <w:r w:rsidRPr="00F459C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Сказка</w:t>
      </w:r>
      <w:r w:rsidRPr="00F459C2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п. </w:t>
      </w:r>
      <w:proofErr w:type="spellStart"/>
      <w:r>
        <w:rPr>
          <w:rFonts w:ascii="Times New Roman" w:hAnsi="Times New Roman"/>
        </w:rPr>
        <w:t>Вишневогорск</w:t>
      </w:r>
      <w:proofErr w:type="spellEnd"/>
      <w:r>
        <w:rPr>
          <w:rFonts w:ascii="Times New Roman" w:hAnsi="Times New Roman"/>
        </w:rPr>
        <w:t>»</w:t>
      </w:r>
    </w:p>
    <w:p w:rsidR="00252AC4" w:rsidRDefault="00252AC4" w:rsidP="00252AC4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Каслинского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52AC4" w:rsidRPr="00F459C2" w:rsidRDefault="00252AC4" w:rsidP="00252AC4">
      <w:pPr>
        <w:pStyle w:val="a3"/>
        <w:jc w:val="center"/>
        <w:rPr>
          <w:rFonts w:ascii="Times New Roman" w:hAnsi="Times New Roman"/>
        </w:rPr>
      </w:pPr>
    </w:p>
    <w:p w:rsidR="00000000" w:rsidRDefault="00252AC4"/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b/>
          <w:bCs/>
          <w:color w:val="333333"/>
          <w:sz w:val="20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        Музыкальное образование дошкольников направлено на становление музыкальной культуры. Помочь педагогу в решении этой непростой задачи может сочетание традиционных методов музыкального воспитания и современных информационных технологий.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Вначале давайте вспомним, что же означает сам термин «технология».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b/>
          <w:bCs/>
          <w:color w:val="333333"/>
          <w:sz w:val="20"/>
        </w:rPr>
        <w:t>Технология 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– это совокупность приемов, применяемых в каком-либо деле, мастерстве, искусстве (толковый словарь).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b/>
          <w:bCs/>
          <w:color w:val="333333"/>
          <w:sz w:val="20"/>
        </w:rPr>
        <w:t>         Педагогическая технология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b/>
          <w:bCs/>
          <w:color w:val="333333"/>
          <w:sz w:val="20"/>
        </w:rPr>
        <w:t> В нашем саду используются следующие современные образовательные технологи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252AC4" w:rsidRPr="00252AC4" w:rsidRDefault="00252AC4" w:rsidP="00252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здоровьесберегающие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технологии;</w:t>
      </w:r>
    </w:p>
    <w:p w:rsidR="00252AC4" w:rsidRPr="00252AC4" w:rsidRDefault="00252AC4" w:rsidP="00252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технологии проектной деятельности</w:t>
      </w:r>
    </w:p>
    <w:p w:rsidR="00252AC4" w:rsidRPr="00252AC4" w:rsidRDefault="00252AC4" w:rsidP="00252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личностно-ориентированные технологии;</w:t>
      </w:r>
    </w:p>
    <w:p w:rsidR="00252AC4" w:rsidRPr="00252AC4" w:rsidRDefault="00252AC4" w:rsidP="00252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игровая технология</w:t>
      </w:r>
    </w:p>
    <w:p w:rsidR="00252AC4" w:rsidRPr="00252AC4" w:rsidRDefault="00252AC4" w:rsidP="00252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информационно-коммуникационные технологии;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Актуальность использования информационных технологий обусловлена социальной потребностью в повышении качества обучения и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ребенка (исследования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С.Л.Новоселовой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И.Пашелите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Г.П.Петку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, Б.Хантера и др.).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         В нашем саду использование информационно-коммуникационных технологий  в различных сферах деятельности стало частью культуры и необходимой нормой. Владение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инфомационно-коммуникационными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технологиями помогает педагогу чувствовать себя комфортно в новых социально-экономических условиях, а образовательному учреждению - перейти на режим её функционирования и развития как открытой образовательной системы.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В основе использования компьютерных средств в детском саду лежит метод эффективной организации среды и педагогического процесса. В современном мире технический прогресс развивается очень активно: с каждым днём появляются всё более новые технологии. Использование новых информационных технологий в детском саду предусматривает создание новых, научно-обоснованных доступных средств развития. 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        По сравнению с традиционными формами воспитания и обучения дошкольников новые компьютерные технологии обладают рядом преимуществ:</w:t>
      </w:r>
    </w:p>
    <w:p w:rsidR="00252AC4" w:rsidRPr="00252AC4" w:rsidRDefault="00252AC4" w:rsidP="00252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предъявление информации на экране компьютера в игровой форме вызывает у детей огромный интерес к деятельности;</w:t>
      </w:r>
    </w:p>
    <w:p w:rsidR="00252AC4" w:rsidRPr="00252AC4" w:rsidRDefault="00252AC4" w:rsidP="00252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несёт в себе образный тип информации, понятный детям;</w:t>
      </w:r>
    </w:p>
    <w:p w:rsidR="00252AC4" w:rsidRPr="00252AC4" w:rsidRDefault="00252AC4" w:rsidP="00252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движения, звук, мультипликация надолго привлекают внимание ребенка;</w:t>
      </w:r>
    </w:p>
    <w:p w:rsidR="00252AC4" w:rsidRPr="00252AC4" w:rsidRDefault="00252AC4" w:rsidP="00252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является отличным средством для решения задач обучения.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Каковы функции компьютера в работе педагога-музыканта ДОУ?</w:t>
      </w:r>
    </w:p>
    <w:p w:rsidR="00252AC4" w:rsidRPr="00252AC4" w:rsidRDefault="00252AC4" w:rsidP="00252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Источник учебной информации.</w:t>
      </w:r>
    </w:p>
    <w:p w:rsidR="00252AC4" w:rsidRPr="00252AC4" w:rsidRDefault="00252AC4" w:rsidP="00252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Наглядное пособие.</w:t>
      </w:r>
    </w:p>
    <w:p w:rsidR="00252AC4" w:rsidRPr="00252AC4" w:rsidRDefault="00252AC4" w:rsidP="00252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Средство подготовки текстов, музыкального материала, их хранение.</w:t>
      </w:r>
    </w:p>
    <w:p w:rsidR="00252AC4" w:rsidRPr="00252AC4" w:rsidRDefault="00252AC4" w:rsidP="00252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Средство подготовки выступлений. 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        Итак,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музыкального образования не только для самого ребёнка, но и для музыкального руководителя.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         При взаимодействии с детьми в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культурно-досуговой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деятельности  можно использовать  домашний кинотеатр, центр – караоке,  мультимедиа,  компьютер со специально подобранными  программами, презентациями.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         Свои достижения в области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инфомационно-коммуникационных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технологий  мы используем  при проведении открытых занятий для родителей, на утренниках и праздниках. Использование в процессе музыкального  воспитания интерактивных средств позволяет 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памяти. Уже имеющийся опыт показал, что работа с ноутбуком, демонстрация презентационных материалов на занятиях улучшают восприятие материала воспитанниками.  Дети и родители считают, что занятия с показом 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видеопесенок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, презентаций гораздо интереснее.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         Также мы не забываем о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здоровьесберегающих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технологиях, использование технических средств воспитания ограничиваем временными рамками, соответствующими возрастным особенностям детей.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В образовательной области «Музыка» применение информационно-коммуникационных технологий раскрывают большие возможности. Красочные познавательные презентации, видеоклипы, видеофильмы помогают разнообразить процесс знакомства детей с музыкальным искусством, сделать встречу с музыкой более яркой, интересной.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Задачи музыкального воспитания осуществляются посредством нескольких видов музыкальной деятельности в детском саду: слушания музыки, пения, музыкально-ритмических игр, игры на детских музыкальных инструментах.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В разделе </w:t>
      </w:r>
      <w:r w:rsidRPr="00252AC4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«Слушание музыки»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можно использовать </w:t>
      </w:r>
      <w:r w:rsidRPr="00252AC4">
        <w:rPr>
          <w:rFonts w:ascii="Helvetica" w:eastAsia="Times New Roman" w:hAnsi="Helvetica" w:cs="Helvetica"/>
          <w:i/>
          <w:iCs/>
          <w:color w:val="333333"/>
          <w:sz w:val="20"/>
        </w:rPr>
        <w:t>компьютерные презентации, видеоклипы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. Они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Видеоклипы помогают детям понять содержание музыкального произведения, почувствовать смену настроения в музыке. Но лучше использовать их как итог знакомства с музыкальным произведением, чтобы не навязывать детям определенные ассоциации, а, вначале, дать возможность сформировать собственные представления о музыке.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Пение 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занимает ведущее место в системе музыкально-эстетического воспитания детей дошкольного возраста. Для этого вида деятельности тоже можно использовать информационные технологии.  Так, условием хорошей дикции, выразительного пения является понимание смысла слов, музыкального образа песни, поэтому, создание </w:t>
      </w:r>
      <w:r w:rsidRPr="00252AC4">
        <w:rPr>
          <w:rFonts w:ascii="Helvetica" w:eastAsia="Times New Roman" w:hAnsi="Helvetica" w:cs="Helvetica"/>
          <w:i/>
          <w:iCs/>
          <w:color w:val="333333"/>
          <w:sz w:val="20"/>
        </w:rPr>
        <w:t>электронных иллюстраций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  к различным песням  помогут понять смысл слов. Например, в песне «Зима пришла» сл.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М.Клоковой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, муз.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Н.Метлова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, детям не ясен смысл слов: «канавка», «овражки», - поэтому можно предложить посмотреть иллюстрации к песне, которые помогают уяснить значение этих слов и т.д.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Применение ИКТ при выполнении </w:t>
      </w:r>
      <w:r w:rsidRPr="00252AC4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музыкально-ритмических упражнений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, различных танцев поможет детям точно выполнять указания педагога, выразительно исполнять движения, заинтересует их. Качественному исполнению танцевальных композиций способствует просмотр специально созданных </w:t>
      </w:r>
      <w:r w:rsidRPr="00252AC4">
        <w:rPr>
          <w:rFonts w:ascii="Helvetica" w:eastAsia="Times New Roman" w:hAnsi="Helvetica" w:cs="Helvetica"/>
          <w:i/>
          <w:iCs/>
          <w:color w:val="333333"/>
          <w:sz w:val="20"/>
        </w:rPr>
        <w:t>видеодисков: 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«Ритмическая мозаика» - автор А.И.Буренина, а также, «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Ку-ко-ша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» - авт. Е.Кутузова, С.Коваленко,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И.Шарифуллина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. Процесс разучивания танцев с использованием учебных видеодисков станет увлекательным и займет меньше времени, чем при словесном объяснении движений к танцам и упражнениям.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Музыкально-дидактические игры 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также можно организовать с помощью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ИКТ-технологий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: интерактивные и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мультимедийные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игры в программах «Электронные образовательные ресурсы» и Конструктор интерактивные заданий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LearningApps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При </w:t>
      </w:r>
      <w:r w:rsidRPr="00252AC4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обучении игре на детских музыкальных инструментах</w:t>
      </w:r>
      <w:r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 xml:space="preserve"> 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можно использовать видеозаписи концертов симфонического оркестра, оркестра народных инструментов, сольное звучание различных инструментов. Детям легче будет объяснить, что такое оркестр, группа инструментов, познакомить с профессией дирижера. Для ознакомления с видом инструментов и их звучанием можно использовать программы: ЭОР и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LearningApps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или создать самим интересные задания для детей. У детей появится интерес к музыкальным инструментам, а так же, к слаженному исполнению музыки, правильному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звукоизвлечению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Система музыкального воспитания в детском саду предполагает не только разнообразие видов музыкального воспитания, но и вариативность </w:t>
      </w:r>
      <w:r w:rsidRPr="00252AC4">
        <w:rPr>
          <w:rFonts w:ascii="Helvetica" w:eastAsia="Times New Roman" w:hAnsi="Helvetica" w:cs="Helvetica"/>
          <w:b/>
          <w:bCs/>
          <w:color w:val="333333"/>
          <w:sz w:val="20"/>
        </w:rPr>
        <w:t>форм музыкальной деятельности детей. 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Это - совместная музыкально-образовательная деятельность, праздники, развлечения, тематические вечера, концерты, инсценировки, досуги и др.  Для любой формы музыкальной деятельности тоже существуют </w:t>
      </w:r>
      <w:r w:rsidRPr="00252AC4">
        <w:rPr>
          <w:rFonts w:ascii="Helvetica" w:eastAsia="Times New Roman" w:hAnsi="Helvetica" w:cs="Helvetica"/>
          <w:i/>
          <w:iCs/>
          <w:color w:val="333333"/>
          <w:sz w:val="20"/>
        </w:rPr>
        <w:t>презентации, видеофильмы, видеоролики, слайд</w:t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 xml:space="preserve"> </w:t>
      </w:r>
      <w:r w:rsidRPr="00252AC4">
        <w:rPr>
          <w:rFonts w:ascii="Helvetica" w:eastAsia="Times New Roman" w:hAnsi="Helvetica" w:cs="Helvetica"/>
          <w:i/>
          <w:iCs/>
          <w:color w:val="333333"/>
          <w:sz w:val="20"/>
        </w:rPr>
        <w:t>шоу, записи детских выступлений на утренниках, познавательные учебные фильмы, детские мультфильмы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. Все это позволяет разнообразить </w:t>
      </w:r>
      <w:proofErr w:type="spellStart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досуговую</w:t>
      </w:r>
      <w:proofErr w:type="spellEnd"/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 xml:space="preserve"> деятельность, привлечь внимание детей, вызвать эмоциональный подъем, создать радостное настроение.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Для подготовки и проведения праздников и развлечений использование компьютера стало просто незаменимым. В Интернете можно найти музыку, песни, фонограммы, подобрать танцы, костюмы, сценарии, разнообразить праздники показом видеоклипов.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Из всего сказанного, можно сделать вывод, что новые информационно-коммуникационные технологии помогают осуществить самые разнообразные запросы педагогов, позволяют повысить эффективность образовательного процесса.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        Компьютерные технологии - это только средство для реализации целей и задач, поставленных перед педагогом. Они стали уже не новинкой, а необходимостью для проведения, подготовки занятий, для организации работы с родителями</w:t>
      </w:r>
      <w:r w:rsidRPr="00252AC4">
        <w:rPr>
          <w:rFonts w:ascii="Helvetica" w:eastAsia="Times New Roman" w:hAnsi="Helvetica" w:cs="Helvetica"/>
          <w:b/>
          <w:bCs/>
          <w:color w:val="333333"/>
          <w:sz w:val="20"/>
        </w:rPr>
        <w:t>, </w:t>
      </w: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самообразования.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        Необходимым условием в работе музыкального руководителя является разумное использование в учебном процессе  цифровых  средств обучения, направленных на развитие наблюдательности, внимания,  музыкальности, речи, мышления дошкольников.  Наглядность материала повышает его усвоение детьми, т.к. задействованы все каналы восприятия учащихся - зрительный, моторный, слуховой и эмоциональный.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        Занятия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  ребят.</w:t>
      </w:r>
    </w:p>
    <w:p w:rsidR="00252AC4" w:rsidRPr="00252AC4" w:rsidRDefault="00252AC4" w:rsidP="00252A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2AC4">
        <w:rPr>
          <w:rFonts w:ascii="Helvetica" w:eastAsia="Times New Roman" w:hAnsi="Helvetica" w:cs="Helvetica"/>
          <w:color w:val="333333"/>
          <w:sz w:val="20"/>
          <w:szCs w:val="20"/>
        </w:rPr>
        <w:t>          При этом, конечно же, не стоит забывать: в деле музыкального воспитания важнейшей остаётся роль музыкального руководителя, которого не сможет заменить ни один компьютер.</w:t>
      </w:r>
    </w:p>
    <w:p w:rsidR="00252AC4" w:rsidRDefault="00252AC4"/>
    <w:sectPr w:rsidR="0025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16B"/>
    <w:multiLevelType w:val="multilevel"/>
    <w:tmpl w:val="8D8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26CCB"/>
    <w:multiLevelType w:val="multilevel"/>
    <w:tmpl w:val="E4F0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43FA1"/>
    <w:multiLevelType w:val="multilevel"/>
    <w:tmpl w:val="AF5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2AC4"/>
    <w:rsid w:val="0025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2A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2A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252AC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52AC4"/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2AC4"/>
    <w:rPr>
      <w:b/>
      <w:bCs/>
    </w:rPr>
  </w:style>
  <w:style w:type="character" w:styleId="a7">
    <w:name w:val="Emphasis"/>
    <w:basedOn w:val="a0"/>
    <w:uiPriority w:val="20"/>
    <w:qFormat/>
    <w:rsid w:val="00252A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2019-11-24T08:14:00Z</dcterms:created>
  <dcterms:modified xsi:type="dcterms:W3CDTF">2019-11-24T08:20:00Z</dcterms:modified>
</cp:coreProperties>
</file>