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647"/>
      </w:tblGrid>
      <w:tr w:rsidR="00C01DF1" w:rsidRPr="00C01DF1" w:rsidTr="00C01DF1">
        <w:tc>
          <w:tcPr>
            <w:tcW w:w="2093" w:type="dxa"/>
            <w:hideMark/>
          </w:tcPr>
          <w:p w:rsidR="00C01DF1" w:rsidRPr="00C01DF1" w:rsidRDefault="00C01DF1" w:rsidP="00C01DF1">
            <w:pPr>
              <w:ind w:left="-142"/>
              <w:jc w:val="both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C01DF1">
              <w:rPr>
                <w:rFonts w:ascii="Arial" w:hAnsi="Arial" w:cs="Arial"/>
              </w:rPr>
              <w:t xml:space="preserve">        </w:t>
            </w:r>
            <w:r w:rsidRPr="00C01DF1">
              <w:rPr>
                <w:rFonts w:ascii="Arial" w:eastAsia="Arial" w:hAnsi="Arial" w:cs="Arial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86E3BC" wp14:editId="6ADB8CB8">
                  <wp:extent cx="1314450" cy="131445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hideMark/>
          </w:tcPr>
          <w:p w:rsidR="00C01DF1" w:rsidRPr="00C01DF1" w:rsidRDefault="00C01DF1" w:rsidP="00C01DF1">
            <w:pPr>
              <w:keepNext/>
              <w:keepLines/>
              <w:spacing w:before="480"/>
              <w:jc w:val="center"/>
              <w:rPr>
                <w:rFonts w:ascii="Cambria" w:eastAsia="Cambria" w:hAnsi="Cambria" w:cs="Cambria"/>
                <w:b/>
                <w:color w:val="0F243E"/>
                <w:sz w:val="28"/>
                <w:szCs w:val="28"/>
              </w:rPr>
            </w:pPr>
            <w:r w:rsidRPr="00C01DF1">
              <w:rPr>
                <w:rFonts w:ascii="Cambria" w:eastAsia="Cambria" w:hAnsi="Cambria" w:cs="Cambria"/>
                <w:b/>
                <w:color w:val="0F243E"/>
                <w:sz w:val="28"/>
                <w:szCs w:val="28"/>
              </w:rPr>
              <w:t>СОЮЗ ПРОФЕССИОНАЛЬНЫХ ОБРАЗОВАТЕЛЬНЫХ ОРГАНИЗАЦИЙ ЧУВАШСКОЙ РЕСПУБЛИКИ</w:t>
            </w:r>
          </w:p>
          <w:p w:rsidR="00C01DF1" w:rsidRPr="00C01DF1" w:rsidRDefault="00C01DF1" w:rsidP="00C01DF1">
            <w:pPr>
              <w:rPr>
                <w:rFonts w:cs="Calibri"/>
                <w:b/>
                <w:color w:val="0F243E"/>
              </w:rPr>
            </w:pPr>
            <w:r w:rsidRPr="00C01DF1">
              <w:rPr>
                <w:rFonts w:cs="Calibri"/>
                <w:b/>
                <w:color w:val="0F243E"/>
              </w:rPr>
              <w:t>_________________________________________________________________</w:t>
            </w:r>
          </w:p>
          <w:p w:rsidR="00C01DF1" w:rsidRPr="00C01DF1" w:rsidRDefault="00C01DF1" w:rsidP="00C01DF1">
            <w:pPr>
              <w:jc w:val="center"/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</w:pP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 xml:space="preserve">428003, РОССИЯ, ЧУВАШСКАЯ РЕСПУБЛИКА - ЧУВАШИЯ, ГОРОД ЧЕБОКСАРЫ, НИКОЛАЯ ИЛЬБЕКОВА УЛ., Д. 6, КАБИНЕТ 201 А, </w:t>
            </w:r>
          </w:p>
          <w:p w:rsidR="00C01DF1" w:rsidRPr="00C01DF1" w:rsidRDefault="00C01DF1" w:rsidP="00C01DF1">
            <w:pPr>
              <w:jc w:val="center"/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</w:pP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ОГРН: 1212100000485, тел. +7-917-078-89-28,</w:t>
            </w:r>
          </w:p>
          <w:p w:rsidR="00C01DF1" w:rsidRPr="00C01DF1" w:rsidRDefault="00C01DF1" w:rsidP="00C01DF1">
            <w:pPr>
              <w:jc w:val="center"/>
              <w:rPr>
                <w:rFonts w:cs="Calibri"/>
                <w:b/>
                <w:color w:val="000000"/>
              </w:rPr>
            </w:pP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  <w:lang w:val="en-US"/>
              </w:rPr>
              <w:t>E</w:t>
            </w: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-</w:t>
            </w: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  <w:lang w:val="en-US"/>
              </w:rPr>
              <w:t>mail</w:t>
            </w:r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:</w:t>
            </w:r>
            <w:r w:rsidRPr="00C01DF1">
              <w:rPr>
                <w:rFonts w:cs="Calibri"/>
                <w:color w:val="000000"/>
              </w:rPr>
              <w:t xml:space="preserve"> </w:t>
            </w:r>
            <w:hyperlink r:id="rId6" w:tooltip="mailto:sojuzpoo21@mail.ru" w:history="1">
              <w:r w:rsidRPr="00C01DF1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sojuzpoo</w:t>
              </w:r>
              <w:r w:rsidRPr="00C01DF1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</w:rPr>
                <w:t>21@</w:t>
              </w:r>
              <w:r w:rsidRPr="00C01DF1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Pr="00C01DF1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</w:rPr>
                <w:t>.</w:t>
              </w:r>
              <w:r w:rsidRPr="00C01DF1">
                <w:rPr>
                  <w:rFonts w:ascii="Cambria" w:eastAsia="Cambria" w:hAnsi="Cambria" w:cs="Cambria"/>
                  <w:b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C01DF1">
              <w:rPr>
                <w:rFonts w:ascii="Cambria" w:eastAsia="Cambria" w:hAnsi="Cambria" w:cs="Cambria"/>
                <w:b/>
                <w:color w:val="0F243E"/>
                <w:sz w:val="20"/>
                <w:szCs w:val="20"/>
              </w:rPr>
              <w:t>, ИНН: 2130223192, КПП: 213001001</w:t>
            </w:r>
          </w:p>
        </w:tc>
      </w:tr>
    </w:tbl>
    <w:p w:rsidR="00C01DF1" w:rsidRPr="00C01DF1" w:rsidRDefault="00C01DF1" w:rsidP="00C01DF1">
      <w:pPr>
        <w:jc w:val="right"/>
        <w:rPr>
          <w:rFonts w:ascii="Arial" w:eastAsia="Calibri" w:hAnsi="Arial" w:cs="Arial"/>
          <w:sz w:val="24"/>
          <w:szCs w:val="24"/>
        </w:rPr>
      </w:pPr>
    </w:p>
    <w:p w:rsidR="00C01DF1" w:rsidRDefault="00C01DF1" w:rsidP="00C01DF1">
      <w:pPr>
        <w:pStyle w:val="docdata"/>
        <w:spacing w:before="0" w:beforeAutospacing="0" w:after="0" w:afterAutospacing="0"/>
        <w:jc w:val="right"/>
        <w:rPr>
          <w:color w:val="000000"/>
        </w:rPr>
      </w:pPr>
      <w:r w:rsidRPr="00C01DF1">
        <w:rPr>
          <w:rFonts w:ascii="Arial" w:eastAsia="Calibri" w:hAnsi="Arial" w:cs="Arial"/>
          <w:bCs/>
          <w:i/>
          <w:color w:val="548DD4"/>
          <w:sz w:val="20"/>
          <w:szCs w:val="20"/>
        </w:rPr>
        <w:t xml:space="preserve">                             </w:t>
      </w:r>
      <w:r w:rsidRPr="00C01DF1">
        <w:rPr>
          <w:rFonts w:ascii="Arial" w:eastAsia="Calibri" w:hAnsi="Arial" w:cs="Arial"/>
          <w:bCs/>
          <w:sz w:val="20"/>
          <w:szCs w:val="20"/>
        </w:rPr>
        <w:t xml:space="preserve">                                          </w:t>
      </w:r>
      <w:r w:rsidRPr="00C01DF1">
        <w:rPr>
          <w:rFonts w:ascii="Arial" w:eastAsia="Calibri" w:hAnsi="Arial" w:cs="Arial"/>
          <w:sz w:val="20"/>
          <w:szCs w:val="20"/>
        </w:rPr>
        <w:tab/>
      </w:r>
      <w:r w:rsidRPr="00C01DF1">
        <w:rPr>
          <w:rFonts w:ascii="Arial" w:eastAsia="Calibri" w:hAnsi="Arial" w:cs="Arial"/>
          <w:sz w:val="20"/>
          <w:szCs w:val="20"/>
        </w:rPr>
        <w:tab/>
      </w:r>
      <w:r>
        <w:rPr>
          <w:color w:val="000000"/>
        </w:rPr>
        <w:t xml:space="preserve">Председатель </w:t>
      </w:r>
    </w:p>
    <w:p w:rsidR="00C01DF1" w:rsidRDefault="00C01DF1" w:rsidP="00C01DF1">
      <w:pPr>
        <w:pStyle w:val="docdata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 республиканского учебно-методического </w:t>
      </w:r>
    </w:p>
    <w:p w:rsidR="00C01DF1" w:rsidRDefault="00C01DF1" w:rsidP="00C01DF1">
      <w:pPr>
        <w:pStyle w:val="docdata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объединения преподавателей </w:t>
      </w:r>
    </w:p>
    <w:p w:rsidR="00C01DF1" w:rsidRDefault="00C01DF1" w:rsidP="00C01DF1">
      <w:pPr>
        <w:pStyle w:val="docdata"/>
        <w:spacing w:before="0" w:beforeAutospacing="0" w:after="0" w:afterAutospacing="0"/>
        <w:jc w:val="right"/>
      </w:pPr>
      <w:r>
        <w:rPr>
          <w:color w:val="000000"/>
        </w:rPr>
        <w:t>по электротехническому направлению</w:t>
      </w:r>
    </w:p>
    <w:p w:rsidR="00C01DF1" w:rsidRPr="00C01DF1" w:rsidRDefault="00C01DF1" w:rsidP="00C01DF1">
      <w:pPr>
        <w:spacing w:line="240" w:lineRule="auto"/>
        <w:ind w:right="141" w:firstLine="284"/>
        <w:contextualSpacing/>
        <w:jc w:val="right"/>
        <w:rPr>
          <w:rFonts w:ascii="Arial" w:eastAsia="Calibri" w:hAnsi="Arial" w:cs="Arial"/>
          <w:sz w:val="20"/>
          <w:szCs w:val="20"/>
        </w:rPr>
      </w:pPr>
      <w:r w:rsidRPr="00C01DF1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         </w:t>
      </w:r>
    </w:p>
    <w:p w:rsidR="00C01DF1" w:rsidRDefault="00C01DF1" w:rsidP="00C01DF1">
      <w:pPr>
        <w:tabs>
          <w:tab w:val="left" w:pos="426"/>
        </w:tabs>
        <w:ind w:right="141" w:firstLine="284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C01DF1">
        <w:rPr>
          <w:rFonts w:ascii="Times New Roman" w:eastAsia="Calibri" w:hAnsi="Times New Roman" w:cs="Times New Roman"/>
          <w:bCs/>
          <w:sz w:val="24"/>
          <w:szCs w:val="24"/>
        </w:rPr>
        <w:t>________________ / Тихонова В. Г.</w:t>
      </w:r>
    </w:p>
    <w:p w:rsidR="00C01DF1" w:rsidRPr="00B51C80" w:rsidRDefault="00C01DF1" w:rsidP="00C01DF1">
      <w:pPr>
        <w:tabs>
          <w:tab w:val="left" w:pos="426"/>
        </w:tabs>
        <w:ind w:right="141" w:firstLine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51C80">
        <w:rPr>
          <w:rFonts w:ascii="Times New Roman" w:eastAsia="Calibri" w:hAnsi="Times New Roman" w:cs="Times New Roman"/>
          <w:b/>
          <w:bCs/>
          <w:sz w:val="24"/>
          <w:szCs w:val="24"/>
        </w:rPr>
        <w:t>ДОКЛАД</w:t>
      </w:r>
    </w:p>
    <w:p w:rsidR="00C01DF1" w:rsidRDefault="00C01DF1" w:rsidP="00C01DF1">
      <w:pPr>
        <w:tabs>
          <w:tab w:val="left" w:pos="426"/>
        </w:tabs>
        <w:ind w:right="141" w:firstLine="284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от 01.02.2024 г.</w:t>
      </w:r>
    </w:p>
    <w:p w:rsidR="00883F58" w:rsidRPr="009472EE" w:rsidRDefault="00883F58" w:rsidP="00D25C18">
      <w:pPr>
        <w:tabs>
          <w:tab w:val="left" w:pos="426"/>
        </w:tabs>
        <w:ind w:right="141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472EE">
        <w:rPr>
          <w:rFonts w:ascii="Times New Roman" w:eastAsia="Calibri" w:hAnsi="Times New Roman" w:cs="Times New Roman"/>
          <w:b/>
          <w:bCs/>
          <w:sz w:val="24"/>
          <w:szCs w:val="24"/>
        </w:rPr>
        <w:t>Цели, задачи и принципы бережливого производства.</w:t>
      </w:r>
    </w:p>
    <w:p w:rsidR="00D25C18" w:rsidRPr="00D25C18" w:rsidRDefault="00D25C18" w:rsidP="00D25C1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25C18">
        <w:rPr>
          <w:rFonts w:ascii="Times New Roman" w:eastAsia="Calibri" w:hAnsi="Times New Roman" w:cs="Times New Roman"/>
          <w:bCs/>
          <w:sz w:val="24"/>
          <w:szCs w:val="24"/>
        </w:rPr>
        <w:t xml:space="preserve">В России сконцентрировано много промышленных предприятий различных направлений. Одной из проблем этих предприятий является нерациональное использование ресурсов. </w:t>
      </w:r>
    </w:p>
    <w:p w:rsidR="00702881" w:rsidRPr="00883F58" w:rsidRDefault="00D25C18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Для в</w:t>
      </w:r>
      <w:r w:rsidRPr="00D25C18">
        <w:rPr>
          <w:rFonts w:ascii="Times New Roman" w:eastAsia="Calibri" w:hAnsi="Times New Roman" w:cs="Times New Roman"/>
          <w:bCs/>
          <w:sz w:val="24"/>
          <w:szCs w:val="24"/>
        </w:rPr>
        <w:t xml:space="preserve">ыживания на рынке необходимо искать резервы по повышению эффективности производства. </w:t>
      </w:r>
    </w:p>
    <w:p w:rsidR="00702881" w:rsidRDefault="00883F58" w:rsidP="009472EE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3F58">
        <w:rPr>
          <w:rFonts w:ascii="Times New Roman" w:eastAsia="Calibri" w:hAnsi="Times New Roman" w:cs="Times New Roman"/>
          <w:bCs/>
          <w:sz w:val="24"/>
          <w:szCs w:val="24"/>
        </w:rPr>
        <w:t>Достигнуть этого можно грамотным применением различных инструментов современного менеджмента и системного подхода. Обеспечение конкурентоспособности промышленности требует построения более рациональной структуры производства, пов</w:t>
      </w:r>
      <w:r w:rsidR="00702881">
        <w:rPr>
          <w:rFonts w:ascii="Times New Roman" w:eastAsia="Calibri" w:hAnsi="Times New Roman" w:cs="Times New Roman"/>
          <w:bCs/>
          <w:sz w:val="24"/>
          <w:szCs w:val="24"/>
        </w:rPr>
        <w:t>ышения его технического уровня.</w:t>
      </w:r>
    </w:p>
    <w:p w:rsidR="00702881" w:rsidRDefault="00883F58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72E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Бережливое производство</w:t>
      </w:r>
      <w:r w:rsidRPr="00883F58">
        <w:rPr>
          <w:rFonts w:ascii="Times New Roman" w:eastAsia="Calibri" w:hAnsi="Times New Roman" w:cs="Times New Roman"/>
          <w:bCs/>
          <w:sz w:val="24"/>
          <w:szCs w:val="24"/>
        </w:rPr>
        <w:t xml:space="preserve"> –</w:t>
      </w:r>
      <w:r w:rsidR="00702881">
        <w:rPr>
          <w:rFonts w:ascii="Times New Roman" w:eastAsia="Calibri" w:hAnsi="Times New Roman" w:cs="Times New Roman"/>
          <w:bCs/>
          <w:sz w:val="24"/>
          <w:szCs w:val="24"/>
        </w:rPr>
        <w:t xml:space="preserve"> это особый подход к управлению предприятием, позволяющий повышать качество работы через сокращение потерь. </w:t>
      </w:r>
    </w:p>
    <w:p w:rsidR="00C01DF1" w:rsidRDefault="00C01DF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1E6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Основная цель бережливого производства</w:t>
      </w:r>
      <w:r w:rsidRPr="00C01DF1">
        <w:rPr>
          <w:rFonts w:ascii="Times New Roman" w:eastAsia="Calibri" w:hAnsi="Times New Roman" w:cs="Times New Roman"/>
          <w:bCs/>
          <w:sz w:val="24"/>
          <w:szCs w:val="24"/>
        </w:rPr>
        <w:t xml:space="preserve"> — систематическое и постепенное уменьшение количества процессов, операций и действий, не добавляющих пр</w:t>
      </w:r>
      <w:r w:rsidR="00702881">
        <w:rPr>
          <w:rFonts w:ascii="Times New Roman" w:eastAsia="Calibri" w:hAnsi="Times New Roman" w:cs="Times New Roman"/>
          <w:bCs/>
          <w:sz w:val="24"/>
          <w:szCs w:val="24"/>
        </w:rPr>
        <w:t>одукту потребительской ценности:</w:t>
      </w:r>
    </w:p>
    <w:p w:rsidR="00702881" w:rsidRDefault="0070288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минимизация рисков;</w:t>
      </w:r>
    </w:p>
    <w:p w:rsidR="00702881" w:rsidRDefault="0070288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избавление от лишних расходов;</w:t>
      </w:r>
    </w:p>
    <w:p w:rsidR="00702881" w:rsidRDefault="0070288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сокращение времени на производство;</w:t>
      </w:r>
    </w:p>
    <w:p w:rsidR="00702881" w:rsidRDefault="0070288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улучшение качества продукции;</w:t>
      </w:r>
    </w:p>
    <w:p w:rsidR="001B4073" w:rsidRDefault="00702881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общее снижение затрат компании.</w:t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sz w:val="24"/>
          <w:szCs w:val="24"/>
        </w:rPr>
        <w:t>Основными принципами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 xml:space="preserve"> бережливого производства являются:</w:t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1.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Определение ценности продукта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понимание того, что является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ценностью для потребителя. Ценность бережливого прои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зводства – это действия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компании, которые оплачиваются потре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бителем. Чтобы назвать действие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 xml:space="preserve">ценным, оно призвано </w:t>
      </w:r>
      <w:proofErr w:type="gramStart"/>
      <w:r w:rsidRPr="001B4073">
        <w:rPr>
          <w:rFonts w:ascii="Times New Roman" w:eastAsia="Calibri" w:hAnsi="Times New Roman" w:cs="Times New Roman"/>
          <w:bCs/>
          <w:sz w:val="24"/>
          <w:szCs w:val="24"/>
        </w:rPr>
        <w:t>соответствовать таким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критериям как быть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необходимым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для потребителя; изменять стандартную фор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му или функцию товара (услуги);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совершаться без каких – либо ошибок с первого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раза. В случае если какой-либо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из критериев не соблюдается, такое действие не создаёт ценность.</w:t>
      </w:r>
    </w:p>
    <w:p w:rsid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lastRenderedPageBreak/>
        <w:t>2.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Определение условий устранения потерь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анализ работы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действующей системы произ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водства и выявление потерь.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9CC276" wp14:editId="46DCCF01">
            <wp:simplePos x="0" y="0"/>
            <wp:positionH relativeFrom="column">
              <wp:posOffset>-7620</wp:posOffset>
            </wp:positionH>
            <wp:positionV relativeFrom="paragraph">
              <wp:posOffset>-74295</wp:posOffset>
            </wp:positionV>
            <wp:extent cx="6838950" cy="3571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6207" r="2069" b="13793"/>
                    <a:stretch/>
                  </pic:blipFill>
                  <pic:spPr bwMode="auto">
                    <a:xfrm>
                      <a:off x="0" y="0"/>
                      <a:ext cx="6838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Практика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выявляет, что в среднем во время произво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дства совершается от 50 до 90 %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действий, не приносящих никакой ценности.</w:t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3. Обеспечение непрерывного потока создания ценности продукт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а –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создание производственного потока, обеспечи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вающего непрерывное движение от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сырья до готовой продукции. Потоки могут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быть неоднородными, что служит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сигналом для выявления и устранения причин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Потоки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товарно – материальных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ценностей могут характеризоваться перегру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женностью, что также признаётся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негативным явлением, требующим устранения.</w:t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4. Использование системы вытягивания продукта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такая организация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производства изделий, чтобы операции на п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редыдущей стадии выполнялись по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запросу с последующей стадии обработки.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Настоящий принцип предполагает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планирование объёмов производства и с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оответственно этому – временные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интервалы по обеспеченности для этого коли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чеством сырья.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При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определенной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(небольшой) величины запаса сырья руково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дству следует иметь необходимую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информацию для того, чтобы этот запас поп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олнить. Настоящий принцип легко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реализуется в информационных системах предприятий.</w:t>
      </w:r>
    </w:p>
    <w:p w:rsidR="001B4073" w:rsidRP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5. Непрерывное совершенствование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постоянное улучшение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 xml:space="preserve">деятельности с целью увеличения ценности 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уменьшения потерь, стремление к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реализации рационализаторских пред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ложений по оптимизации бизнес – </w:t>
      </w: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процессов.</w:t>
      </w:r>
    </w:p>
    <w:p w:rsidR="00B37D3C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4073">
        <w:rPr>
          <w:rFonts w:ascii="Times New Roman" w:eastAsia="Calibri" w:hAnsi="Times New Roman" w:cs="Times New Roman"/>
          <w:bCs/>
          <w:sz w:val="24"/>
          <w:szCs w:val="24"/>
        </w:rPr>
        <w:t>Принципы реализуются с помощью методов и инструментов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B4073" w:rsidRDefault="001B4073" w:rsidP="001B4073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CDAC93D" wp14:editId="1066DF56">
            <wp:simplePos x="0" y="0"/>
            <wp:positionH relativeFrom="column">
              <wp:posOffset>249555</wp:posOffset>
            </wp:positionH>
            <wp:positionV relativeFrom="paragraph">
              <wp:posOffset>38100</wp:posOffset>
            </wp:positionV>
            <wp:extent cx="5895975" cy="2609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4178" r="4302" b="15724"/>
                    <a:stretch/>
                  </pic:blipFill>
                  <pic:spPr bwMode="auto">
                    <a:xfrm>
                      <a:off x="0" y="0"/>
                      <a:ext cx="5895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81" w:rsidRDefault="00702881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4073" w:rsidRDefault="001B4073" w:rsidP="00702881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К основным </w:t>
      </w:r>
      <w:r w:rsidRPr="00142798">
        <w:rPr>
          <w:rFonts w:ascii="Times New Roman" w:eastAsia="Calibri" w:hAnsi="Times New Roman" w:cs="Times New Roman"/>
          <w:b/>
          <w:bCs/>
          <w:sz w:val="24"/>
          <w:szCs w:val="24"/>
        </w:rPr>
        <w:t>методам бережливого производства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относятся: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- система организации рабочего места (система 5S)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– система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наведения порядка, чистоты и укрепления дисциплины на рабочем месте;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картирование потока создания ценности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составление карт с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описанием всех видов действий, выполн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яемых в ходе создания ценности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продукта или семейства продуктов. Составл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яются карты текущего состояния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процесса с указанием потерь. Затем разрабатываются к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арты будущего состояния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с учетом применения мероприятий по снижению потерь;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организация единичного производственного потока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метод работы,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при котором станок или процесс (например, п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роектирование, принятие заказа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или производство) обрабатывает не больше одного изделия одновременно;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визуальное управление и контроль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способы и технические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устройства, информирующие о том, как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должна выполняться работа, или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позволяющие оценить текущее состояние процесса – норма или отклонение;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система быстрой переработки оборудования (SMED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Signale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Minute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Exchange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of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Dies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) – правила и пр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оцедуры, позволяющие выполнять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переналадку (например, смену пресс – форм)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производственного оборудования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за минимальное время;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система всеобщего обслуживания оборудования (TMP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Total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Productive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Maintenance</w:t>
      </w:r>
      <w:proofErr w:type="spellEnd"/>
      <w:r w:rsidRPr="00142798">
        <w:rPr>
          <w:rFonts w:ascii="Times New Roman" w:eastAsia="Calibri" w:hAnsi="Times New Roman" w:cs="Times New Roman"/>
          <w:bCs/>
          <w:sz w:val="24"/>
          <w:szCs w:val="24"/>
        </w:rPr>
        <w:t>) – комплекс мероприя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тий, направленных на то, чтобы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технологическое оборудование постоянн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 находилось в работоспособном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состоянии, обеспечивался выпуск качес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твенной продукции, выполнялись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требования безопасной работы, снижалось влияние на окружающую среду;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использование системы «точно вовремя» (JIT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Just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in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taime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-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система, обеспечивающая поставку предмет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ов труда в требуемое время и в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требуемом количестве по мере необходимости;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стандартизированная работа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 xml:space="preserve"> – р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абота с применением документов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(стандартных операционных процедур) с точ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ным описанием каждого действия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для каждого процесса и исполнителя;</w:t>
      </w:r>
    </w:p>
    <w:p w:rsidR="00142798" w:rsidRPr="00142798" w:rsidRDefault="00142798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система бездефектного изготовления продукции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использование </w:t>
      </w:r>
      <w:r w:rsidRPr="00142798">
        <w:rPr>
          <w:rFonts w:ascii="Times New Roman" w:eastAsia="Calibri" w:hAnsi="Times New Roman" w:cs="Times New Roman"/>
          <w:bCs/>
          <w:sz w:val="24"/>
          <w:szCs w:val="24"/>
        </w:rPr>
        <w:t>методов и устройств, предотвращающих появление дефектов;</w:t>
      </w:r>
    </w:p>
    <w:p w:rsidR="00142798" w:rsidRDefault="00A329E4" w:rsidP="00142798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C337AF7" wp14:editId="3E012A40">
            <wp:simplePos x="0" y="0"/>
            <wp:positionH relativeFrom="column">
              <wp:posOffset>802005</wp:posOffset>
            </wp:positionH>
            <wp:positionV relativeFrom="paragraph">
              <wp:posOffset>657860</wp:posOffset>
            </wp:positionV>
            <wp:extent cx="52006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1" y="21423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2449" r="6506" b="13061"/>
                    <a:stretch/>
                  </pic:blipFill>
                  <pic:spPr bwMode="auto">
                    <a:xfrm>
                      <a:off x="0" y="0"/>
                      <a:ext cx="5200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2798"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- система непрерывного совершенствования (</w:t>
      </w:r>
      <w:proofErr w:type="spellStart"/>
      <w:r w:rsidR="00142798"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кайдзен</w:t>
      </w:r>
      <w:proofErr w:type="spellEnd"/>
      <w:r w:rsidR="00142798" w:rsidRPr="00142798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)</w:t>
      </w:r>
      <w:r w:rsidR="00142798">
        <w:rPr>
          <w:rFonts w:ascii="Times New Roman" w:eastAsia="Calibri" w:hAnsi="Times New Roman" w:cs="Times New Roman"/>
          <w:bCs/>
          <w:sz w:val="24"/>
          <w:szCs w:val="24"/>
        </w:rPr>
        <w:t xml:space="preserve"> – принципы и </w:t>
      </w:r>
      <w:r w:rsidR="00142798" w:rsidRPr="00142798">
        <w:rPr>
          <w:rFonts w:ascii="Times New Roman" w:eastAsia="Calibri" w:hAnsi="Times New Roman" w:cs="Times New Roman"/>
          <w:bCs/>
          <w:sz w:val="24"/>
          <w:szCs w:val="24"/>
        </w:rPr>
        <w:t>методы, обеспечивающие непрерывное, пос</w:t>
      </w:r>
      <w:r w:rsidR="00142798">
        <w:rPr>
          <w:rFonts w:ascii="Times New Roman" w:eastAsia="Calibri" w:hAnsi="Times New Roman" w:cs="Times New Roman"/>
          <w:bCs/>
          <w:sz w:val="24"/>
          <w:szCs w:val="24"/>
        </w:rPr>
        <w:t xml:space="preserve">тоянное улучшение деятельности </w:t>
      </w:r>
      <w:r w:rsidR="00142798" w:rsidRPr="00142798">
        <w:rPr>
          <w:rFonts w:ascii="Times New Roman" w:eastAsia="Calibri" w:hAnsi="Times New Roman" w:cs="Times New Roman"/>
          <w:bCs/>
          <w:sz w:val="24"/>
          <w:szCs w:val="24"/>
        </w:rPr>
        <w:t>предприятия. Это одна из ключевых концепций</w:t>
      </w:r>
      <w:r w:rsidR="00142798">
        <w:rPr>
          <w:rFonts w:ascii="Times New Roman" w:eastAsia="Calibri" w:hAnsi="Times New Roman" w:cs="Times New Roman"/>
          <w:bCs/>
          <w:sz w:val="24"/>
          <w:szCs w:val="24"/>
        </w:rPr>
        <w:t xml:space="preserve"> менеджмента, в </w:t>
      </w:r>
      <w:proofErr w:type="gramStart"/>
      <w:r w:rsidR="00142798">
        <w:rPr>
          <w:rFonts w:ascii="Times New Roman" w:eastAsia="Calibri" w:hAnsi="Times New Roman" w:cs="Times New Roman"/>
          <w:bCs/>
          <w:sz w:val="24"/>
          <w:szCs w:val="24"/>
        </w:rPr>
        <w:t>основе</w:t>
      </w:r>
      <w:proofErr w:type="gramEnd"/>
      <w:r w:rsidR="00142798">
        <w:rPr>
          <w:rFonts w:ascii="Times New Roman" w:eastAsia="Calibri" w:hAnsi="Times New Roman" w:cs="Times New Roman"/>
          <w:bCs/>
          <w:sz w:val="24"/>
          <w:szCs w:val="24"/>
        </w:rPr>
        <w:t xml:space="preserve"> которой </w:t>
      </w:r>
      <w:r w:rsidR="00142798" w:rsidRPr="00142798">
        <w:rPr>
          <w:rFonts w:ascii="Times New Roman" w:eastAsia="Calibri" w:hAnsi="Times New Roman" w:cs="Times New Roman"/>
          <w:bCs/>
          <w:sz w:val="24"/>
          <w:szCs w:val="24"/>
        </w:rPr>
        <w:t>лежит непрерывное улучшение всех процессов производства</w:t>
      </w:r>
    </w:p>
    <w:p w:rsidR="001B4073" w:rsidRDefault="001F4CD3" w:rsidP="00081285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4CD3">
        <w:rPr>
          <w:rFonts w:ascii="Times New Roman" w:eastAsia="Calibri" w:hAnsi="Times New Roman" w:cs="Times New Roman"/>
          <w:bCs/>
          <w:sz w:val="24"/>
          <w:szCs w:val="24"/>
        </w:rPr>
        <w:t>Сегодня бережливое производ</w:t>
      </w:r>
      <w:r w:rsidR="00081285">
        <w:rPr>
          <w:rFonts w:ascii="Times New Roman" w:eastAsia="Calibri" w:hAnsi="Times New Roman" w:cs="Times New Roman"/>
          <w:bCs/>
          <w:sz w:val="24"/>
          <w:szCs w:val="24"/>
        </w:rPr>
        <w:t xml:space="preserve">ство в большей степени касается </w:t>
      </w:r>
      <w:r w:rsidRPr="001F4CD3">
        <w:rPr>
          <w:rFonts w:ascii="Times New Roman" w:eastAsia="Calibri" w:hAnsi="Times New Roman" w:cs="Times New Roman"/>
          <w:bCs/>
          <w:sz w:val="24"/>
          <w:szCs w:val="24"/>
        </w:rPr>
        <w:t>оптимизации деятельности работников апп</w:t>
      </w:r>
      <w:r w:rsidR="00081285">
        <w:rPr>
          <w:rFonts w:ascii="Times New Roman" w:eastAsia="Calibri" w:hAnsi="Times New Roman" w:cs="Times New Roman"/>
          <w:bCs/>
          <w:sz w:val="24"/>
          <w:szCs w:val="24"/>
        </w:rPr>
        <w:t xml:space="preserve">арата управления. Производители </w:t>
      </w:r>
      <w:r w:rsidRPr="001F4CD3">
        <w:rPr>
          <w:rFonts w:ascii="Times New Roman" w:eastAsia="Calibri" w:hAnsi="Times New Roman" w:cs="Times New Roman"/>
          <w:bCs/>
          <w:sz w:val="24"/>
          <w:szCs w:val="24"/>
        </w:rPr>
        <w:t>используют принципы бережливого произ</w:t>
      </w:r>
      <w:r w:rsidR="00081285">
        <w:rPr>
          <w:rFonts w:ascii="Times New Roman" w:eastAsia="Calibri" w:hAnsi="Times New Roman" w:cs="Times New Roman"/>
          <w:bCs/>
          <w:sz w:val="24"/>
          <w:szCs w:val="24"/>
        </w:rPr>
        <w:t xml:space="preserve">водства для устранения отходов, </w:t>
      </w:r>
      <w:r w:rsidRPr="001F4CD3">
        <w:rPr>
          <w:rFonts w:ascii="Times New Roman" w:eastAsia="Calibri" w:hAnsi="Times New Roman" w:cs="Times New Roman"/>
          <w:bCs/>
          <w:sz w:val="24"/>
          <w:szCs w:val="24"/>
        </w:rPr>
        <w:t>оптимизации процессов, снижения затра</w:t>
      </w:r>
      <w:r w:rsidR="00081285">
        <w:rPr>
          <w:rFonts w:ascii="Times New Roman" w:eastAsia="Calibri" w:hAnsi="Times New Roman" w:cs="Times New Roman"/>
          <w:bCs/>
          <w:sz w:val="24"/>
          <w:szCs w:val="24"/>
        </w:rPr>
        <w:t xml:space="preserve">т и стимулирования инноваций на </w:t>
      </w:r>
      <w:r w:rsidRPr="001F4CD3">
        <w:rPr>
          <w:rFonts w:ascii="Times New Roman" w:eastAsia="Calibri" w:hAnsi="Times New Roman" w:cs="Times New Roman"/>
          <w:bCs/>
          <w:sz w:val="24"/>
          <w:szCs w:val="24"/>
        </w:rPr>
        <w:t>нестабильном рынке.</w:t>
      </w:r>
    </w:p>
    <w:p w:rsidR="00142798" w:rsidRDefault="00142798" w:rsidP="00A329E4">
      <w:pPr>
        <w:tabs>
          <w:tab w:val="left" w:pos="426"/>
        </w:tabs>
        <w:ind w:right="14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42798" w:rsidRDefault="00142798" w:rsidP="00081285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Докладчик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________________ Заведующая мастерской «Бережливое производство»,</w:t>
      </w:r>
    </w:p>
    <w:p w:rsidR="00142798" w:rsidRDefault="00142798" w:rsidP="00081285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преподаватель дисциплин общепрофессионального цикла </w:t>
      </w:r>
    </w:p>
    <w:p w:rsidR="00142798" w:rsidRPr="00C01DF1" w:rsidRDefault="00142798" w:rsidP="00081285">
      <w:pPr>
        <w:tabs>
          <w:tab w:val="left" w:pos="426"/>
        </w:tabs>
        <w:ind w:right="141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Никитина И. В.   </w:t>
      </w:r>
    </w:p>
    <w:sectPr w:rsidR="00142798" w:rsidRPr="00C01DF1" w:rsidSect="00C01D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F1"/>
    <w:rsid w:val="00081285"/>
    <w:rsid w:val="00142798"/>
    <w:rsid w:val="001B4073"/>
    <w:rsid w:val="001F4CD3"/>
    <w:rsid w:val="00702881"/>
    <w:rsid w:val="00815CA2"/>
    <w:rsid w:val="00883F58"/>
    <w:rsid w:val="00917F81"/>
    <w:rsid w:val="009472EE"/>
    <w:rsid w:val="00A01492"/>
    <w:rsid w:val="00A329E4"/>
    <w:rsid w:val="00A611D2"/>
    <w:rsid w:val="00B37D3C"/>
    <w:rsid w:val="00B51C80"/>
    <w:rsid w:val="00C01DF1"/>
    <w:rsid w:val="00D25C18"/>
    <w:rsid w:val="00DC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D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1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DF1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107,bqiaagaaeyqcaaagiaiaaapwawaabf4daaaaaaaaaaaaaaaaaaaaaaaaaaaaaaaaaaaaaaaaaaaaaaaaaaaaaaaaaaaaaaaaaaaaaaaaaaaaaaaaaaaaaaaaaaaaaaaaaaaaaaaaaaaaaaaaaaaaaaaaaaaaaaaaaaaaaaaaaaaaaaaaaaaaaaaaaaaaaaaaaaaaaaaaaaaaaaaaaaaaaaaaaaaaaaaaaaaaaaaa"/>
    <w:basedOn w:val="a"/>
    <w:rsid w:val="00C01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D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1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DF1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107,bqiaagaaeyqcaaagiaiaaapwawaabf4daaaaaaaaaaaaaaaaaaaaaaaaaaaaaaaaaaaaaaaaaaaaaaaaaaaaaaaaaaaaaaaaaaaaaaaaaaaaaaaaaaaaaaaaaaaaaaaaaaaaaaaaaaaaaaaaaaaaaaaaaaaaaaaaaaaaaaaaaaaaaaaaaaaaaaaaaaaaaaaaaaaaaaaaaaaaaaaaaaaaaaaaaaaaaaaaaaaaaaaa"/>
    <w:basedOn w:val="a"/>
    <w:rsid w:val="00C01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ojuzpoo21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Никитина Ирина Владимировна</dc:creator>
  <cp:lastModifiedBy>Никитина Ирина Владимировна</cp:lastModifiedBy>
  <cp:revision>7</cp:revision>
  <dcterms:created xsi:type="dcterms:W3CDTF">2024-01-15T12:10:00Z</dcterms:created>
  <dcterms:modified xsi:type="dcterms:W3CDTF">2024-01-16T08:17:00Z</dcterms:modified>
</cp:coreProperties>
</file>