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A7" w:rsidRDefault="005C0BC5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ИННОВАЦИОННЫЕ ПОДХОДЫ В НРАВСТВЕННО-ПАТРИОТИЧЕСКОМ ВОСПИТАНИИ ДЕТЕЙ СРЕДНЕГО ДОШКОЛЬНОГО ВОЗРАСТА.</w:t>
      </w:r>
    </w:p>
    <w:p w:rsidR="005C0BC5" w:rsidRDefault="005C0BC5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Т.В.,</w:t>
      </w:r>
    </w:p>
    <w:p w:rsidR="005C0BC5" w:rsidRDefault="005C0BC5" w:rsidP="002641AB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BC5">
        <w:rPr>
          <w:rFonts w:ascii="Times New Roman" w:hAnsi="Times New Roman" w:cs="Times New Roman"/>
          <w:i/>
          <w:sz w:val="28"/>
          <w:szCs w:val="28"/>
        </w:rPr>
        <w:t xml:space="preserve">Маленькая родина всё равно большая, ведь она единственная.  (Ж. </w:t>
      </w:r>
      <w:proofErr w:type="spellStart"/>
      <w:r w:rsidRPr="005C0BC5">
        <w:rPr>
          <w:rFonts w:ascii="Times New Roman" w:hAnsi="Times New Roman" w:cs="Times New Roman"/>
          <w:i/>
          <w:sz w:val="28"/>
          <w:szCs w:val="28"/>
        </w:rPr>
        <w:t>Ренар</w:t>
      </w:r>
      <w:proofErr w:type="spellEnd"/>
      <w:r w:rsidRPr="005C0BC5">
        <w:rPr>
          <w:rFonts w:ascii="Times New Roman" w:hAnsi="Times New Roman" w:cs="Times New Roman"/>
          <w:i/>
          <w:sz w:val="28"/>
          <w:szCs w:val="28"/>
        </w:rPr>
        <w:t>)</w:t>
      </w:r>
    </w:p>
    <w:p w:rsidR="005C0BC5" w:rsidRDefault="005C0BC5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– это взаимодействие взрослого и детей в совместной деятельности и общении, направленное на раскрытие и формирование в ребёнке общечеловеческих нравственных качеств личности, приобщение к истокам национальной культуры, природе родного края, воспитание эмоционально-действенного отношения, чувства сопричастности, привязанности к окружающим.  Нельзя быть патриотом, не чувствуя личной связи с Родиной не зная, как любили и берегли её предки, наши отцы и деды. В последнее время в политической и экономической  жизни  России произошли сложные, противоречивые события: отошли  в сторону хорошо известные праздники, появились новые (День российского флага, День единства и т.д.)</w:t>
      </w:r>
    </w:p>
    <w:p w:rsidR="004764B4" w:rsidRDefault="004764B4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людях пропало чувство гордости за свою Родину, за свой народ. Детям становятся чужды такие понятия, как милосердие, сочувствие, сострадание и уважение к людям труда. Современные дети мало знают о родном городе, крае, стране, особенностях народных традиций, часто равнодушны к близким людям, редко сострадают чужому горю. Если мы хотим чтобы дети гордились своей Родиной, должны показать её достопримечательности, познакомить с известными личностями, которые внесли определённый вклад в развитие страны; научить любить ценить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близких и свою Родину.</w:t>
      </w:r>
    </w:p>
    <w:p w:rsidR="004764B4" w:rsidRDefault="004764B4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истоки патриотические чувства берут из ближайшего окружения, с которым ребёнок начинает взаимодействовать от рождения.</w:t>
      </w:r>
    </w:p>
    <w:p w:rsidR="0091505C" w:rsidRDefault="004764B4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дошкольный возраст – лучший период для начала формирования чувства патриотизма.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Сензитивность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этого возрастного периода заключается ещё в приоритетности эмоциональной сферы дошкольника, который идёт в </w:t>
      </w:r>
      <w:r>
        <w:rPr>
          <w:rFonts w:ascii="Times New Roman" w:hAnsi="Times New Roman" w:cs="Times New Roman"/>
          <w:sz w:val="28"/>
          <w:szCs w:val="28"/>
        </w:rPr>
        <w:lastRenderedPageBreak/>
        <w:t>своих поступках в основном за чувствами. Поэтому неоднократное обращение к одной и той же теме лишь способствует развитию у детей внимания и длительному сохранению и</w:t>
      </w:r>
      <w:r w:rsidR="009150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тереса к одной</w:t>
      </w:r>
      <w:r w:rsidR="0091505C">
        <w:rPr>
          <w:rFonts w:ascii="Times New Roman" w:hAnsi="Times New Roman" w:cs="Times New Roman"/>
          <w:sz w:val="28"/>
          <w:szCs w:val="28"/>
        </w:rPr>
        <w:t xml:space="preserve"> теме.</w:t>
      </w:r>
    </w:p>
    <w:p w:rsidR="0091505C" w:rsidRDefault="0091505C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Учёт возрастных особенностей детей требует широкого применения различных приёмов, которые важны как для повышения активности детей, так и для создания эмоциональной атмосферы НОД. Большую помощь в реализации задач по нравственно-патриотическому воспитанию оказывают инновационные технологии.</w:t>
      </w:r>
    </w:p>
    <w:p w:rsidR="0091505C" w:rsidRDefault="0091505C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достигнуть высокого результата в своей работе мы использовали такие технологии, которые не казались бы ребёнку скучными, чрезмерно назидательными, а естественно и гармонично наполняли его мировоззрение содержанием.</w:t>
      </w:r>
    </w:p>
    <w:p w:rsidR="0091505C" w:rsidRDefault="0091505C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такие технологии,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«Родина моя Россия», «В поисках сюрприза», «Путешествие по улицам города», «Страна добрых дел»;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</w:t>
      </w:r>
      <w:r w:rsidR="005E6E6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5E6E65">
        <w:rPr>
          <w:rFonts w:ascii="Times New Roman" w:hAnsi="Times New Roman" w:cs="Times New Roman"/>
          <w:sz w:val="28"/>
          <w:szCs w:val="28"/>
        </w:rPr>
        <w:t xml:space="preserve">«Город герой </w:t>
      </w:r>
      <w:proofErr w:type="spellStart"/>
      <w:r w:rsidR="005E6E65">
        <w:rPr>
          <w:rFonts w:ascii="Times New Roman" w:hAnsi="Times New Roman" w:cs="Times New Roman"/>
          <w:sz w:val="28"/>
          <w:szCs w:val="28"/>
        </w:rPr>
        <w:t>Северодвиск</w:t>
      </w:r>
      <w:proofErr w:type="spellEnd"/>
      <w:r w:rsidR="005E6E65">
        <w:rPr>
          <w:rFonts w:ascii="Times New Roman" w:hAnsi="Times New Roman" w:cs="Times New Roman"/>
          <w:sz w:val="28"/>
          <w:szCs w:val="28"/>
        </w:rPr>
        <w:t xml:space="preserve">», «Достопримечательности города», «Символы России», «Животные архангельской области», «Птицы Архангельской области», «Военная техника», «Народные промыслы», «Народная игрушка – матрёшка» и т.д.; музейная педагогика: музей народных промыслов, музей  матрёшек, музей народной игрушки,  фотовыставка «Мой город»; Бабушкин сундук, Военная техника; тематические акции; «Портрет семьи в ладошках», «Волшебный коврик для </w:t>
      </w:r>
      <w:proofErr w:type="spellStart"/>
      <w:r w:rsidR="005E6E65">
        <w:rPr>
          <w:rFonts w:ascii="Times New Roman" w:hAnsi="Times New Roman" w:cs="Times New Roman"/>
          <w:sz w:val="28"/>
          <w:szCs w:val="28"/>
        </w:rPr>
        <w:t>мирилок</w:t>
      </w:r>
      <w:proofErr w:type="spellEnd"/>
      <w:r w:rsidR="005E6E65">
        <w:rPr>
          <w:rFonts w:ascii="Times New Roman" w:hAnsi="Times New Roman" w:cs="Times New Roman"/>
          <w:sz w:val="28"/>
          <w:szCs w:val="28"/>
        </w:rPr>
        <w:t>», «Добрые слова – хорошие поступки», «Поделись улыбкой с миром»;</w:t>
      </w:r>
      <w:proofErr w:type="gramEnd"/>
      <w:r w:rsidR="005E6E65">
        <w:rPr>
          <w:rFonts w:ascii="Times New Roman" w:hAnsi="Times New Roman" w:cs="Times New Roman"/>
          <w:sz w:val="28"/>
          <w:szCs w:val="28"/>
        </w:rPr>
        <w:t xml:space="preserve"> дидактические игры с использованием ИКТ. Например: «Назови улицу», «</w:t>
      </w:r>
      <w:proofErr w:type="gramStart"/>
      <w:r w:rsidR="005E6E65">
        <w:rPr>
          <w:rFonts w:ascii="Times New Roman" w:hAnsi="Times New Roman" w:cs="Times New Roman"/>
          <w:sz w:val="28"/>
          <w:szCs w:val="28"/>
        </w:rPr>
        <w:t>Угадай чего не стало</w:t>
      </w:r>
      <w:proofErr w:type="gramEnd"/>
      <w:r w:rsidR="005E6E65">
        <w:rPr>
          <w:rFonts w:ascii="Times New Roman" w:hAnsi="Times New Roman" w:cs="Times New Roman"/>
          <w:sz w:val="28"/>
          <w:szCs w:val="28"/>
        </w:rPr>
        <w:t>», «Назови кто» (памятники города), «Угадай, что в Красной книге</w:t>
      </w:r>
      <w:r w:rsidR="00911F7D">
        <w:rPr>
          <w:rFonts w:ascii="Times New Roman" w:hAnsi="Times New Roman" w:cs="Times New Roman"/>
          <w:sz w:val="28"/>
          <w:szCs w:val="28"/>
        </w:rPr>
        <w:t>», «Отгадай профессию», «Я имею право». Фотовыставки: «Моя семья», «Мамина профессия», «Папа самый умелый», «Выходной вместе» Семейный проект: «Моя малая Родина», «Письмо с фронта», «Поклонимся великим тем годам», «Игры из бабушкиного детства».</w:t>
      </w:r>
    </w:p>
    <w:p w:rsidR="00911F7D" w:rsidRDefault="00911F7D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результатам анкетирования родителей и опроса детей выяснили, что большинство детей имеют мало знаний о своём городе, историю названия улиц, на которых они живут.</w:t>
      </w:r>
    </w:p>
    <w:p w:rsidR="00911F7D" w:rsidRDefault="00911F7D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анкетирования родителей и анализа программы поставлена цель: воспитание нравственно-патриотических чувств у детей среднего дошкольного возраста. Определены задачи, которые предстояло решить: обогащать социальные представления о людях – взрослых и детях: особенностях внешности, проявление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половозратсных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отличий, о некоторых профессиях взрослых. Сформировать у детей представление о семь</w:t>
      </w:r>
      <w:r w:rsidR="0008437A">
        <w:rPr>
          <w:rFonts w:ascii="Times New Roman" w:hAnsi="Times New Roman" w:cs="Times New Roman"/>
          <w:sz w:val="28"/>
          <w:szCs w:val="28"/>
        </w:rPr>
        <w:t>е, доме, детском саде, городе в котором они живут, о стране. Развивать интерес к родному городу и стране. Развивать привязанность к семье, воспитателю, желание осваивать новые знания и действия в детском саду. Воспитывать доброжелательное отношение к взрослым и детям: быть приветливым, проявлять интерес к действиям и поступкам людей.</w:t>
      </w:r>
    </w:p>
    <w:p w:rsidR="0008437A" w:rsidRDefault="0008437A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Выделили четыре блока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котрым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удобно строить работу: люди (взрослые и дети); моя семья; мой город; моя страна.</w:t>
      </w:r>
    </w:p>
    <w:p w:rsidR="0008437A" w:rsidRDefault="0008437A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проведенной работы по нравственно-патриотическому воспитанию дошкольников с использованием новых технологий являются: положительная динамика личностного роста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повышение их информационной и краеведческой осведомлённости, интереса детей, родителей к истории и культуре России. У дошкольников появился интерес к жизни города, желание заботится о своих близких, более подробно  познакомились с профессиями своих родителей. Установлено тесное взаимодействие с родителями.</w:t>
      </w:r>
    </w:p>
    <w:p w:rsidR="0008437A" w:rsidRDefault="0008437A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развития проекта: выбрать оптимальные методы и приёмы для активизации ре</w:t>
      </w:r>
      <w:r w:rsidR="00B22C3E">
        <w:rPr>
          <w:rFonts w:ascii="Times New Roman" w:hAnsi="Times New Roman" w:cs="Times New Roman"/>
          <w:sz w:val="28"/>
          <w:szCs w:val="28"/>
        </w:rPr>
        <w:t>чевой активности; разработать план работы на следующий год; пополнить предметно-развивающую среду по теме.</w:t>
      </w:r>
    </w:p>
    <w:p w:rsidR="00B22C3E" w:rsidRDefault="00B22C3E" w:rsidP="002641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22C3E" w:rsidRDefault="00B22C3E" w:rsidP="002641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Подрезова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Планирование и конспекты занятий по развитию речи детей в ДОУ. Патриотическое воспитание – М.: Айрис-пресс, 2008.</w:t>
      </w:r>
    </w:p>
    <w:p w:rsidR="00B22C3E" w:rsidRDefault="00B22C3E" w:rsidP="002641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Познавательное развитие детей 5- 7 лет. – М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Ц Сфера, 2006.</w:t>
      </w:r>
    </w:p>
    <w:p w:rsidR="00B22C3E" w:rsidRDefault="00B22C3E" w:rsidP="002641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Н.Г., Осипова Л.Е. Мы живём в России. Гражданско-патриотическое воспитание дошкольников. – М.: «Издательство скрипторий 2003», 2007.</w:t>
      </w:r>
    </w:p>
    <w:p w:rsidR="00B22C3E" w:rsidRPr="00B22C3E" w:rsidRDefault="00B22C3E" w:rsidP="002641A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Баранникова О.Н. Уроки гражданственности и патриотизма в детском саду: Практическое пособие.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 АРКТИ,2007.</w:t>
      </w:r>
    </w:p>
    <w:p w:rsidR="00911F7D" w:rsidRDefault="00911F7D" w:rsidP="00264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764B4" w:rsidRPr="005C0BC5" w:rsidRDefault="004764B4" w:rsidP="00264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BC5" w:rsidRPr="005C0BC5" w:rsidRDefault="005C0BC5" w:rsidP="002641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0BC5" w:rsidRPr="005C0BC5" w:rsidSect="0052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866F2"/>
    <w:multiLevelType w:val="hybridMultilevel"/>
    <w:tmpl w:val="967A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0BC5"/>
    <w:rsid w:val="0008437A"/>
    <w:rsid w:val="002641AB"/>
    <w:rsid w:val="004764B4"/>
    <w:rsid w:val="005264A7"/>
    <w:rsid w:val="005C0BC5"/>
    <w:rsid w:val="005E6E65"/>
    <w:rsid w:val="00911F7D"/>
    <w:rsid w:val="0091505C"/>
    <w:rsid w:val="00945EED"/>
    <w:rsid w:val="00B2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C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2022-10-27T18:27:00Z</dcterms:created>
  <dcterms:modified xsi:type="dcterms:W3CDTF">2022-10-31T18:52:00Z</dcterms:modified>
</cp:coreProperties>
</file>